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B1E" w:rsidRPr="00DC63DD" w:rsidRDefault="00F47B1E" w:rsidP="00F47B1E">
      <w:pPr>
        <w:pStyle w:val="Akti"/>
        <w:rPr>
          <w:sz w:val="21"/>
          <w:szCs w:val="21"/>
        </w:rPr>
      </w:pPr>
      <w:bookmarkStart w:id="0" w:name="_GoBack"/>
      <w:bookmarkEnd w:id="0"/>
      <w:r w:rsidRPr="00DC63DD">
        <w:rPr>
          <w:sz w:val="21"/>
          <w:szCs w:val="21"/>
        </w:rPr>
        <w:t>DEKRET</w:t>
      </w:r>
    </w:p>
    <w:p w:rsidR="00F47B1E" w:rsidRPr="00DC63DD" w:rsidRDefault="00F47B1E" w:rsidP="00F47B1E">
      <w:pPr>
        <w:pStyle w:val="NumriData"/>
        <w:rPr>
          <w:sz w:val="21"/>
          <w:szCs w:val="21"/>
        </w:rPr>
      </w:pPr>
      <w:r w:rsidRPr="00DC63DD">
        <w:rPr>
          <w:sz w:val="21"/>
          <w:szCs w:val="21"/>
        </w:rPr>
        <w:t>Nr.</w:t>
      </w:r>
      <w:r>
        <w:rPr>
          <w:sz w:val="21"/>
          <w:szCs w:val="21"/>
        </w:rPr>
        <w:t xml:space="preserve"> </w:t>
      </w:r>
      <w:r w:rsidRPr="00DC63DD">
        <w:rPr>
          <w:sz w:val="21"/>
          <w:szCs w:val="21"/>
        </w:rPr>
        <w:t>7896, datë 27.12.2012</w:t>
      </w:r>
    </w:p>
    <w:p w:rsidR="00F47B1E" w:rsidRPr="00DC63DD" w:rsidRDefault="00F47B1E" w:rsidP="00F47B1E">
      <w:pPr>
        <w:pStyle w:val="Paragrafi"/>
        <w:rPr>
          <w:sz w:val="21"/>
          <w:szCs w:val="21"/>
          <w:lang w:val="sq-AL"/>
        </w:rPr>
      </w:pPr>
    </w:p>
    <w:p w:rsidR="00F47B1E" w:rsidRPr="00DC63DD" w:rsidRDefault="00F47B1E" w:rsidP="00F47B1E">
      <w:pPr>
        <w:pStyle w:val="Titulli"/>
        <w:rPr>
          <w:sz w:val="21"/>
          <w:szCs w:val="21"/>
        </w:rPr>
      </w:pPr>
      <w:r w:rsidRPr="00DC63DD">
        <w:rPr>
          <w:sz w:val="21"/>
          <w:szCs w:val="21"/>
        </w:rPr>
        <w:t>PËR SHPALLJE LIGJI DHE DHËNIEN E PËLQIMIT PËR HYRJEN NË FUQI MENJËHERË TË LIGJIT</w:t>
      </w:r>
    </w:p>
    <w:p w:rsidR="00F47B1E" w:rsidRPr="00DC63DD" w:rsidRDefault="00F47B1E" w:rsidP="00F47B1E">
      <w:pPr>
        <w:pStyle w:val="Titulli"/>
        <w:rPr>
          <w:sz w:val="21"/>
          <w:szCs w:val="21"/>
          <w:lang w:val="sq-AL"/>
        </w:rPr>
      </w:pPr>
    </w:p>
    <w:p w:rsidR="00F47B1E" w:rsidRPr="00DC63DD" w:rsidRDefault="00F47B1E" w:rsidP="00F47B1E">
      <w:pPr>
        <w:pStyle w:val="Paragrafi"/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>Në mbështetje të neneve 93 dhe 84, pika 4 të Kushtetutës së Shqipërisë,</w:t>
      </w:r>
    </w:p>
    <w:p w:rsidR="00F47B1E" w:rsidRPr="00DC63DD" w:rsidRDefault="00F47B1E" w:rsidP="00F47B1E">
      <w:pPr>
        <w:pStyle w:val="Paragrafi"/>
        <w:rPr>
          <w:sz w:val="21"/>
          <w:szCs w:val="21"/>
          <w:lang w:val="sq-AL"/>
        </w:rPr>
      </w:pPr>
    </w:p>
    <w:p w:rsidR="00F47B1E" w:rsidRPr="00DC63DD" w:rsidRDefault="00F47B1E" w:rsidP="00F47B1E">
      <w:pPr>
        <w:pStyle w:val="VENDOSI"/>
        <w:rPr>
          <w:sz w:val="21"/>
          <w:szCs w:val="21"/>
        </w:rPr>
      </w:pPr>
      <w:r w:rsidRPr="00DC63DD">
        <w:rPr>
          <w:sz w:val="21"/>
          <w:szCs w:val="21"/>
        </w:rPr>
        <w:t>DEKRETOJ:</w:t>
      </w:r>
    </w:p>
    <w:p w:rsidR="00F47B1E" w:rsidRPr="00DC63DD" w:rsidRDefault="00F47B1E" w:rsidP="00F47B1E">
      <w:pPr>
        <w:pStyle w:val="VENDOSI"/>
        <w:rPr>
          <w:sz w:val="21"/>
          <w:szCs w:val="21"/>
        </w:rPr>
      </w:pPr>
    </w:p>
    <w:p w:rsidR="00F47B1E" w:rsidRPr="00DC63DD" w:rsidRDefault="00F47B1E" w:rsidP="00F47B1E">
      <w:pPr>
        <w:pStyle w:val="VENDOSI"/>
        <w:rPr>
          <w:sz w:val="21"/>
          <w:szCs w:val="21"/>
        </w:rPr>
      </w:pPr>
      <w:r w:rsidRPr="00DC63DD">
        <w:rPr>
          <w:sz w:val="21"/>
          <w:szCs w:val="21"/>
        </w:rPr>
        <w:t>Neni 1</w:t>
      </w:r>
    </w:p>
    <w:p w:rsidR="00F47B1E" w:rsidRPr="005475A0" w:rsidRDefault="00F47B1E" w:rsidP="00F47B1E">
      <w:pPr>
        <w:pStyle w:val="Paragrafi"/>
        <w:rPr>
          <w:sz w:val="18"/>
          <w:szCs w:val="21"/>
          <w:lang w:val="sq-AL"/>
        </w:rPr>
      </w:pPr>
    </w:p>
    <w:p w:rsidR="00F47B1E" w:rsidRPr="00DC63DD" w:rsidRDefault="00F47B1E" w:rsidP="00F47B1E">
      <w:pPr>
        <w:pStyle w:val="Paragrafi"/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>Shpalljen e ligjit nr.131/2012 “Për disa ndryshime dhe shtesa në ligjin nr. 9643, datë 20.11.2006 “Për prokurimin publik”, të ndryshuar”.</w:t>
      </w:r>
    </w:p>
    <w:p w:rsidR="00F47B1E" w:rsidRPr="005475A0" w:rsidRDefault="00F47B1E" w:rsidP="00F47B1E">
      <w:pPr>
        <w:pStyle w:val="Paragrafi"/>
        <w:rPr>
          <w:sz w:val="14"/>
          <w:szCs w:val="21"/>
          <w:lang w:val="sq-AL"/>
        </w:rPr>
      </w:pPr>
    </w:p>
    <w:p w:rsidR="00F47B1E" w:rsidRPr="00DC63DD" w:rsidRDefault="00F47B1E" w:rsidP="00F47B1E">
      <w:pPr>
        <w:pStyle w:val="NeniNr"/>
        <w:rPr>
          <w:sz w:val="21"/>
          <w:szCs w:val="21"/>
        </w:rPr>
      </w:pPr>
      <w:r w:rsidRPr="00DC63DD">
        <w:rPr>
          <w:sz w:val="21"/>
          <w:szCs w:val="21"/>
        </w:rPr>
        <w:t>Neni 2</w:t>
      </w:r>
    </w:p>
    <w:p w:rsidR="00F47B1E" w:rsidRPr="00DC63DD" w:rsidRDefault="00F47B1E" w:rsidP="00F47B1E">
      <w:pPr>
        <w:pStyle w:val="Paragrafi"/>
        <w:rPr>
          <w:sz w:val="21"/>
          <w:szCs w:val="21"/>
          <w:lang w:val="sq-AL"/>
        </w:rPr>
      </w:pPr>
    </w:p>
    <w:p w:rsidR="00F47B1E" w:rsidRPr="00DC63DD" w:rsidRDefault="00F47B1E" w:rsidP="00F47B1E">
      <w:pPr>
        <w:pStyle w:val="Paragrafi"/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>Dhënien e pëlqimit për hyrjen në fuqi menjëherë të ligjit nr. 131/2012 “Për disa ndryshime dhe shtesa në ligjin nr. 9643, datë 20.11.2006 “Për prokurimin publik”, të ndryshuar”.</w:t>
      </w:r>
    </w:p>
    <w:p w:rsidR="00F47B1E" w:rsidRPr="005475A0" w:rsidRDefault="00F47B1E" w:rsidP="00F47B1E">
      <w:pPr>
        <w:pStyle w:val="Paragrafi"/>
        <w:rPr>
          <w:sz w:val="18"/>
          <w:szCs w:val="21"/>
          <w:lang w:val="sq-AL"/>
        </w:rPr>
      </w:pPr>
    </w:p>
    <w:p w:rsidR="00F47B1E" w:rsidRPr="00DC63DD" w:rsidRDefault="00F47B1E" w:rsidP="00F47B1E">
      <w:pPr>
        <w:pStyle w:val="NeniNr"/>
        <w:rPr>
          <w:sz w:val="21"/>
          <w:szCs w:val="21"/>
        </w:rPr>
      </w:pPr>
      <w:r w:rsidRPr="00DC63DD">
        <w:rPr>
          <w:sz w:val="21"/>
          <w:szCs w:val="21"/>
        </w:rPr>
        <w:t>Neni 3</w:t>
      </w:r>
    </w:p>
    <w:p w:rsidR="00F47B1E" w:rsidRPr="00DC63DD" w:rsidRDefault="00F47B1E" w:rsidP="00F47B1E">
      <w:pPr>
        <w:pStyle w:val="Paragrafi"/>
        <w:rPr>
          <w:sz w:val="21"/>
          <w:szCs w:val="21"/>
          <w:lang w:val="sq-AL"/>
        </w:rPr>
      </w:pPr>
    </w:p>
    <w:p w:rsidR="00F47B1E" w:rsidRPr="00DC63DD" w:rsidRDefault="00F47B1E" w:rsidP="00F47B1E">
      <w:pPr>
        <w:pStyle w:val="Paragrafi"/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>Ky dekret hyn në fuqi menjëherë.</w:t>
      </w:r>
    </w:p>
    <w:p w:rsidR="00F47B1E" w:rsidRPr="005475A0" w:rsidRDefault="00F47B1E" w:rsidP="00F47B1E">
      <w:pPr>
        <w:pStyle w:val="Paragrafi"/>
        <w:rPr>
          <w:sz w:val="14"/>
          <w:szCs w:val="21"/>
          <w:lang w:val="sq-AL"/>
        </w:rPr>
      </w:pPr>
    </w:p>
    <w:p w:rsidR="00F47B1E" w:rsidRPr="00DC63DD" w:rsidRDefault="00F47B1E" w:rsidP="00F47B1E">
      <w:pPr>
        <w:pStyle w:val="Autoriteti"/>
        <w:rPr>
          <w:sz w:val="21"/>
          <w:szCs w:val="21"/>
        </w:rPr>
      </w:pPr>
      <w:r w:rsidRPr="00DC63DD">
        <w:rPr>
          <w:sz w:val="21"/>
          <w:szCs w:val="21"/>
        </w:rPr>
        <w:t>PRESIDENTI I REPUBLIKËS SË SHQIPËRISË</w:t>
      </w:r>
    </w:p>
    <w:p w:rsidR="00F47B1E" w:rsidRPr="00DC63DD" w:rsidRDefault="00F47B1E" w:rsidP="00F47B1E">
      <w:pPr>
        <w:pStyle w:val="AutoritetiEmer"/>
        <w:rPr>
          <w:sz w:val="21"/>
          <w:szCs w:val="21"/>
        </w:rPr>
      </w:pPr>
      <w:r w:rsidRPr="00DC63DD">
        <w:rPr>
          <w:sz w:val="21"/>
          <w:szCs w:val="21"/>
        </w:rPr>
        <w:t>Bujar Nishani</w:t>
      </w:r>
    </w:p>
    <w:sectPr w:rsidR="00F47B1E" w:rsidRPr="00DC63DD" w:rsidSect="004723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47B1E"/>
    <w:rsid w:val="0047237A"/>
    <w:rsid w:val="0079747A"/>
    <w:rsid w:val="00975EF4"/>
    <w:rsid w:val="00CB32C0"/>
    <w:rsid w:val="00F4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D8EB18-D887-4DCC-866A-28E877FDC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37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47B1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F47B1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47B1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F47B1E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F47B1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F47B1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47B1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F47B1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47B1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F47B1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F47B1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47B1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F47B1E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47B1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47B1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2019-03-18T16:00:00Z</dcterms:created>
  <dcterms:modified xsi:type="dcterms:W3CDTF">2019-03-18T16:00:00Z</dcterms:modified>
</cp:coreProperties>
</file>