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C00" w:rsidRPr="00896428" w:rsidRDefault="00C06C00" w:rsidP="00C06C00">
      <w:pPr>
        <w:pStyle w:val="Akti"/>
        <w:rPr>
          <w:lang w:val="sq-AL"/>
        </w:rPr>
      </w:pPr>
      <w:bookmarkStart w:id="0" w:name="_GoBack"/>
      <w:bookmarkEnd w:id="0"/>
      <w:r w:rsidRPr="00896428">
        <w:rPr>
          <w:lang w:val="sq-AL"/>
        </w:rPr>
        <w:t>DEKRET</w:t>
      </w:r>
    </w:p>
    <w:p w:rsidR="00C06C00" w:rsidRPr="00896428" w:rsidRDefault="00C06C00" w:rsidP="00C06C00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896428">
        <w:rPr>
          <w:lang w:val="sq-AL"/>
        </w:rPr>
        <w:t>8199, datë 28.5.2013</w:t>
      </w:r>
    </w:p>
    <w:p w:rsidR="00C06C00" w:rsidRPr="00896428" w:rsidRDefault="00C06C00" w:rsidP="00C06C00">
      <w:pPr>
        <w:pStyle w:val="Paragrafi"/>
        <w:rPr>
          <w:lang w:val="sq-AL"/>
        </w:rPr>
      </w:pPr>
    </w:p>
    <w:p w:rsidR="00C06C00" w:rsidRPr="00896428" w:rsidRDefault="00C06C00" w:rsidP="00C06C00">
      <w:pPr>
        <w:pStyle w:val="Titulli"/>
        <w:rPr>
          <w:lang w:val="sq-AL"/>
        </w:rPr>
      </w:pPr>
      <w:r w:rsidRPr="00896428">
        <w:rPr>
          <w:lang w:val="sq-AL"/>
        </w:rPr>
        <w:t>PËR EMËRIM PROKURORI</w:t>
      </w:r>
    </w:p>
    <w:p w:rsidR="00C06C00" w:rsidRPr="00896428" w:rsidRDefault="00C06C00" w:rsidP="00C06C00">
      <w:pPr>
        <w:pStyle w:val="Paragrafi"/>
        <w:rPr>
          <w:lang w:val="sq-AL"/>
        </w:rPr>
      </w:pPr>
    </w:p>
    <w:p w:rsidR="00C06C00" w:rsidRPr="00896428" w:rsidRDefault="00C06C00" w:rsidP="00C06C00">
      <w:pPr>
        <w:pStyle w:val="Paragrafi"/>
        <w:rPr>
          <w:lang w:val="sq-AL"/>
        </w:rPr>
      </w:pPr>
      <w:r w:rsidRPr="00896428">
        <w:rPr>
          <w:lang w:val="sq-AL"/>
        </w:rPr>
        <w:t xml:space="preserve">Në mbështetje të nenit 149, pika 3 të Kushtetutës, si dhe të neneve 17, 18 dhe 43 pika 2 të ligjit </w:t>
      </w:r>
      <w:r>
        <w:rPr>
          <w:lang w:val="sq-AL"/>
        </w:rPr>
        <w:t xml:space="preserve">nr. </w:t>
      </w:r>
      <w:r w:rsidRPr="00896428">
        <w:rPr>
          <w:lang w:val="sq-AL"/>
        </w:rPr>
        <w:t>8737, datë 12.2.2001 “Për organizimin dhe funksionimin e Prokurorisë në Republikën e Shqipërisë”, të ndryshuar, me propozim të Prokurorit të Përgjithshëm,</w:t>
      </w:r>
    </w:p>
    <w:p w:rsidR="00C06C00" w:rsidRPr="00896428" w:rsidRDefault="00C06C00" w:rsidP="00C06C00">
      <w:pPr>
        <w:pStyle w:val="Paragrafi"/>
        <w:rPr>
          <w:lang w:val="sq-AL"/>
        </w:rPr>
      </w:pPr>
    </w:p>
    <w:p w:rsidR="00C06C00" w:rsidRPr="00896428" w:rsidRDefault="00C06C00" w:rsidP="00C06C00">
      <w:pPr>
        <w:pStyle w:val="VENDOSI"/>
        <w:rPr>
          <w:lang w:val="sq-AL"/>
        </w:rPr>
      </w:pPr>
      <w:r w:rsidRPr="00896428">
        <w:rPr>
          <w:lang w:val="sq-AL"/>
        </w:rPr>
        <w:t>DEKRETOJ:</w:t>
      </w:r>
    </w:p>
    <w:p w:rsidR="00C06C00" w:rsidRPr="00896428" w:rsidRDefault="00C06C00" w:rsidP="00C06C00">
      <w:pPr>
        <w:pStyle w:val="Paragrafi"/>
        <w:rPr>
          <w:lang w:val="sq-AL"/>
        </w:rPr>
      </w:pPr>
    </w:p>
    <w:p w:rsidR="00C06C00" w:rsidRPr="00896428" w:rsidRDefault="00C06C00" w:rsidP="00C06C00">
      <w:pPr>
        <w:pStyle w:val="NeniNr"/>
        <w:rPr>
          <w:lang w:val="sq-AL"/>
        </w:rPr>
      </w:pPr>
      <w:r w:rsidRPr="00896428">
        <w:rPr>
          <w:lang w:val="sq-AL"/>
        </w:rPr>
        <w:t>Neni 1</w:t>
      </w:r>
    </w:p>
    <w:p w:rsidR="00C06C00" w:rsidRPr="00896428" w:rsidRDefault="00C06C00" w:rsidP="00C06C00">
      <w:pPr>
        <w:pStyle w:val="Paragrafi"/>
        <w:rPr>
          <w:lang w:val="sq-AL"/>
        </w:rPr>
      </w:pPr>
    </w:p>
    <w:p w:rsidR="00C06C00" w:rsidRPr="00896428" w:rsidRDefault="00C06C00" w:rsidP="00C06C00">
      <w:pPr>
        <w:pStyle w:val="Paragrafi"/>
        <w:rPr>
          <w:lang w:val="sq-AL"/>
        </w:rPr>
      </w:pPr>
      <w:r>
        <w:rPr>
          <w:lang w:val="sq-AL"/>
        </w:rPr>
        <w:t>Zoti Adnan Xholi</w:t>
      </w:r>
      <w:r w:rsidRPr="00896428">
        <w:rPr>
          <w:lang w:val="sq-AL"/>
        </w:rPr>
        <w:t xml:space="preserve"> emërohet prokuror në Prokurorinë e Përgjithshme.</w:t>
      </w:r>
    </w:p>
    <w:p w:rsidR="00C06C00" w:rsidRPr="00896428" w:rsidRDefault="00C06C00" w:rsidP="00C06C00">
      <w:pPr>
        <w:pStyle w:val="Paragrafi"/>
        <w:rPr>
          <w:lang w:val="sq-AL"/>
        </w:rPr>
      </w:pPr>
    </w:p>
    <w:p w:rsidR="00C06C00" w:rsidRPr="00896428" w:rsidRDefault="00C06C00" w:rsidP="00C06C00">
      <w:pPr>
        <w:pStyle w:val="NeniNr"/>
        <w:rPr>
          <w:lang w:val="sq-AL"/>
        </w:rPr>
      </w:pPr>
      <w:r w:rsidRPr="00896428">
        <w:rPr>
          <w:lang w:val="sq-AL"/>
        </w:rPr>
        <w:t>Neni 2</w:t>
      </w:r>
    </w:p>
    <w:p w:rsidR="00C06C00" w:rsidRPr="00896428" w:rsidRDefault="00C06C00" w:rsidP="00C06C00">
      <w:pPr>
        <w:pStyle w:val="Paragrafi"/>
        <w:rPr>
          <w:lang w:val="sq-AL"/>
        </w:rPr>
      </w:pPr>
    </w:p>
    <w:p w:rsidR="00C06C00" w:rsidRPr="00896428" w:rsidRDefault="00C06C00" w:rsidP="00C06C00">
      <w:pPr>
        <w:pStyle w:val="Paragrafi"/>
        <w:rPr>
          <w:lang w:val="sq-AL"/>
        </w:rPr>
      </w:pPr>
      <w:r w:rsidRPr="00896428">
        <w:rPr>
          <w:lang w:val="sq-AL"/>
        </w:rPr>
        <w:t>Ky dekret hyn në fuqi menjëherë.</w:t>
      </w:r>
    </w:p>
    <w:p w:rsidR="00C06C00" w:rsidRPr="00896428" w:rsidRDefault="00C06C00" w:rsidP="00C06C00">
      <w:pPr>
        <w:pStyle w:val="Paragrafi"/>
        <w:rPr>
          <w:lang w:val="sq-AL"/>
        </w:rPr>
      </w:pPr>
    </w:p>
    <w:p w:rsidR="00C06C00" w:rsidRPr="00896428" w:rsidRDefault="00C06C00" w:rsidP="00C06C00">
      <w:pPr>
        <w:pStyle w:val="Autoriteti"/>
        <w:rPr>
          <w:lang w:val="sq-AL"/>
        </w:rPr>
      </w:pPr>
      <w:r w:rsidRPr="00896428">
        <w:rPr>
          <w:lang w:val="sq-AL"/>
        </w:rPr>
        <w:t>PRESIDENTI I REPUBLIKËS SË SHQIPËRISË</w:t>
      </w:r>
    </w:p>
    <w:p w:rsidR="00C06C00" w:rsidRPr="00896428" w:rsidRDefault="00C06C00" w:rsidP="00C06C00">
      <w:pPr>
        <w:pStyle w:val="AutoritetiEmer"/>
        <w:rPr>
          <w:lang w:val="sq-AL"/>
        </w:rPr>
      </w:pPr>
      <w:r w:rsidRPr="00896428">
        <w:rPr>
          <w:lang w:val="sq-AL"/>
        </w:rPr>
        <w:t>Bujar Nishani</w:t>
      </w:r>
    </w:p>
    <w:sectPr w:rsidR="00C06C00" w:rsidRPr="00896428" w:rsidSect="00614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06C00"/>
    <w:rsid w:val="001D4E42"/>
    <w:rsid w:val="00614ECE"/>
    <w:rsid w:val="00C0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791FF8-A839-41FB-B925-F9B4B70FC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EC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06C0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06C0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06C0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C06C00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06C0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06C0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06C0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06C0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06C0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06C0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06C0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06C0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C06C00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06C0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06C0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2019-03-18T13:40:00Z</dcterms:created>
  <dcterms:modified xsi:type="dcterms:W3CDTF">2019-03-18T13:40:00Z</dcterms:modified>
</cp:coreProperties>
</file>