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369" w:rsidRPr="00400238" w:rsidRDefault="000E3369" w:rsidP="000E3369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0E3369" w:rsidRPr="00400238" w:rsidRDefault="000E3369" w:rsidP="000E3369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8254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0E3369" w:rsidRPr="00400238" w:rsidRDefault="000E3369" w:rsidP="000E3369">
      <w:pPr>
        <w:pStyle w:val="Paragrafi"/>
        <w:rPr>
          <w:lang w:val="sq-AL"/>
        </w:rPr>
      </w:pPr>
    </w:p>
    <w:p w:rsidR="000E3369" w:rsidRPr="00400238" w:rsidRDefault="000E3369" w:rsidP="000E3369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0E3369" w:rsidRPr="00400238" w:rsidRDefault="000E3369" w:rsidP="000E3369">
      <w:pPr>
        <w:pStyle w:val="Paragrafi"/>
        <w:rPr>
          <w:lang w:val="sq-AL"/>
        </w:rPr>
      </w:pPr>
    </w:p>
    <w:p w:rsidR="000E3369" w:rsidRPr="00400238" w:rsidRDefault="000E3369" w:rsidP="000E3369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0E3369" w:rsidRPr="00400238" w:rsidRDefault="000E3369" w:rsidP="000E3369">
      <w:pPr>
        <w:pStyle w:val="Paragrafi"/>
        <w:rPr>
          <w:lang w:val="sq-AL"/>
        </w:rPr>
      </w:pPr>
    </w:p>
    <w:p w:rsidR="000E3369" w:rsidRPr="00400238" w:rsidRDefault="000E3369" w:rsidP="000E3369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0E3369" w:rsidRPr="00400238" w:rsidRDefault="000E3369" w:rsidP="000E3369">
      <w:pPr>
        <w:pStyle w:val="Paragrafi"/>
        <w:rPr>
          <w:lang w:val="sq-AL"/>
        </w:rPr>
      </w:pPr>
    </w:p>
    <w:p w:rsidR="000E3369" w:rsidRPr="00400238" w:rsidRDefault="000E3369" w:rsidP="000E3369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0E3369" w:rsidRPr="00400238" w:rsidRDefault="000E3369" w:rsidP="000E3369">
      <w:pPr>
        <w:pStyle w:val="Paragrafi"/>
        <w:rPr>
          <w:lang w:val="sq-AL"/>
        </w:rPr>
      </w:pPr>
    </w:p>
    <w:p w:rsidR="000E3369" w:rsidRPr="00400238" w:rsidRDefault="000E3369" w:rsidP="000E3369">
      <w:pPr>
        <w:pStyle w:val="Paragrafi"/>
        <w:rPr>
          <w:lang w:val="sq-AL"/>
        </w:rPr>
      </w:pPr>
      <w:r>
        <w:rPr>
          <w:lang w:val="sq-AL"/>
        </w:rPr>
        <w:t xml:space="preserve">Zonja Selvie Gjoçaj </w:t>
      </w:r>
      <w:r w:rsidRPr="00400238">
        <w:rPr>
          <w:lang w:val="sq-AL"/>
        </w:rPr>
        <w:t>emërohet gjyqtare në Gjykatën Administrative të Shkallës së Parë Tiranë.</w:t>
      </w:r>
    </w:p>
    <w:p w:rsidR="000E3369" w:rsidRPr="00400238" w:rsidRDefault="000E3369" w:rsidP="000E3369">
      <w:pPr>
        <w:pStyle w:val="NeniNr"/>
      </w:pPr>
      <w:r w:rsidRPr="00400238">
        <w:t> </w:t>
      </w:r>
      <w:proofErr w:type="spellStart"/>
      <w:r w:rsidRPr="00400238">
        <w:t>Neni</w:t>
      </w:r>
      <w:proofErr w:type="spellEnd"/>
      <w:r w:rsidRPr="00400238">
        <w:t xml:space="preserve"> 2 </w:t>
      </w:r>
    </w:p>
    <w:p w:rsidR="000E3369" w:rsidRPr="00400238" w:rsidRDefault="000E3369" w:rsidP="000E3369">
      <w:pPr>
        <w:pStyle w:val="Paragrafi"/>
        <w:rPr>
          <w:lang w:val="sq-AL"/>
        </w:rPr>
      </w:pPr>
    </w:p>
    <w:p w:rsidR="000E3369" w:rsidRPr="00400238" w:rsidRDefault="000E3369" w:rsidP="000E3369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0E3369" w:rsidRPr="00F67C22" w:rsidRDefault="000E3369" w:rsidP="000E3369">
      <w:pPr>
        <w:pStyle w:val="Paragrafi"/>
        <w:rPr>
          <w:sz w:val="16"/>
          <w:lang w:val="sq-AL"/>
        </w:rPr>
      </w:pPr>
      <w:r w:rsidRPr="00400238">
        <w:rPr>
          <w:lang w:val="sq-AL"/>
        </w:rPr>
        <w:t> </w:t>
      </w:r>
    </w:p>
    <w:p w:rsidR="000E3369" w:rsidRPr="00400238" w:rsidRDefault="000E3369" w:rsidP="000E3369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0E3369" w:rsidRPr="00400238" w:rsidRDefault="000E3369" w:rsidP="000E3369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0E3369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3369"/>
    <w:rsid w:val="000E3369"/>
    <w:rsid w:val="0054240C"/>
    <w:rsid w:val="00D8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E3B40F-4CF9-4CF2-B62C-5B49FE663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E336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E336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E336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0E3369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0E336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E336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E336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E336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E33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E336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E3369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E336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E336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E336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