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B95" w:rsidRPr="00F97CC5" w:rsidRDefault="00E60B95" w:rsidP="00E60B95">
      <w:pPr>
        <w:pStyle w:val="Akti"/>
        <w:rPr>
          <w:lang w:val="sq-AL"/>
        </w:rPr>
      </w:pPr>
      <w:bookmarkStart w:id="0" w:name="_GoBack"/>
      <w:bookmarkEnd w:id="0"/>
      <w:r w:rsidRPr="00F97CC5">
        <w:rPr>
          <w:lang w:val="sq-AL"/>
        </w:rPr>
        <w:t>DEKRET</w:t>
      </w:r>
    </w:p>
    <w:p w:rsidR="00E60B95" w:rsidRPr="00F97CC5" w:rsidRDefault="00E60B95" w:rsidP="00E60B95">
      <w:pPr>
        <w:pStyle w:val="NumriData"/>
        <w:rPr>
          <w:lang w:val="sq-AL"/>
        </w:rPr>
      </w:pPr>
      <w:r w:rsidRPr="00F97CC5">
        <w:rPr>
          <w:lang w:val="sq-AL"/>
        </w:rPr>
        <w:t>Nr. 827</w:t>
      </w:r>
      <w:r>
        <w:rPr>
          <w:lang w:val="sq-AL"/>
        </w:rPr>
        <w:t>7</w:t>
      </w:r>
      <w:r w:rsidRPr="00F97CC5">
        <w:rPr>
          <w:lang w:val="sq-AL"/>
        </w:rPr>
        <w:t xml:space="preserve">, datë </w:t>
      </w:r>
      <w:r>
        <w:rPr>
          <w:lang w:val="sq-AL"/>
        </w:rPr>
        <w:t>29</w:t>
      </w:r>
      <w:r w:rsidRPr="00F97CC5">
        <w:rPr>
          <w:lang w:val="sq-AL"/>
        </w:rPr>
        <w:t>.</w:t>
      </w:r>
      <w:r>
        <w:rPr>
          <w:lang w:val="sq-AL"/>
        </w:rPr>
        <w:t>7</w:t>
      </w:r>
      <w:r w:rsidRPr="00F97CC5">
        <w:rPr>
          <w:lang w:val="sq-AL"/>
        </w:rPr>
        <w:t>.2013</w:t>
      </w:r>
    </w:p>
    <w:p w:rsidR="00E60B95" w:rsidRPr="00F97CC5" w:rsidRDefault="00E60B95" w:rsidP="00E60B95">
      <w:pPr>
        <w:pStyle w:val="Paragrafi"/>
        <w:rPr>
          <w:lang w:val="sq-AL"/>
        </w:rPr>
      </w:pPr>
    </w:p>
    <w:p w:rsidR="00E60B95" w:rsidRPr="00F97CC5" w:rsidRDefault="00E60B95" w:rsidP="00E60B95">
      <w:pPr>
        <w:pStyle w:val="Titulli"/>
        <w:rPr>
          <w:lang w:val="sq-AL"/>
        </w:rPr>
      </w:pPr>
      <w:r w:rsidRPr="00F97CC5">
        <w:rPr>
          <w:lang w:val="sq-AL"/>
        </w:rPr>
        <w:t>PëR DHëNIE të SHTETëSISë SHQIPTARE</w:t>
      </w:r>
    </w:p>
    <w:p w:rsidR="00E60B95" w:rsidRPr="00F97CC5" w:rsidRDefault="00E60B95" w:rsidP="00E60B95">
      <w:pPr>
        <w:pStyle w:val="Paragrafi"/>
        <w:rPr>
          <w:lang w:val="sq-AL"/>
        </w:rPr>
      </w:pPr>
    </w:p>
    <w:p w:rsidR="00E60B95" w:rsidRPr="00F97CC5" w:rsidRDefault="00E60B95" w:rsidP="00E60B95">
      <w:pPr>
        <w:pStyle w:val="Paragrafi"/>
        <w:rPr>
          <w:lang w:val="sq-AL"/>
        </w:rPr>
      </w:pPr>
      <w:r w:rsidRPr="00F97CC5">
        <w:rPr>
          <w:lang w:val="sq-AL"/>
        </w:rPr>
        <w:t>Në mbështetje të nenit 92 pika “c” dhe nenit 93 të Kushtetutës,</w:t>
      </w:r>
      <w:r>
        <w:rPr>
          <w:lang w:val="sq-AL"/>
        </w:rPr>
        <w:t xml:space="preserve"> </w:t>
      </w:r>
      <w:r w:rsidRPr="00F97CC5">
        <w:rPr>
          <w:lang w:val="sq-AL"/>
        </w:rPr>
        <w:t>si dhe nenit 9 e nenit</w:t>
      </w:r>
      <w:r>
        <w:rPr>
          <w:lang w:val="sq-AL"/>
        </w:rPr>
        <w:t xml:space="preserve"> </w:t>
      </w:r>
      <w:r w:rsidRPr="00F97CC5">
        <w:rPr>
          <w:lang w:val="sq-AL"/>
        </w:rPr>
        <w:t>20</w:t>
      </w:r>
      <w:r>
        <w:rPr>
          <w:lang w:val="sq-AL"/>
        </w:rPr>
        <w:t xml:space="preserve"> </w:t>
      </w:r>
      <w:r w:rsidRPr="00F97CC5">
        <w:rPr>
          <w:lang w:val="sq-AL"/>
        </w:rPr>
        <w:t>të ligjit</w:t>
      </w:r>
      <w:r>
        <w:rPr>
          <w:lang w:val="sq-AL"/>
        </w:rPr>
        <w:t xml:space="preserve"> </w:t>
      </w:r>
      <w:r w:rsidRPr="00F97CC5">
        <w:rPr>
          <w:lang w:val="sq-AL"/>
        </w:rPr>
        <w:t>nr. 8389, datë</w:t>
      </w:r>
      <w:r>
        <w:rPr>
          <w:lang w:val="sq-AL"/>
        </w:rPr>
        <w:t xml:space="preserve"> </w:t>
      </w:r>
      <w:r w:rsidRPr="00F97CC5">
        <w:rPr>
          <w:lang w:val="sq-AL"/>
        </w:rPr>
        <w:t>5.8.1998 “Për shtetësinë shqiptare”, të</w:t>
      </w:r>
      <w:r>
        <w:rPr>
          <w:lang w:val="sq-AL"/>
        </w:rPr>
        <w:t xml:space="preserve"> </w:t>
      </w:r>
      <w:r w:rsidRPr="00F97CC5">
        <w:rPr>
          <w:lang w:val="sq-AL"/>
        </w:rPr>
        <w:t>ndryshuar, bazuar edhe në propozimin e Ministrit të Brendshëm,</w:t>
      </w:r>
    </w:p>
    <w:p w:rsidR="00E60B95" w:rsidRPr="00F97CC5" w:rsidRDefault="00E60B95" w:rsidP="00E60B95">
      <w:pPr>
        <w:pStyle w:val="Paragrafi"/>
        <w:rPr>
          <w:lang w:val="sq-AL"/>
        </w:rPr>
      </w:pPr>
    </w:p>
    <w:p w:rsidR="00E60B95" w:rsidRPr="00F97CC5" w:rsidRDefault="00E60B95" w:rsidP="00E60B95">
      <w:pPr>
        <w:pStyle w:val="VENDOSI"/>
        <w:rPr>
          <w:lang w:val="sq-AL"/>
        </w:rPr>
      </w:pPr>
      <w:r w:rsidRPr="00F97CC5">
        <w:rPr>
          <w:lang w:val="sq-AL"/>
        </w:rPr>
        <w:t xml:space="preserve">DEKRETOJ: </w:t>
      </w:r>
    </w:p>
    <w:p w:rsidR="00E60B95" w:rsidRPr="00F97CC5" w:rsidRDefault="00E60B95" w:rsidP="00E60B95">
      <w:pPr>
        <w:pStyle w:val="Paragrafi"/>
        <w:rPr>
          <w:lang w:val="sq-AL"/>
        </w:rPr>
      </w:pPr>
    </w:p>
    <w:p w:rsidR="00E60B95" w:rsidRPr="00F97CC5" w:rsidRDefault="00E60B95" w:rsidP="00E60B95">
      <w:pPr>
        <w:pStyle w:val="NeniNr"/>
        <w:rPr>
          <w:lang w:val="sq-AL"/>
        </w:rPr>
      </w:pPr>
      <w:r w:rsidRPr="00F97CC5">
        <w:rPr>
          <w:lang w:val="sq-AL"/>
        </w:rPr>
        <w:t>Neni 1</w:t>
      </w:r>
    </w:p>
    <w:p w:rsidR="00E60B95" w:rsidRPr="00F97CC5" w:rsidRDefault="00E60B95" w:rsidP="00E60B95">
      <w:pPr>
        <w:pStyle w:val="Paragrafi"/>
        <w:rPr>
          <w:lang w:val="sq-AL"/>
        </w:rPr>
      </w:pPr>
    </w:p>
    <w:p w:rsidR="00E60B95" w:rsidRPr="00F97CC5" w:rsidRDefault="00E60B95" w:rsidP="00E60B95">
      <w:pPr>
        <w:pStyle w:val="Paragrafi"/>
        <w:rPr>
          <w:lang w:val="sq-AL"/>
        </w:rPr>
      </w:pPr>
      <w:r w:rsidRPr="00F97CC5">
        <w:rPr>
          <w:lang w:val="sq-AL"/>
        </w:rPr>
        <w:t>U jepet shtetësia shqiptare me kërkesë të tyre personave të mëposhtëm:</w:t>
      </w:r>
    </w:p>
    <w:p w:rsidR="00E60B95" w:rsidRPr="00F97CC5" w:rsidRDefault="00E60B95" w:rsidP="00E60B95">
      <w:pPr>
        <w:pStyle w:val="Paragrafi"/>
        <w:rPr>
          <w:lang w:val="sq-AL"/>
        </w:rPr>
      </w:pPr>
      <w:r w:rsidRPr="00F97CC5">
        <w:rPr>
          <w:lang w:val="sq-AL"/>
        </w:rPr>
        <w:t>1. Musa Imer Ahmeti</w:t>
      </w:r>
    </w:p>
    <w:p w:rsidR="00E60B95" w:rsidRPr="00F97CC5" w:rsidRDefault="00E60B95" w:rsidP="00E60B95">
      <w:pPr>
        <w:pStyle w:val="Paragrafi"/>
        <w:rPr>
          <w:lang w:val="sq-AL"/>
        </w:rPr>
      </w:pPr>
      <w:r w:rsidRPr="00F97CC5">
        <w:rPr>
          <w:lang w:val="sq-AL"/>
        </w:rPr>
        <w:t xml:space="preserve">2. Altan </w:t>
      </w:r>
      <w:r>
        <w:rPr>
          <w:rFonts w:ascii="Times New Roman" w:hAnsi="Times New Roman" w:cs="Times New Roman"/>
          <w:lang w:val="sq-AL"/>
        </w:rPr>
        <w:t>Ö</w:t>
      </w:r>
      <w:r>
        <w:rPr>
          <w:lang w:val="sq-AL"/>
        </w:rPr>
        <w:t>m</w:t>
      </w:r>
      <w:r w:rsidRPr="00F97CC5">
        <w:rPr>
          <w:lang w:val="sq-AL"/>
        </w:rPr>
        <w:t>er Aldemir</w:t>
      </w:r>
    </w:p>
    <w:p w:rsidR="00E60B95" w:rsidRPr="00F97CC5" w:rsidRDefault="00E60B95" w:rsidP="00E60B95">
      <w:pPr>
        <w:pStyle w:val="Paragrafi"/>
        <w:rPr>
          <w:lang w:val="sq-AL"/>
        </w:rPr>
      </w:pPr>
      <w:r w:rsidRPr="00F97CC5">
        <w:rPr>
          <w:lang w:val="sq-AL"/>
        </w:rPr>
        <w:t>3. Eleonora Lek Dulaj (Lekaj)</w:t>
      </w:r>
    </w:p>
    <w:p w:rsidR="00E60B95" w:rsidRPr="00F97CC5" w:rsidRDefault="00E60B95" w:rsidP="00E60B95">
      <w:pPr>
        <w:pStyle w:val="Paragrafi"/>
        <w:rPr>
          <w:lang w:val="sq-AL"/>
        </w:rPr>
      </w:pPr>
      <w:r w:rsidRPr="00F97CC5">
        <w:rPr>
          <w:lang w:val="sq-AL"/>
        </w:rPr>
        <w:t>4. G</w:t>
      </w:r>
      <w:r>
        <w:rPr>
          <w:rFonts w:ascii="Times New Roman" w:hAnsi="Times New Roman" w:cs="Times New Roman"/>
          <w:lang w:val="sq-AL"/>
        </w:rPr>
        <w:t>ö</w:t>
      </w:r>
      <w:r w:rsidRPr="00F97CC5">
        <w:rPr>
          <w:lang w:val="sq-AL"/>
        </w:rPr>
        <w:t xml:space="preserve">khan Ahmet </w:t>
      </w:r>
      <w:r>
        <w:rPr>
          <w:rFonts w:ascii="Times New Roman" w:hAnsi="Times New Roman" w:cs="Times New Roman"/>
          <w:lang w:val="sq-AL"/>
        </w:rPr>
        <w:t>Ş</w:t>
      </w:r>
      <w:r w:rsidRPr="00F97CC5">
        <w:rPr>
          <w:lang w:val="sq-AL"/>
        </w:rPr>
        <w:t>ahuto</w:t>
      </w:r>
      <w:r>
        <w:rPr>
          <w:rFonts w:ascii="Times New Roman" w:hAnsi="Times New Roman" w:cs="Times New Roman"/>
          <w:lang w:val="sq-AL"/>
        </w:rPr>
        <w:t>ğ</w:t>
      </w:r>
      <w:r w:rsidRPr="00F97CC5">
        <w:rPr>
          <w:lang w:val="sq-AL"/>
        </w:rPr>
        <w:t>lu</w:t>
      </w:r>
    </w:p>
    <w:p w:rsidR="00E60B95" w:rsidRPr="00F97CC5" w:rsidRDefault="00E60B95" w:rsidP="00E60B95">
      <w:pPr>
        <w:pStyle w:val="Paragrafi"/>
        <w:rPr>
          <w:lang w:val="sq-AL"/>
        </w:rPr>
      </w:pPr>
      <w:r w:rsidRPr="00F97CC5">
        <w:rPr>
          <w:lang w:val="sq-AL"/>
        </w:rPr>
        <w:t>5.</w:t>
      </w:r>
      <w:r>
        <w:rPr>
          <w:lang w:val="sq-AL"/>
        </w:rPr>
        <w:t xml:space="preserve"> </w:t>
      </w:r>
      <w:r w:rsidRPr="00F97CC5">
        <w:rPr>
          <w:lang w:val="sq-AL"/>
        </w:rPr>
        <w:t>Xhemajli Sali Mu</w:t>
      </w:r>
      <w:r>
        <w:rPr>
          <w:lang w:val="sq-AL"/>
        </w:rPr>
        <w:t>ç</w:t>
      </w:r>
      <w:r w:rsidRPr="00F97CC5">
        <w:rPr>
          <w:lang w:val="sq-AL"/>
        </w:rPr>
        <w:t>aj</w:t>
      </w:r>
    </w:p>
    <w:p w:rsidR="00E60B95" w:rsidRPr="00235D0F" w:rsidRDefault="00E60B95" w:rsidP="00E60B95">
      <w:pPr>
        <w:pStyle w:val="Paragrafi"/>
        <w:rPr>
          <w:sz w:val="10"/>
          <w:lang w:val="sq-AL"/>
        </w:rPr>
      </w:pPr>
    </w:p>
    <w:p w:rsidR="00E60B95" w:rsidRPr="00F97CC5" w:rsidRDefault="00E60B95" w:rsidP="00E60B95">
      <w:pPr>
        <w:pStyle w:val="NeniNr"/>
        <w:rPr>
          <w:lang w:val="sq-AL"/>
        </w:rPr>
      </w:pPr>
      <w:r w:rsidRPr="00F97CC5">
        <w:rPr>
          <w:lang w:val="sq-AL"/>
        </w:rPr>
        <w:t>Neni 2</w:t>
      </w:r>
    </w:p>
    <w:p w:rsidR="00E60B95" w:rsidRPr="00235D0F" w:rsidRDefault="00E60B95" w:rsidP="00E60B95">
      <w:pPr>
        <w:pStyle w:val="Paragrafi"/>
        <w:rPr>
          <w:sz w:val="8"/>
          <w:lang w:val="sq-AL"/>
        </w:rPr>
      </w:pPr>
    </w:p>
    <w:p w:rsidR="00E60B95" w:rsidRPr="00F97CC5" w:rsidRDefault="00E60B95" w:rsidP="00E60B95">
      <w:pPr>
        <w:pStyle w:val="Paragrafi"/>
        <w:rPr>
          <w:lang w:val="sq-AL"/>
        </w:rPr>
      </w:pPr>
      <w:r w:rsidRPr="00F97CC5">
        <w:rPr>
          <w:lang w:val="sq-AL"/>
        </w:rPr>
        <w:t>Ky dekret hyn në fuqi menjëherë.</w:t>
      </w:r>
    </w:p>
    <w:p w:rsidR="00E60B95" w:rsidRPr="00235D0F" w:rsidRDefault="00E60B95" w:rsidP="00E60B95">
      <w:pPr>
        <w:pStyle w:val="Paragrafi"/>
        <w:rPr>
          <w:sz w:val="10"/>
          <w:lang w:val="sq-AL"/>
        </w:rPr>
      </w:pPr>
    </w:p>
    <w:p w:rsidR="00E60B95" w:rsidRPr="00F97CC5" w:rsidRDefault="00E60B95" w:rsidP="00E60B95">
      <w:pPr>
        <w:pStyle w:val="Autoriteti"/>
        <w:rPr>
          <w:lang w:val="sq-AL"/>
        </w:rPr>
      </w:pPr>
      <w:r w:rsidRPr="00F97CC5">
        <w:rPr>
          <w:lang w:val="sq-AL"/>
        </w:rPr>
        <w:t>Presidenti I Republikës së Shqipërisë</w:t>
      </w:r>
    </w:p>
    <w:p w:rsidR="00E60B95" w:rsidRPr="00F97CC5" w:rsidRDefault="00E60B95" w:rsidP="00E60B95">
      <w:pPr>
        <w:pStyle w:val="AutoritetiEmer"/>
        <w:rPr>
          <w:lang w:val="sq-AL"/>
        </w:rPr>
      </w:pPr>
      <w:r w:rsidRPr="00F97CC5">
        <w:rPr>
          <w:lang w:val="sq-AL"/>
        </w:rPr>
        <w:t>Bujar Nishani</w:t>
      </w:r>
    </w:p>
    <w:sectPr w:rsidR="00E60B95" w:rsidRPr="00F97CC5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0B95"/>
    <w:rsid w:val="000505EF"/>
    <w:rsid w:val="00E205B9"/>
    <w:rsid w:val="00E6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E9AA6F-18C8-4B3D-B18C-CD7EF049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0B9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60B9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60B9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60B9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60B9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60B9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E60B9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60B9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60B9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60B9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60B9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60B9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60B9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60B9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60B9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