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1F8" w:rsidRPr="00F97CC5" w:rsidRDefault="00A161F8" w:rsidP="00A161F8">
      <w:pPr>
        <w:pStyle w:val="Akti"/>
        <w:rPr>
          <w:lang w:val="sq-AL"/>
        </w:rPr>
      </w:pPr>
      <w:bookmarkStart w:id="0" w:name="_GoBack"/>
      <w:bookmarkEnd w:id="0"/>
      <w:r w:rsidRPr="00F97CC5">
        <w:rPr>
          <w:lang w:val="sq-AL"/>
        </w:rPr>
        <w:t>DEKRET</w:t>
      </w:r>
    </w:p>
    <w:p w:rsidR="00A161F8" w:rsidRPr="00F97CC5" w:rsidRDefault="00A161F8" w:rsidP="00A161F8">
      <w:pPr>
        <w:pStyle w:val="NumriData"/>
        <w:rPr>
          <w:lang w:val="sq-AL"/>
        </w:rPr>
      </w:pPr>
      <w:r w:rsidRPr="00F97CC5">
        <w:rPr>
          <w:lang w:val="sq-AL"/>
        </w:rPr>
        <w:t>Nr. 8281, datë 1.8.2013</w:t>
      </w:r>
    </w:p>
    <w:p w:rsidR="00A161F8" w:rsidRPr="00F97CC5" w:rsidRDefault="00A161F8" w:rsidP="00A161F8">
      <w:pPr>
        <w:pStyle w:val="Paragrafi"/>
        <w:rPr>
          <w:lang w:val="sq-AL"/>
        </w:rPr>
      </w:pPr>
    </w:p>
    <w:p w:rsidR="00A161F8" w:rsidRPr="00F97CC5" w:rsidRDefault="00A161F8" w:rsidP="00A161F8">
      <w:pPr>
        <w:pStyle w:val="Titulli"/>
        <w:rPr>
          <w:lang w:val="sq-AL"/>
        </w:rPr>
      </w:pPr>
      <w:r w:rsidRPr="00F97CC5">
        <w:rPr>
          <w:lang w:val="sq-AL"/>
        </w:rPr>
        <w:t>PËR EMËRIM GJYQTARI</w:t>
      </w:r>
    </w:p>
    <w:p w:rsidR="00A161F8" w:rsidRPr="00F97CC5" w:rsidRDefault="00A161F8" w:rsidP="00A161F8">
      <w:pPr>
        <w:pStyle w:val="Paragrafi"/>
        <w:rPr>
          <w:lang w:val="sq-AL"/>
        </w:rPr>
      </w:pPr>
    </w:p>
    <w:p w:rsidR="00A161F8" w:rsidRPr="00F97CC5" w:rsidRDefault="00A161F8" w:rsidP="00A161F8">
      <w:pPr>
        <w:pStyle w:val="Paragrafi"/>
        <w:rPr>
          <w:lang w:val="sq-AL"/>
        </w:rPr>
      </w:pPr>
      <w:r w:rsidRPr="00F97CC5">
        <w:rPr>
          <w:lang w:val="sq-AL"/>
        </w:rPr>
        <w:t>Në mbështetje të neneve 93 dhe 136 pika 4 të Kushtetutës, të nenit 12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A161F8" w:rsidRPr="00235D0F" w:rsidRDefault="00A161F8" w:rsidP="00A161F8">
      <w:pPr>
        <w:pStyle w:val="Paragrafi"/>
        <w:rPr>
          <w:sz w:val="14"/>
          <w:lang w:val="sq-AL"/>
        </w:rPr>
      </w:pPr>
    </w:p>
    <w:p w:rsidR="00A161F8" w:rsidRPr="00F97CC5" w:rsidRDefault="00A161F8" w:rsidP="00A161F8">
      <w:pPr>
        <w:pStyle w:val="VENDOSI"/>
        <w:rPr>
          <w:lang w:val="sq-AL"/>
        </w:rPr>
      </w:pPr>
      <w:r w:rsidRPr="00F97CC5">
        <w:rPr>
          <w:lang w:val="sq-AL"/>
        </w:rPr>
        <w:t>Dekretoj:</w:t>
      </w:r>
    </w:p>
    <w:p w:rsidR="00A161F8" w:rsidRPr="00F97CC5" w:rsidRDefault="00A161F8" w:rsidP="00A161F8">
      <w:pPr>
        <w:pStyle w:val="Paragrafi"/>
        <w:rPr>
          <w:lang w:val="sq-AL"/>
        </w:rPr>
      </w:pPr>
    </w:p>
    <w:p w:rsidR="00A161F8" w:rsidRPr="00F97CC5" w:rsidRDefault="00A161F8" w:rsidP="00A161F8">
      <w:pPr>
        <w:pStyle w:val="NeniNr"/>
        <w:rPr>
          <w:lang w:val="sq-AL"/>
        </w:rPr>
      </w:pPr>
      <w:r w:rsidRPr="00F97CC5">
        <w:rPr>
          <w:lang w:val="sq-AL"/>
        </w:rPr>
        <w:t>Neni 1</w:t>
      </w:r>
    </w:p>
    <w:p w:rsidR="00A161F8" w:rsidRPr="00235D0F" w:rsidRDefault="00A161F8" w:rsidP="00A161F8">
      <w:pPr>
        <w:pStyle w:val="Paragrafi"/>
        <w:rPr>
          <w:sz w:val="14"/>
          <w:lang w:val="sq-AL"/>
        </w:rPr>
      </w:pPr>
    </w:p>
    <w:p w:rsidR="00A161F8" w:rsidRPr="00F97CC5" w:rsidRDefault="00A161F8" w:rsidP="00A161F8">
      <w:pPr>
        <w:pStyle w:val="Paragrafi"/>
        <w:rPr>
          <w:lang w:val="sq-AL"/>
        </w:rPr>
      </w:pPr>
      <w:r w:rsidRPr="00F97CC5">
        <w:rPr>
          <w:lang w:val="sq-AL"/>
        </w:rPr>
        <w:t>Zonja Mariana Velçani emërohet gjyqtare në Gjykatën Administrative të Shkallës së Parë Durrës.</w:t>
      </w:r>
    </w:p>
    <w:p w:rsidR="00A161F8" w:rsidRPr="00F97CC5" w:rsidRDefault="00A161F8" w:rsidP="00A161F8">
      <w:pPr>
        <w:pStyle w:val="NeniNr"/>
        <w:rPr>
          <w:lang w:val="sq-AL"/>
        </w:rPr>
      </w:pPr>
      <w:r w:rsidRPr="00F97CC5">
        <w:rPr>
          <w:lang w:val="sq-AL"/>
        </w:rPr>
        <w:t>Neni 2</w:t>
      </w:r>
    </w:p>
    <w:p w:rsidR="00A161F8" w:rsidRPr="00F97CC5" w:rsidRDefault="00A161F8" w:rsidP="00A161F8">
      <w:pPr>
        <w:pStyle w:val="Paragrafi"/>
        <w:rPr>
          <w:lang w:val="sq-AL"/>
        </w:rPr>
      </w:pPr>
    </w:p>
    <w:p w:rsidR="00A161F8" w:rsidRPr="00F97CC5" w:rsidRDefault="00A161F8" w:rsidP="00A161F8">
      <w:pPr>
        <w:pStyle w:val="Paragrafi"/>
        <w:rPr>
          <w:lang w:val="sq-AL"/>
        </w:rPr>
      </w:pPr>
      <w:r w:rsidRPr="00F97CC5">
        <w:rPr>
          <w:lang w:val="sq-AL"/>
        </w:rPr>
        <w:t>Ky dekret hyn në fuqi në datën e fillimit të</w:t>
      </w:r>
      <w:r>
        <w:rPr>
          <w:lang w:val="sq-AL"/>
        </w:rPr>
        <w:t xml:space="preserve"> </w:t>
      </w:r>
      <w:r w:rsidRPr="00F97CC5">
        <w:rPr>
          <w:lang w:val="sq-AL"/>
        </w:rPr>
        <w:t>funksionimit të</w:t>
      </w:r>
      <w:r>
        <w:rPr>
          <w:lang w:val="sq-AL"/>
        </w:rPr>
        <w:t xml:space="preserve"> </w:t>
      </w:r>
      <w:r w:rsidRPr="00F97CC5">
        <w:rPr>
          <w:lang w:val="sq-AL"/>
        </w:rPr>
        <w:t>gjykatave administrative.</w:t>
      </w:r>
    </w:p>
    <w:p w:rsidR="00A161F8" w:rsidRPr="00F97CC5" w:rsidRDefault="00A161F8" w:rsidP="00A161F8">
      <w:pPr>
        <w:pStyle w:val="Paragrafi"/>
        <w:rPr>
          <w:lang w:val="sq-AL"/>
        </w:rPr>
      </w:pPr>
    </w:p>
    <w:p w:rsidR="00A161F8" w:rsidRPr="00F97CC5" w:rsidRDefault="00A161F8" w:rsidP="00A161F8">
      <w:pPr>
        <w:pStyle w:val="Autoriteti"/>
        <w:rPr>
          <w:lang w:val="sq-AL"/>
        </w:rPr>
      </w:pPr>
      <w:r w:rsidRPr="00F97CC5">
        <w:rPr>
          <w:lang w:val="sq-AL"/>
        </w:rPr>
        <w:t>Presidenti I Republikës së Shqipërisë</w:t>
      </w:r>
    </w:p>
    <w:p w:rsidR="00A161F8" w:rsidRPr="00F97CC5" w:rsidRDefault="00A161F8" w:rsidP="00A161F8">
      <w:pPr>
        <w:pStyle w:val="AutoritetiEmer"/>
        <w:rPr>
          <w:lang w:val="sq-AL"/>
        </w:rPr>
      </w:pPr>
      <w:r w:rsidRPr="00F97CC5">
        <w:rPr>
          <w:lang w:val="sq-AL"/>
        </w:rPr>
        <w:t>Bujar Nishani</w:t>
      </w:r>
    </w:p>
    <w:sectPr w:rsidR="00A161F8" w:rsidRPr="00F97CC5" w:rsidSect="00050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61F8"/>
    <w:rsid w:val="000505EF"/>
    <w:rsid w:val="00A161F8"/>
    <w:rsid w:val="00BC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2A7116-213D-4744-A4F1-8ED9641B4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5E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161F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161F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161F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A161F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161F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161F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A161F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161F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161F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161F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161F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161F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A161F8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161F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161F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2019-03-18T13:55:00Z</dcterms:created>
  <dcterms:modified xsi:type="dcterms:W3CDTF">2019-03-18T13:55:00Z</dcterms:modified>
</cp:coreProperties>
</file>