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6DB" w:rsidRPr="00F97CC5" w:rsidRDefault="004326DB" w:rsidP="004326DB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 xml:space="preserve">DEKRET </w:t>
      </w:r>
    </w:p>
    <w:p w:rsidR="004326DB" w:rsidRPr="00F97CC5" w:rsidRDefault="004326DB" w:rsidP="004326DB">
      <w:pPr>
        <w:pStyle w:val="NumriData"/>
        <w:rPr>
          <w:lang w:val="sq-AL"/>
        </w:rPr>
      </w:pPr>
      <w:r w:rsidRPr="00F97CC5">
        <w:rPr>
          <w:lang w:val="sq-AL"/>
        </w:rPr>
        <w:t xml:space="preserve">Nr. 8283, datë </w:t>
      </w:r>
      <w:r>
        <w:rPr>
          <w:lang w:val="sq-AL"/>
        </w:rPr>
        <w:t>2</w:t>
      </w:r>
      <w:r w:rsidRPr="00F97CC5">
        <w:rPr>
          <w:lang w:val="sq-AL"/>
        </w:rPr>
        <w:t>.8.2013</w:t>
      </w:r>
    </w:p>
    <w:p w:rsidR="004326DB" w:rsidRPr="00F97CC5" w:rsidRDefault="004326DB" w:rsidP="004326DB">
      <w:pPr>
        <w:pStyle w:val="Paragrafi"/>
        <w:rPr>
          <w:lang w:val="sq-AL"/>
        </w:rPr>
      </w:pPr>
    </w:p>
    <w:p w:rsidR="004326DB" w:rsidRPr="00F97CC5" w:rsidRDefault="004326DB" w:rsidP="004326DB">
      <w:pPr>
        <w:pStyle w:val="Titulli"/>
        <w:rPr>
          <w:lang w:val="sq-AL"/>
        </w:rPr>
      </w:pPr>
      <w:r w:rsidRPr="00F97CC5">
        <w:rPr>
          <w:lang w:val="sq-AL"/>
        </w:rPr>
        <w:t>PëR CAKTIMIN E DATëS Së ZGJEDHJEVE për KRYETAR KOMUNE, KOMUNA RRETHINA, QARKU SHKODëR</w:t>
      </w:r>
    </w:p>
    <w:p w:rsidR="004326DB" w:rsidRPr="00F97CC5" w:rsidRDefault="004326DB" w:rsidP="004326DB">
      <w:pPr>
        <w:pStyle w:val="Paragrafi"/>
        <w:rPr>
          <w:lang w:val="sq-AL"/>
        </w:rPr>
      </w:pPr>
    </w:p>
    <w:p w:rsidR="004326DB" w:rsidRPr="00F97CC5" w:rsidRDefault="004326DB" w:rsidP="004326DB">
      <w:pPr>
        <w:pStyle w:val="Paragrafi"/>
        <w:rPr>
          <w:lang w:val="sq-AL"/>
        </w:rPr>
      </w:pPr>
      <w:r w:rsidRPr="00F97CC5">
        <w:rPr>
          <w:lang w:val="sq-AL"/>
        </w:rPr>
        <w:t>Në mbështetje të nenit 92 germa “gj” dhe 93 të Kushtetutës së Republikës së Shqipërisë,</w:t>
      </w:r>
      <w:r>
        <w:rPr>
          <w:lang w:val="sq-AL"/>
        </w:rPr>
        <w:t xml:space="preserve"> </w:t>
      </w:r>
      <w:r w:rsidRPr="00F97CC5">
        <w:rPr>
          <w:lang w:val="sq-AL"/>
        </w:rPr>
        <w:t>si dhe të nenit 10 paragrafi 3 të ligjit nr. 10</w:t>
      </w:r>
      <w:r>
        <w:rPr>
          <w:lang w:val="sq-AL"/>
        </w:rPr>
        <w:t xml:space="preserve"> </w:t>
      </w:r>
      <w:r w:rsidRPr="00F97CC5">
        <w:rPr>
          <w:lang w:val="sq-AL"/>
        </w:rPr>
        <w:t>019 datë 29.12.2008 “Kodi Zgjedhor i Republikës së Shqipërisë”</w:t>
      </w:r>
      <w:r>
        <w:rPr>
          <w:lang w:val="sq-AL"/>
        </w:rPr>
        <w:t xml:space="preserve">, të </w:t>
      </w:r>
      <w:r w:rsidRPr="00F97CC5">
        <w:rPr>
          <w:lang w:val="sq-AL"/>
        </w:rPr>
        <w:t>ndryshuar,</w:t>
      </w:r>
    </w:p>
    <w:p w:rsidR="004326DB" w:rsidRPr="00E2318A" w:rsidRDefault="004326DB" w:rsidP="004326DB">
      <w:pPr>
        <w:pStyle w:val="Paragrafi"/>
        <w:rPr>
          <w:sz w:val="14"/>
          <w:lang w:val="sq-AL"/>
        </w:rPr>
      </w:pPr>
    </w:p>
    <w:p w:rsidR="004326DB" w:rsidRPr="00F97CC5" w:rsidRDefault="004326DB" w:rsidP="004326DB">
      <w:pPr>
        <w:pStyle w:val="VENDOSI"/>
        <w:rPr>
          <w:lang w:val="sq-AL"/>
        </w:rPr>
      </w:pPr>
      <w:r w:rsidRPr="00F97CC5">
        <w:rPr>
          <w:lang w:val="sq-AL"/>
        </w:rPr>
        <w:t>Dekretoj:</w:t>
      </w:r>
    </w:p>
    <w:p w:rsidR="004326DB" w:rsidRPr="00E2318A" w:rsidRDefault="004326DB" w:rsidP="004326DB">
      <w:pPr>
        <w:pStyle w:val="Paragrafi"/>
        <w:rPr>
          <w:sz w:val="14"/>
          <w:lang w:val="sq-AL"/>
        </w:rPr>
      </w:pPr>
    </w:p>
    <w:p w:rsidR="004326DB" w:rsidRPr="00F97CC5" w:rsidRDefault="004326DB" w:rsidP="004326DB">
      <w:pPr>
        <w:pStyle w:val="NeniNr"/>
        <w:rPr>
          <w:lang w:val="sq-AL"/>
        </w:rPr>
      </w:pPr>
      <w:r w:rsidRPr="00F97CC5">
        <w:rPr>
          <w:lang w:val="sq-AL"/>
        </w:rPr>
        <w:t>Neni 1</w:t>
      </w:r>
    </w:p>
    <w:p w:rsidR="004326DB" w:rsidRPr="00F97CC5" w:rsidRDefault="004326DB" w:rsidP="004326DB">
      <w:pPr>
        <w:pStyle w:val="Paragrafi"/>
        <w:rPr>
          <w:lang w:val="sq-AL"/>
        </w:rPr>
      </w:pPr>
    </w:p>
    <w:p w:rsidR="004326DB" w:rsidRPr="00F97CC5" w:rsidRDefault="004326DB" w:rsidP="004326DB">
      <w:pPr>
        <w:pStyle w:val="Paragrafi"/>
        <w:rPr>
          <w:lang w:val="sq-AL"/>
        </w:rPr>
      </w:pPr>
      <w:r w:rsidRPr="00F97CC5">
        <w:rPr>
          <w:lang w:val="sq-AL"/>
        </w:rPr>
        <w:t>Caktimin e datës 1 shtator 2013, për zhvillimin e zgjedhjeve për kryetar të komunës Rrethina, qarku Shkodër.</w:t>
      </w:r>
    </w:p>
    <w:p w:rsidR="004326DB" w:rsidRPr="00F97CC5" w:rsidRDefault="004326DB" w:rsidP="004326DB">
      <w:pPr>
        <w:pStyle w:val="NeniNr"/>
        <w:rPr>
          <w:lang w:val="sq-AL"/>
        </w:rPr>
      </w:pPr>
      <w:r w:rsidRPr="00F97CC5">
        <w:rPr>
          <w:lang w:val="sq-AL"/>
        </w:rPr>
        <w:t>Neni 2</w:t>
      </w:r>
    </w:p>
    <w:p w:rsidR="004326DB" w:rsidRPr="00F97CC5" w:rsidRDefault="004326DB" w:rsidP="004326DB">
      <w:pPr>
        <w:pStyle w:val="Paragrafi"/>
        <w:rPr>
          <w:lang w:val="sq-AL"/>
        </w:rPr>
      </w:pPr>
    </w:p>
    <w:p w:rsidR="004326DB" w:rsidRPr="00F97CC5" w:rsidRDefault="004326DB" w:rsidP="004326DB">
      <w:pPr>
        <w:pStyle w:val="Paragrafi"/>
        <w:rPr>
          <w:lang w:val="sq-AL"/>
        </w:rPr>
      </w:pPr>
      <w:r w:rsidRPr="00F97CC5">
        <w:rPr>
          <w:lang w:val="sq-AL"/>
        </w:rPr>
        <w:t>Ky dekret hyn në fuqi menjëherë.</w:t>
      </w:r>
    </w:p>
    <w:p w:rsidR="004326DB" w:rsidRPr="00F97CC5" w:rsidRDefault="004326DB" w:rsidP="004326DB">
      <w:pPr>
        <w:pStyle w:val="Paragrafi"/>
        <w:rPr>
          <w:lang w:val="sq-AL"/>
        </w:rPr>
      </w:pPr>
    </w:p>
    <w:p w:rsidR="004326DB" w:rsidRPr="00F97CC5" w:rsidRDefault="004326DB" w:rsidP="004326DB">
      <w:pPr>
        <w:pStyle w:val="Autoriteti"/>
        <w:rPr>
          <w:lang w:val="sq-AL"/>
        </w:rPr>
      </w:pPr>
      <w:r w:rsidRPr="00F97CC5">
        <w:rPr>
          <w:lang w:val="sq-AL"/>
        </w:rPr>
        <w:t>Presidenti I Republikës së Shqipërisë</w:t>
      </w:r>
    </w:p>
    <w:p w:rsidR="004326DB" w:rsidRPr="00F97CC5" w:rsidRDefault="004326DB" w:rsidP="004326DB">
      <w:pPr>
        <w:pStyle w:val="AutoritetiEmer"/>
        <w:rPr>
          <w:lang w:val="sq-AL"/>
        </w:rPr>
      </w:pPr>
      <w:r w:rsidRPr="00F97CC5">
        <w:rPr>
          <w:lang w:val="sq-AL"/>
        </w:rPr>
        <w:t>Bujar Nishani</w:t>
      </w:r>
    </w:p>
    <w:sectPr w:rsidR="004326DB" w:rsidRPr="00F97CC5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26DB"/>
    <w:rsid w:val="000505EF"/>
    <w:rsid w:val="004326DB"/>
    <w:rsid w:val="00C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4C1166-BAA4-497E-89B9-0D1176BC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26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326D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326D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326D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326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26D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326D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326D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326D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326D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326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26D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326D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326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326D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