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FA6" w:rsidRPr="00D64AA2" w:rsidRDefault="00812FA6" w:rsidP="00812FA6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812FA6" w:rsidRPr="00D64AA2" w:rsidRDefault="00812FA6" w:rsidP="00812FA6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8317, datë 11.9.2013</w:t>
      </w:r>
    </w:p>
    <w:p w:rsidR="00812FA6" w:rsidRPr="00D64AA2" w:rsidRDefault="00812FA6" w:rsidP="00812FA6">
      <w:pPr>
        <w:pStyle w:val="Paragrafi"/>
        <w:rPr>
          <w:lang w:val="sq-AL"/>
        </w:rPr>
      </w:pPr>
    </w:p>
    <w:p w:rsidR="00812FA6" w:rsidRPr="00D64AA2" w:rsidRDefault="00812FA6" w:rsidP="00812FA6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812FA6" w:rsidRPr="00D64AA2" w:rsidRDefault="00812FA6" w:rsidP="00812FA6">
      <w:pPr>
        <w:pStyle w:val="Paragrafi"/>
        <w:rPr>
          <w:rFonts w:eastAsia="Times New Roman"/>
          <w:lang w:val="sq-AL"/>
        </w:rPr>
      </w:pPr>
    </w:p>
    <w:p w:rsidR="00812FA6" w:rsidRDefault="00812FA6" w:rsidP="00812FA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812FA6" w:rsidRDefault="00812FA6" w:rsidP="00812FA6">
      <w:pPr>
        <w:pStyle w:val="Paragrafi"/>
        <w:rPr>
          <w:rFonts w:eastAsia="Times New Roman"/>
          <w:lang w:val="sq-AL"/>
        </w:rPr>
      </w:pPr>
    </w:p>
    <w:p w:rsidR="00812FA6" w:rsidRPr="00D64AA2" w:rsidRDefault="00812FA6" w:rsidP="00812FA6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812FA6" w:rsidRPr="00D64AA2" w:rsidRDefault="00812FA6" w:rsidP="00812FA6">
      <w:pPr>
        <w:pStyle w:val="Paragrafi"/>
        <w:rPr>
          <w:rFonts w:eastAsia="Times New Roman"/>
          <w:lang w:val="sq-AL"/>
        </w:rPr>
      </w:pPr>
    </w:p>
    <w:p w:rsidR="00812FA6" w:rsidRPr="00D64AA2" w:rsidRDefault="00812FA6" w:rsidP="00812FA6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812FA6" w:rsidRPr="00D64AA2" w:rsidRDefault="00812FA6" w:rsidP="00812FA6">
      <w:pPr>
        <w:widowControl w:val="0"/>
        <w:rPr>
          <w:lang w:val="sq-AL"/>
        </w:rPr>
      </w:pPr>
    </w:p>
    <w:p w:rsidR="00812FA6" w:rsidRPr="00D64AA2" w:rsidRDefault="00812FA6" w:rsidP="00812FA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DC2B68">
        <w:rPr>
          <w:rFonts w:eastAsia="Times New Roman"/>
          <w:lang w:val="sq-AL"/>
        </w:rPr>
        <w:t>Erion Veliaj</w:t>
      </w:r>
      <w:r w:rsidRPr="00D64AA2">
        <w:rPr>
          <w:rFonts w:eastAsia="Times New Roman"/>
          <w:lang w:val="sq-AL"/>
        </w:rPr>
        <w:t xml:space="preserve"> emërohet Ministër i Mirëqenies Sociale dhe Rinisë.</w:t>
      </w:r>
    </w:p>
    <w:p w:rsidR="00812FA6" w:rsidRPr="00D64AA2" w:rsidRDefault="00812FA6" w:rsidP="00812FA6">
      <w:pPr>
        <w:pStyle w:val="Paragrafi"/>
        <w:rPr>
          <w:rFonts w:eastAsia="Times New Roman"/>
          <w:b/>
          <w:bCs/>
          <w:lang w:val="sq-AL"/>
        </w:rPr>
      </w:pPr>
    </w:p>
    <w:p w:rsidR="00812FA6" w:rsidRPr="00D64AA2" w:rsidRDefault="00812FA6" w:rsidP="00812FA6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812FA6" w:rsidRPr="00D64AA2" w:rsidRDefault="00812FA6" w:rsidP="00812FA6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812FA6" w:rsidRPr="00D64AA2" w:rsidRDefault="00812FA6" w:rsidP="00812FA6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812FA6" w:rsidRPr="00D64AA2" w:rsidRDefault="00812FA6" w:rsidP="00812FA6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812FA6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2FA6"/>
    <w:rsid w:val="003A2869"/>
    <w:rsid w:val="00812FA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49B04F-F1FC-4768-AE96-AB42CD61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2FA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2FA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12FA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12FA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812FA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12FA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2FA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12FA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12FA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12FA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12FA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12FA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812FA6"/>
    <w:rPr>
      <w:b/>
      <w:bCs/>
    </w:rPr>
  </w:style>
  <w:style w:type="character" w:customStyle="1" w:styleId="TitulliChar">
    <w:name w:val="Titulli Char"/>
    <w:basedOn w:val="DefaultParagraphFont"/>
    <w:link w:val="Titulli"/>
    <w:rsid w:val="00812FA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12FA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12FA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12FA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