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808" w:rsidRPr="00AE3659" w:rsidRDefault="00A37808" w:rsidP="00A37808">
      <w:pPr>
        <w:pStyle w:val="Akti"/>
        <w:keepNext w:val="0"/>
        <w:rPr>
          <w:lang w:val="sq-AL"/>
        </w:rPr>
      </w:pPr>
      <w:bookmarkStart w:id="0" w:name="_GoBack"/>
      <w:bookmarkEnd w:id="0"/>
      <w:r w:rsidRPr="00AE3659">
        <w:rPr>
          <w:lang w:val="sq-AL"/>
        </w:rPr>
        <w:t>Dekret</w:t>
      </w:r>
    </w:p>
    <w:p w:rsidR="00A37808" w:rsidRPr="00AE3659" w:rsidRDefault="00A37808" w:rsidP="00A37808">
      <w:pPr>
        <w:pStyle w:val="NumriData"/>
        <w:keepNext w:val="0"/>
        <w:rPr>
          <w:lang w:val="sq-AL"/>
        </w:rPr>
      </w:pPr>
      <w:r w:rsidRPr="00AE3659">
        <w:rPr>
          <w:lang w:val="sq-AL"/>
        </w:rPr>
        <w:t>Nr. 8355, datë 21.10.2013</w:t>
      </w:r>
    </w:p>
    <w:p w:rsidR="00A37808" w:rsidRPr="00AE3659" w:rsidRDefault="00A37808" w:rsidP="00A37808">
      <w:pPr>
        <w:pStyle w:val="Paragrafi"/>
        <w:rPr>
          <w:lang w:val="sq-AL"/>
        </w:rPr>
      </w:pPr>
    </w:p>
    <w:p w:rsidR="00A37808" w:rsidRPr="00AE3659" w:rsidRDefault="00A37808" w:rsidP="00A37808">
      <w:pPr>
        <w:pStyle w:val="Titulli"/>
        <w:keepNext w:val="0"/>
        <w:rPr>
          <w:lang w:val="sq-AL"/>
        </w:rPr>
      </w:pPr>
      <w:r w:rsidRPr="00AE3659">
        <w:rPr>
          <w:lang w:val="sq-AL"/>
        </w:rPr>
        <w:t>Për emërim gjyqtari</w:t>
      </w:r>
    </w:p>
    <w:p w:rsidR="00A37808" w:rsidRPr="00AE3659" w:rsidRDefault="00A37808" w:rsidP="00A37808">
      <w:pPr>
        <w:pStyle w:val="Paragrafi"/>
        <w:rPr>
          <w:lang w:val="sq-AL"/>
        </w:rPr>
      </w:pPr>
    </w:p>
    <w:p w:rsidR="00A37808" w:rsidRPr="00AE3659" w:rsidRDefault="00A37808" w:rsidP="00A37808">
      <w:pPr>
        <w:pStyle w:val="Paragrafi"/>
        <w:rPr>
          <w:lang w:val="sq-AL"/>
        </w:rPr>
      </w:pPr>
      <w:r w:rsidRPr="00AE3659">
        <w:rPr>
          <w:lang w:val="sq-AL"/>
        </w:rPr>
        <w:t>Në mbështetje të neneve 93 dhe 136, pika 4 të Kushtetutës, të nenit 12 të ligjit nr. 9877, datë 18.2.2008 “Për organizimin e pushtetit gjyqësor në Republikën e Shqipërisë”, të nenit 70, pika 5 të ligjit nr. 49/2012 “Për organizimin dhe funksionimin e gjykatave administrative dhe gjykimin e mosmarrëveshjeve administrative”, si dhe të nenit 113 të ligjit nr. 8485, datë 12.5.1999 “Kodi i Procedurave Administrative”, me propozim të Këshillit të Lartë të Drejtësisë,</w:t>
      </w:r>
    </w:p>
    <w:p w:rsidR="00A37808" w:rsidRPr="00AE3659" w:rsidRDefault="00A37808" w:rsidP="00A37808">
      <w:pPr>
        <w:pStyle w:val="Paragrafi"/>
        <w:rPr>
          <w:lang w:val="sq-AL"/>
        </w:rPr>
      </w:pPr>
    </w:p>
    <w:p w:rsidR="00A37808" w:rsidRPr="00AE3659" w:rsidRDefault="00A37808" w:rsidP="00A37808">
      <w:pPr>
        <w:pStyle w:val="VENDOSI"/>
        <w:keepNext w:val="0"/>
        <w:rPr>
          <w:lang w:val="sq-AL"/>
        </w:rPr>
      </w:pPr>
      <w:r w:rsidRPr="00AE3659">
        <w:rPr>
          <w:lang w:val="sq-AL"/>
        </w:rPr>
        <w:t>Dekretoj:</w:t>
      </w:r>
    </w:p>
    <w:p w:rsidR="00A37808" w:rsidRPr="00AE3659" w:rsidRDefault="00A37808" w:rsidP="00A37808">
      <w:pPr>
        <w:pStyle w:val="Paragrafi"/>
        <w:rPr>
          <w:lang w:val="sq-AL"/>
        </w:rPr>
      </w:pPr>
    </w:p>
    <w:p w:rsidR="00A37808" w:rsidRPr="00AE3659" w:rsidRDefault="00A37808" w:rsidP="00A37808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1</w:t>
      </w:r>
    </w:p>
    <w:p w:rsidR="00A37808" w:rsidRPr="00AE3659" w:rsidRDefault="00A37808" w:rsidP="00A37808">
      <w:pPr>
        <w:pStyle w:val="Paragrafi"/>
        <w:rPr>
          <w:lang w:val="sq-AL"/>
        </w:rPr>
      </w:pPr>
    </w:p>
    <w:p w:rsidR="00A37808" w:rsidRPr="00AE3659" w:rsidRDefault="00A37808" w:rsidP="00A37808">
      <w:pPr>
        <w:pStyle w:val="Paragrafi"/>
        <w:rPr>
          <w:lang w:val="sq-AL"/>
        </w:rPr>
      </w:pPr>
      <w:r w:rsidRPr="00AE3659">
        <w:rPr>
          <w:lang w:val="sq-AL"/>
        </w:rPr>
        <w:t>Zoti Ken Dhima emërohet gjyqtar në Gjykatën Administrative të Shkallës së Parë Vlorë.</w:t>
      </w:r>
    </w:p>
    <w:p w:rsidR="00A37808" w:rsidRPr="00AE3659" w:rsidRDefault="00A37808" w:rsidP="00A37808">
      <w:pPr>
        <w:pStyle w:val="Paragrafi"/>
        <w:rPr>
          <w:lang w:val="sq-AL"/>
        </w:rPr>
      </w:pPr>
    </w:p>
    <w:p w:rsidR="00A37808" w:rsidRPr="00AE3659" w:rsidRDefault="00A37808" w:rsidP="00A37808">
      <w:pPr>
        <w:pStyle w:val="NeniNr"/>
        <w:keepNext w:val="0"/>
        <w:rPr>
          <w:lang w:val="sq-AL"/>
        </w:rPr>
      </w:pPr>
      <w:r w:rsidRPr="00AE3659">
        <w:rPr>
          <w:lang w:val="sq-AL"/>
        </w:rPr>
        <w:t>Neni 2</w:t>
      </w:r>
    </w:p>
    <w:p w:rsidR="00A37808" w:rsidRPr="00AE3659" w:rsidRDefault="00A37808" w:rsidP="00A37808">
      <w:pPr>
        <w:pStyle w:val="Paragrafi"/>
        <w:rPr>
          <w:lang w:val="sq-AL"/>
        </w:rPr>
      </w:pPr>
    </w:p>
    <w:p w:rsidR="00A37808" w:rsidRPr="00AE3659" w:rsidRDefault="00A37808" w:rsidP="00A37808">
      <w:pPr>
        <w:pStyle w:val="Paragrafi"/>
        <w:rPr>
          <w:lang w:val="sq-AL"/>
        </w:rPr>
      </w:pPr>
      <w:r w:rsidRPr="00AE3659">
        <w:rPr>
          <w:lang w:val="sq-AL"/>
        </w:rPr>
        <w:t>Ky dekret hyn në fuqi në datë</w:t>
      </w:r>
      <w:r>
        <w:rPr>
          <w:lang w:val="sq-AL"/>
        </w:rPr>
        <w:t>n</w:t>
      </w:r>
      <w:r w:rsidRPr="00AE3659">
        <w:rPr>
          <w:lang w:val="sq-AL"/>
        </w:rPr>
        <w:t xml:space="preserve"> 4 nëntor 2013.</w:t>
      </w:r>
    </w:p>
    <w:p w:rsidR="00A37808" w:rsidRPr="00AE3659" w:rsidRDefault="00A37808" w:rsidP="00A37808">
      <w:pPr>
        <w:pStyle w:val="Paragrafi"/>
        <w:rPr>
          <w:lang w:val="sq-AL"/>
        </w:rPr>
      </w:pPr>
    </w:p>
    <w:p w:rsidR="00A37808" w:rsidRPr="00AE3659" w:rsidRDefault="00A37808" w:rsidP="00A37808">
      <w:pPr>
        <w:pStyle w:val="Autoriteti"/>
        <w:keepNext w:val="0"/>
        <w:rPr>
          <w:lang w:val="sq-AL"/>
        </w:rPr>
      </w:pPr>
      <w:r w:rsidRPr="00AE3659">
        <w:rPr>
          <w:lang w:val="sq-AL"/>
        </w:rPr>
        <w:t>Presidenti i Republikës së Shqipërisë</w:t>
      </w:r>
    </w:p>
    <w:p w:rsidR="00A37808" w:rsidRPr="00AE3659" w:rsidRDefault="00A37808" w:rsidP="00A37808">
      <w:pPr>
        <w:pStyle w:val="AutoritetiEmer"/>
        <w:rPr>
          <w:lang w:val="sq-AL"/>
        </w:rPr>
      </w:pPr>
      <w:r w:rsidRPr="00AE3659">
        <w:rPr>
          <w:lang w:val="sq-AL"/>
        </w:rPr>
        <w:t>Bujar Nishani</w:t>
      </w:r>
    </w:p>
    <w:sectPr w:rsidR="00A37808" w:rsidRPr="00AE3659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37808"/>
    <w:rsid w:val="00466C34"/>
    <w:rsid w:val="00A37808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2E62D9-2FA2-4297-9002-7DEEB298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3780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37808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37808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A37808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A37808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37808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37808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37808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37808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37808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3780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3780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37808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A37808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37808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2019-03-18T14:19:00Z</dcterms:created>
  <dcterms:modified xsi:type="dcterms:W3CDTF">2019-03-18T14:19:00Z</dcterms:modified>
</cp:coreProperties>
</file>