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8EC" w:rsidRPr="00AE3659" w:rsidRDefault="009208EC" w:rsidP="009208EC">
      <w:pPr>
        <w:pStyle w:val="Akti"/>
        <w:keepNext w:val="0"/>
        <w:rPr>
          <w:lang w:val="sq-AL"/>
        </w:rPr>
      </w:pPr>
      <w:bookmarkStart w:id="0" w:name="_GoBack"/>
      <w:bookmarkEnd w:id="0"/>
      <w:r w:rsidRPr="00AE3659">
        <w:rPr>
          <w:lang w:val="sq-AL"/>
        </w:rPr>
        <w:t>Dekret</w:t>
      </w:r>
    </w:p>
    <w:p w:rsidR="009208EC" w:rsidRPr="00AE3659" w:rsidRDefault="009208EC" w:rsidP="009208EC">
      <w:pPr>
        <w:pStyle w:val="NumriData"/>
        <w:keepNext w:val="0"/>
        <w:rPr>
          <w:lang w:val="sq-AL"/>
        </w:rPr>
      </w:pPr>
      <w:r w:rsidRPr="00AE3659">
        <w:rPr>
          <w:lang w:val="sq-AL"/>
        </w:rPr>
        <w:t>Nr. 8358, datë 21.10.2013</w:t>
      </w:r>
    </w:p>
    <w:p w:rsidR="009208EC" w:rsidRPr="00AE3659" w:rsidRDefault="009208EC" w:rsidP="009208EC">
      <w:pPr>
        <w:pStyle w:val="Paragrafi"/>
        <w:rPr>
          <w:lang w:val="sq-AL"/>
        </w:rPr>
      </w:pPr>
    </w:p>
    <w:p w:rsidR="009208EC" w:rsidRPr="00AE3659" w:rsidRDefault="009208EC" w:rsidP="009208EC">
      <w:pPr>
        <w:pStyle w:val="Titulli"/>
        <w:keepNext w:val="0"/>
        <w:rPr>
          <w:lang w:val="sq-AL"/>
        </w:rPr>
      </w:pPr>
      <w:r w:rsidRPr="00AE3659">
        <w:rPr>
          <w:lang w:val="sq-AL"/>
        </w:rPr>
        <w:t>Për emërim gjyqtari</w:t>
      </w:r>
    </w:p>
    <w:p w:rsidR="009208EC" w:rsidRPr="00AE3659" w:rsidRDefault="009208EC" w:rsidP="009208EC">
      <w:pPr>
        <w:pStyle w:val="Paragrafi"/>
        <w:rPr>
          <w:lang w:val="sq-AL"/>
        </w:rPr>
      </w:pPr>
    </w:p>
    <w:p w:rsidR="009208EC" w:rsidRPr="00AE3659" w:rsidRDefault="009208EC" w:rsidP="009208EC">
      <w:pPr>
        <w:pStyle w:val="Paragrafi"/>
        <w:rPr>
          <w:lang w:val="sq-AL"/>
        </w:rPr>
      </w:pPr>
      <w:r w:rsidRPr="00AE3659">
        <w:rPr>
          <w:lang w:val="sq-AL"/>
        </w:rPr>
        <w:t>Në mbështet</w:t>
      </w:r>
      <w:r>
        <w:rPr>
          <w:lang w:val="sq-AL"/>
        </w:rPr>
        <w:t>je të neneve 93 dhe 136, pika 4</w:t>
      </w:r>
      <w:r w:rsidRPr="00AE3659">
        <w:rPr>
          <w:lang w:val="sq-AL"/>
        </w:rPr>
        <w:t xml:space="preserve"> të Kushtetutës</w:t>
      </w:r>
      <w:r>
        <w:rPr>
          <w:lang w:val="sq-AL"/>
        </w:rPr>
        <w:t>,</w:t>
      </w:r>
      <w:r w:rsidRPr="00AE3659">
        <w:rPr>
          <w:lang w:val="sq-AL"/>
        </w:rPr>
        <w:t xml:space="preserve"> si dhe të nenit 12 të ligjit nr. 9877, datë 18.2.2008 “Për organizimin e pushtetit gjyqësor në Republikën e Shqipërisë”, me propozim të Këshillit të Lartë të Drejtësisë,</w:t>
      </w:r>
    </w:p>
    <w:p w:rsidR="009208EC" w:rsidRPr="00AE3659" w:rsidRDefault="009208EC" w:rsidP="009208EC">
      <w:pPr>
        <w:pStyle w:val="Paragrafi"/>
        <w:rPr>
          <w:lang w:val="sq-AL"/>
        </w:rPr>
      </w:pPr>
    </w:p>
    <w:p w:rsidR="009208EC" w:rsidRPr="00AE3659" w:rsidRDefault="009208EC" w:rsidP="009208EC">
      <w:pPr>
        <w:pStyle w:val="VENDOSI"/>
        <w:keepNext w:val="0"/>
        <w:rPr>
          <w:lang w:val="sq-AL"/>
        </w:rPr>
      </w:pPr>
      <w:r w:rsidRPr="00AE3659">
        <w:rPr>
          <w:lang w:val="sq-AL"/>
        </w:rPr>
        <w:t>Dekretoj:</w:t>
      </w:r>
    </w:p>
    <w:p w:rsidR="009208EC" w:rsidRPr="00AE3659" w:rsidRDefault="009208EC" w:rsidP="009208EC">
      <w:pPr>
        <w:pStyle w:val="Paragrafi"/>
        <w:rPr>
          <w:lang w:val="sq-AL"/>
        </w:rPr>
      </w:pPr>
    </w:p>
    <w:p w:rsidR="009208EC" w:rsidRPr="00AE3659" w:rsidRDefault="009208EC" w:rsidP="009208EC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1</w:t>
      </w:r>
    </w:p>
    <w:p w:rsidR="009208EC" w:rsidRPr="00AE3659" w:rsidRDefault="009208EC" w:rsidP="009208EC">
      <w:pPr>
        <w:pStyle w:val="Paragrafi"/>
        <w:rPr>
          <w:lang w:val="sq-AL"/>
        </w:rPr>
      </w:pPr>
    </w:p>
    <w:p w:rsidR="009208EC" w:rsidRPr="00AE3659" w:rsidRDefault="009208EC" w:rsidP="009208EC">
      <w:pPr>
        <w:pStyle w:val="Paragrafi"/>
        <w:rPr>
          <w:lang w:val="sq-AL"/>
        </w:rPr>
      </w:pPr>
      <w:r w:rsidRPr="00AE3659">
        <w:rPr>
          <w:lang w:val="sq-AL"/>
        </w:rPr>
        <w:t>Zoti Skënder Damini emërohet gjyqtar në Gjykatën e Apelit Vlorë.</w:t>
      </w:r>
    </w:p>
    <w:p w:rsidR="009208EC" w:rsidRPr="00AE3659" w:rsidRDefault="009208EC" w:rsidP="009208EC">
      <w:pPr>
        <w:pStyle w:val="Paragrafi"/>
        <w:rPr>
          <w:lang w:val="sq-AL"/>
        </w:rPr>
      </w:pPr>
    </w:p>
    <w:p w:rsidR="009208EC" w:rsidRPr="00AE3659" w:rsidRDefault="009208EC" w:rsidP="009208EC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2</w:t>
      </w:r>
    </w:p>
    <w:p w:rsidR="009208EC" w:rsidRPr="00AE3659" w:rsidRDefault="009208EC" w:rsidP="009208EC">
      <w:pPr>
        <w:pStyle w:val="Paragrafi"/>
        <w:rPr>
          <w:lang w:val="sq-AL"/>
        </w:rPr>
      </w:pPr>
    </w:p>
    <w:p w:rsidR="009208EC" w:rsidRPr="00AE3659" w:rsidRDefault="009208EC" w:rsidP="009208EC">
      <w:pPr>
        <w:pStyle w:val="Paragrafi"/>
        <w:rPr>
          <w:lang w:val="sq-AL"/>
        </w:rPr>
      </w:pPr>
      <w:r w:rsidRPr="00AE3659">
        <w:rPr>
          <w:lang w:val="sq-AL"/>
        </w:rPr>
        <w:t>Ky dekret hyn në fuqi menjëherë.</w:t>
      </w:r>
    </w:p>
    <w:p w:rsidR="009208EC" w:rsidRPr="00AE3659" w:rsidRDefault="009208EC" w:rsidP="009208EC">
      <w:pPr>
        <w:pStyle w:val="Paragrafi"/>
        <w:rPr>
          <w:lang w:val="sq-AL"/>
        </w:rPr>
      </w:pPr>
    </w:p>
    <w:p w:rsidR="009208EC" w:rsidRPr="00AE3659" w:rsidRDefault="009208EC" w:rsidP="009208EC">
      <w:pPr>
        <w:pStyle w:val="Autoriteti"/>
        <w:keepNext w:val="0"/>
        <w:rPr>
          <w:lang w:val="sq-AL"/>
        </w:rPr>
      </w:pPr>
      <w:r w:rsidRPr="00AE3659">
        <w:rPr>
          <w:lang w:val="sq-AL"/>
        </w:rPr>
        <w:t>Presidenti i Republikës së Shqipërisë</w:t>
      </w:r>
    </w:p>
    <w:p w:rsidR="009208EC" w:rsidRPr="00AE3659" w:rsidRDefault="009208EC" w:rsidP="009208EC">
      <w:pPr>
        <w:pStyle w:val="AutoritetiEmer"/>
        <w:rPr>
          <w:lang w:val="sq-AL"/>
        </w:rPr>
      </w:pPr>
      <w:r w:rsidRPr="00AE3659">
        <w:rPr>
          <w:lang w:val="sq-AL"/>
        </w:rPr>
        <w:t>Bujar Nishani</w:t>
      </w:r>
    </w:p>
    <w:sectPr w:rsidR="009208EC" w:rsidRPr="00AE365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08EC"/>
    <w:rsid w:val="005A7F8F"/>
    <w:rsid w:val="009208E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A0A27A-D76F-4852-821C-279A8F75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08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208E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208E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9208E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208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08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208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208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208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208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208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208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208EC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208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208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