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BCD" w:rsidRPr="0047476F" w:rsidRDefault="00650BCD" w:rsidP="00650BCD">
      <w:pPr>
        <w:pStyle w:val="Akti"/>
        <w:rPr>
          <w:lang w:val="sq-AL"/>
        </w:rPr>
      </w:pPr>
      <w:bookmarkStart w:id="0" w:name="_GoBack"/>
      <w:bookmarkEnd w:id="0"/>
      <w:r w:rsidRPr="0047476F">
        <w:rPr>
          <w:lang w:val="sq-AL"/>
        </w:rPr>
        <w:t>Dekret</w:t>
      </w:r>
    </w:p>
    <w:p w:rsidR="00650BCD" w:rsidRPr="0047476F" w:rsidRDefault="00650BCD" w:rsidP="00650BCD">
      <w:pPr>
        <w:pStyle w:val="NumriData"/>
        <w:rPr>
          <w:lang w:val="sq-AL"/>
        </w:rPr>
      </w:pPr>
      <w:r w:rsidRPr="0047476F">
        <w:rPr>
          <w:lang w:val="sq-AL"/>
        </w:rPr>
        <w:t>Nr. 8388, datë 12.11.2013</w:t>
      </w:r>
    </w:p>
    <w:p w:rsidR="00650BCD" w:rsidRPr="0047476F" w:rsidRDefault="00650BCD" w:rsidP="00650BCD">
      <w:pPr>
        <w:pStyle w:val="Paragrafi"/>
        <w:rPr>
          <w:lang w:val="sq-AL"/>
        </w:rPr>
      </w:pPr>
    </w:p>
    <w:p w:rsidR="00650BCD" w:rsidRPr="0047476F" w:rsidRDefault="00650BCD" w:rsidP="00650BCD">
      <w:pPr>
        <w:pStyle w:val="Titulli"/>
        <w:rPr>
          <w:lang w:val="sq-AL"/>
        </w:rPr>
      </w:pPr>
      <w:r w:rsidRPr="0047476F">
        <w:rPr>
          <w:lang w:val="sq-AL"/>
        </w:rPr>
        <w:t>Për dhënie të shtetësisë shqiptare</w:t>
      </w:r>
    </w:p>
    <w:p w:rsidR="00650BCD" w:rsidRPr="0047476F" w:rsidRDefault="00650BCD" w:rsidP="00650BCD">
      <w:pPr>
        <w:pStyle w:val="Paragrafi"/>
        <w:rPr>
          <w:lang w:val="sq-AL"/>
        </w:rPr>
      </w:pPr>
    </w:p>
    <w:p w:rsidR="00650BCD" w:rsidRPr="0047476F" w:rsidRDefault="00650BCD" w:rsidP="00650BCD">
      <w:pPr>
        <w:pStyle w:val="Paragrafi"/>
        <w:rPr>
          <w:lang w:val="sq-AL"/>
        </w:rPr>
      </w:pPr>
      <w:r w:rsidRPr="0047476F">
        <w:rPr>
          <w:lang w:val="sq-AL"/>
        </w:rPr>
        <w:t>Në mbështetje të nenit 92, pika “c” dhe nenit 93 të Kushtetutës, si dhe nenit 9 e nenit 20 të ligjit nr. 8389, datë 5.8.1998 “Për shtetësinë shqiptare”, të ndryshuar, bazuar edhe në propozimin e ministrit të Brendshëm,</w:t>
      </w:r>
    </w:p>
    <w:p w:rsidR="00650BCD" w:rsidRPr="0047476F" w:rsidRDefault="00650BCD" w:rsidP="00650BCD">
      <w:pPr>
        <w:pStyle w:val="Paragrafi"/>
        <w:rPr>
          <w:lang w:val="sq-AL"/>
        </w:rPr>
      </w:pPr>
    </w:p>
    <w:p w:rsidR="00650BCD" w:rsidRPr="0047476F" w:rsidRDefault="00650BCD" w:rsidP="00650BCD">
      <w:pPr>
        <w:pStyle w:val="VENDOSI"/>
        <w:rPr>
          <w:lang w:val="sq-AL"/>
        </w:rPr>
      </w:pPr>
      <w:r w:rsidRPr="0047476F">
        <w:rPr>
          <w:lang w:val="sq-AL"/>
        </w:rPr>
        <w:t>Dekretoj:</w:t>
      </w:r>
    </w:p>
    <w:p w:rsidR="00650BCD" w:rsidRPr="0047476F" w:rsidRDefault="00650BCD" w:rsidP="00650BCD">
      <w:pPr>
        <w:pStyle w:val="Paragrafi"/>
        <w:rPr>
          <w:lang w:val="sq-AL"/>
        </w:rPr>
      </w:pPr>
    </w:p>
    <w:p w:rsidR="00650BCD" w:rsidRPr="0047476F" w:rsidRDefault="00650BCD" w:rsidP="00650BCD">
      <w:pPr>
        <w:pStyle w:val="NeniNr"/>
        <w:rPr>
          <w:lang w:val="sq-AL"/>
        </w:rPr>
      </w:pPr>
      <w:r w:rsidRPr="0047476F">
        <w:rPr>
          <w:lang w:val="sq-AL"/>
        </w:rPr>
        <w:t>Neni 1</w:t>
      </w:r>
    </w:p>
    <w:p w:rsidR="00650BCD" w:rsidRPr="0047476F" w:rsidRDefault="00650BCD" w:rsidP="00650BCD">
      <w:pPr>
        <w:pStyle w:val="Paragrafi"/>
        <w:rPr>
          <w:lang w:val="sq-AL"/>
        </w:rPr>
      </w:pPr>
    </w:p>
    <w:p w:rsidR="00650BCD" w:rsidRPr="0047476F" w:rsidRDefault="00650BCD" w:rsidP="00650BCD">
      <w:pPr>
        <w:pStyle w:val="Paragrafi"/>
        <w:rPr>
          <w:lang w:val="sq-AL"/>
        </w:rPr>
      </w:pPr>
      <w:r w:rsidRPr="0047476F">
        <w:rPr>
          <w:lang w:val="sq-AL"/>
        </w:rPr>
        <w:t>U jepet shtetësia shqiptare me kërkesë të tyre personave të mëposhtëm:</w:t>
      </w:r>
    </w:p>
    <w:tbl>
      <w:tblPr>
        <w:tblW w:w="4579" w:type="pct"/>
        <w:jc w:val="center"/>
        <w:tblLayout w:type="fixed"/>
        <w:tblLook w:val="04A0" w:firstRow="1" w:lastRow="0" w:firstColumn="1" w:lastColumn="0" w:noHBand="0" w:noVBand="1"/>
      </w:tblPr>
      <w:tblGrid>
        <w:gridCol w:w="444"/>
        <w:gridCol w:w="3650"/>
        <w:gridCol w:w="584"/>
        <w:gridCol w:w="4092"/>
      </w:tblGrid>
      <w:tr w:rsidR="00650BCD" w:rsidRPr="0047476F" w:rsidTr="00F45FFD">
        <w:trPr>
          <w:jc w:val="center"/>
        </w:trPr>
        <w:tc>
          <w:tcPr>
            <w:tcW w:w="25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1.</w:t>
            </w:r>
          </w:p>
        </w:tc>
        <w:tc>
          <w:tcPr>
            <w:tcW w:w="2081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Nadir Nuho Sulejmanoviq</w:t>
            </w:r>
          </w:p>
        </w:tc>
        <w:tc>
          <w:tcPr>
            <w:tcW w:w="333" w:type="pct"/>
          </w:tcPr>
          <w:p w:rsidR="00650BCD" w:rsidRPr="0047476F" w:rsidRDefault="00650BCD" w:rsidP="00F45FFD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476F">
              <w:rPr>
                <w:lang w:val="sq-AL"/>
              </w:rPr>
              <w:t>9.</w:t>
            </w:r>
          </w:p>
        </w:tc>
        <w:tc>
          <w:tcPr>
            <w:tcW w:w="233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Natalja (Natalia) Vasilij Gollovashçenko (Golovashchenko)</w:t>
            </w:r>
          </w:p>
        </w:tc>
      </w:tr>
      <w:tr w:rsidR="00650BCD" w:rsidRPr="0047476F" w:rsidTr="00F45FFD">
        <w:trPr>
          <w:jc w:val="center"/>
        </w:trPr>
        <w:tc>
          <w:tcPr>
            <w:tcW w:w="25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2.</w:t>
            </w:r>
          </w:p>
        </w:tc>
        <w:tc>
          <w:tcPr>
            <w:tcW w:w="2081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Nexhat Ismet Rama</w:t>
            </w:r>
          </w:p>
        </w:tc>
        <w:tc>
          <w:tcPr>
            <w:tcW w:w="333" w:type="pct"/>
          </w:tcPr>
          <w:p w:rsidR="00650BCD" w:rsidRPr="0047476F" w:rsidRDefault="00650BCD" w:rsidP="00F45FFD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476F">
              <w:rPr>
                <w:lang w:val="sq-AL"/>
              </w:rPr>
              <w:t>10.</w:t>
            </w:r>
          </w:p>
        </w:tc>
        <w:tc>
          <w:tcPr>
            <w:tcW w:w="233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Besim Bahri Mahmuti</w:t>
            </w:r>
          </w:p>
        </w:tc>
      </w:tr>
      <w:tr w:rsidR="00650BCD" w:rsidRPr="0047476F" w:rsidTr="00F45FFD">
        <w:trPr>
          <w:jc w:val="center"/>
        </w:trPr>
        <w:tc>
          <w:tcPr>
            <w:tcW w:w="25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3.</w:t>
            </w:r>
          </w:p>
        </w:tc>
        <w:tc>
          <w:tcPr>
            <w:tcW w:w="2081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Mimoza Sadedin Gjata (Bunjaku)</w:t>
            </w:r>
          </w:p>
        </w:tc>
        <w:tc>
          <w:tcPr>
            <w:tcW w:w="333" w:type="pct"/>
          </w:tcPr>
          <w:p w:rsidR="00650BCD" w:rsidRPr="0047476F" w:rsidRDefault="00650BCD" w:rsidP="00F45FFD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476F">
              <w:rPr>
                <w:lang w:val="sq-AL"/>
              </w:rPr>
              <w:t>11.</w:t>
            </w:r>
          </w:p>
        </w:tc>
        <w:tc>
          <w:tcPr>
            <w:tcW w:w="233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Nizamettin Mehmet G</w:t>
            </w:r>
            <w:r w:rsidRPr="0047476F">
              <w:rPr>
                <w:rFonts w:ascii="Times New Roman" w:hAnsi="Times New Roman" w:cs="Times New Roman"/>
                <w:lang w:val="sq-AL"/>
              </w:rPr>
              <w:t>ö</w:t>
            </w:r>
            <w:r w:rsidRPr="0047476F">
              <w:rPr>
                <w:lang w:val="sq-AL"/>
              </w:rPr>
              <w:t>kdemir</w:t>
            </w:r>
          </w:p>
        </w:tc>
      </w:tr>
      <w:tr w:rsidR="00650BCD" w:rsidRPr="0047476F" w:rsidTr="00F45FFD">
        <w:trPr>
          <w:jc w:val="center"/>
        </w:trPr>
        <w:tc>
          <w:tcPr>
            <w:tcW w:w="25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4.</w:t>
            </w:r>
          </w:p>
        </w:tc>
        <w:tc>
          <w:tcPr>
            <w:tcW w:w="2081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Alban Halil Bilalli</w:t>
            </w:r>
          </w:p>
        </w:tc>
        <w:tc>
          <w:tcPr>
            <w:tcW w:w="333" w:type="pct"/>
          </w:tcPr>
          <w:p w:rsidR="00650BCD" w:rsidRPr="0047476F" w:rsidRDefault="00650BCD" w:rsidP="00F45FFD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476F">
              <w:rPr>
                <w:lang w:val="sq-AL"/>
              </w:rPr>
              <w:t>12.</w:t>
            </w:r>
          </w:p>
        </w:tc>
        <w:tc>
          <w:tcPr>
            <w:tcW w:w="233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Skender Halil Sadrija</w:t>
            </w:r>
          </w:p>
        </w:tc>
      </w:tr>
      <w:tr w:rsidR="00650BCD" w:rsidRPr="0047476F" w:rsidTr="00F45FFD">
        <w:trPr>
          <w:jc w:val="center"/>
        </w:trPr>
        <w:tc>
          <w:tcPr>
            <w:tcW w:w="25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5.</w:t>
            </w:r>
          </w:p>
        </w:tc>
        <w:tc>
          <w:tcPr>
            <w:tcW w:w="2081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Metin Onur Osman Kara</w:t>
            </w:r>
          </w:p>
        </w:tc>
        <w:tc>
          <w:tcPr>
            <w:tcW w:w="333" w:type="pct"/>
          </w:tcPr>
          <w:p w:rsidR="00650BCD" w:rsidRPr="0047476F" w:rsidRDefault="00650BCD" w:rsidP="00F45FFD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476F">
              <w:rPr>
                <w:lang w:val="sq-AL"/>
              </w:rPr>
              <w:t>13.</w:t>
            </w:r>
          </w:p>
        </w:tc>
        <w:tc>
          <w:tcPr>
            <w:tcW w:w="233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Arben Vesel Robaj</w:t>
            </w:r>
          </w:p>
        </w:tc>
      </w:tr>
      <w:tr w:rsidR="00650BCD" w:rsidRPr="0047476F" w:rsidTr="00F45FFD">
        <w:trPr>
          <w:jc w:val="center"/>
        </w:trPr>
        <w:tc>
          <w:tcPr>
            <w:tcW w:w="25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6.</w:t>
            </w:r>
          </w:p>
        </w:tc>
        <w:tc>
          <w:tcPr>
            <w:tcW w:w="2081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Mustafa Abdullah Ataş</w:t>
            </w:r>
          </w:p>
        </w:tc>
        <w:tc>
          <w:tcPr>
            <w:tcW w:w="333" w:type="pct"/>
          </w:tcPr>
          <w:p w:rsidR="00650BCD" w:rsidRPr="0047476F" w:rsidRDefault="00650BCD" w:rsidP="00F45FFD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476F">
              <w:rPr>
                <w:lang w:val="sq-AL"/>
              </w:rPr>
              <w:t>14.</w:t>
            </w:r>
          </w:p>
        </w:tc>
        <w:tc>
          <w:tcPr>
            <w:tcW w:w="233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Shkurta Ali Nesimi (Simnica)</w:t>
            </w:r>
          </w:p>
        </w:tc>
      </w:tr>
      <w:tr w:rsidR="00650BCD" w:rsidRPr="0047476F" w:rsidTr="00F45FFD">
        <w:trPr>
          <w:jc w:val="center"/>
        </w:trPr>
        <w:tc>
          <w:tcPr>
            <w:tcW w:w="25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7.</w:t>
            </w:r>
          </w:p>
        </w:tc>
        <w:tc>
          <w:tcPr>
            <w:tcW w:w="2081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Huda Munther R.F. Abu Shaaban (Abushaban)</w:t>
            </w:r>
          </w:p>
        </w:tc>
        <w:tc>
          <w:tcPr>
            <w:tcW w:w="333" w:type="pct"/>
          </w:tcPr>
          <w:p w:rsidR="00650BCD" w:rsidRPr="0047476F" w:rsidRDefault="00650BCD" w:rsidP="00F45FFD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476F">
              <w:rPr>
                <w:lang w:val="sq-AL"/>
              </w:rPr>
              <w:t>15.</w:t>
            </w:r>
          </w:p>
        </w:tc>
        <w:tc>
          <w:tcPr>
            <w:tcW w:w="233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Marselha Cristina Teomar de Moura Kacani (de Moura)</w:t>
            </w:r>
          </w:p>
        </w:tc>
      </w:tr>
      <w:tr w:rsidR="00650BCD" w:rsidRPr="0047476F" w:rsidTr="00F45FFD">
        <w:trPr>
          <w:jc w:val="center"/>
        </w:trPr>
        <w:tc>
          <w:tcPr>
            <w:tcW w:w="25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8.</w:t>
            </w:r>
          </w:p>
        </w:tc>
        <w:tc>
          <w:tcPr>
            <w:tcW w:w="2081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Etrit Sadudin Berisha</w:t>
            </w:r>
          </w:p>
        </w:tc>
        <w:tc>
          <w:tcPr>
            <w:tcW w:w="333" w:type="pct"/>
          </w:tcPr>
          <w:p w:rsidR="00650BCD" w:rsidRPr="0047476F" w:rsidRDefault="00650BCD" w:rsidP="00F45FFD">
            <w:pPr>
              <w:pStyle w:val="Paragrafi"/>
              <w:ind w:firstLine="0"/>
              <w:jc w:val="right"/>
              <w:rPr>
                <w:lang w:val="sq-AL"/>
              </w:rPr>
            </w:pPr>
            <w:r w:rsidRPr="0047476F">
              <w:rPr>
                <w:lang w:val="sq-AL"/>
              </w:rPr>
              <w:t>16.</w:t>
            </w:r>
          </w:p>
        </w:tc>
        <w:tc>
          <w:tcPr>
            <w:tcW w:w="2333" w:type="pct"/>
          </w:tcPr>
          <w:p w:rsidR="00650BCD" w:rsidRPr="0047476F" w:rsidRDefault="00650BCD" w:rsidP="00F45FFD">
            <w:pPr>
              <w:pStyle w:val="Paragrafi"/>
              <w:ind w:firstLine="0"/>
              <w:rPr>
                <w:lang w:val="sq-AL"/>
              </w:rPr>
            </w:pPr>
            <w:r w:rsidRPr="0047476F">
              <w:rPr>
                <w:lang w:val="sq-AL"/>
              </w:rPr>
              <w:t>Irina (Iryna) Oleksandr Romanova</w:t>
            </w:r>
          </w:p>
        </w:tc>
      </w:tr>
    </w:tbl>
    <w:p w:rsidR="00650BCD" w:rsidRDefault="00650BCD" w:rsidP="00650BCD">
      <w:pPr>
        <w:pStyle w:val="NeniNr"/>
        <w:rPr>
          <w:lang w:val="sq-AL"/>
        </w:rPr>
      </w:pPr>
    </w:p>
    <w:p w:rsidR="00650BCD" w:rsidRPr="0047476F" w:rsidRDefault="00650BCD" w:rsidP="00650BCD">
      <w:pPr>
        <w:pStyle w:val="NeniNr"/>
        <w:rPr>
          <w:lang w:val="sq-AL"/>
        </w:rPr>
      </w:pPr>
      <w:r w:rsidRPr="0047476F">
        <w:rPr>
          <w:lang w:val="sq-AL"/>
        </w:rPr>
        <w:t>Neni 2</w:t>
      </w:r>
    </w:p>
    <w:p w:rsidR="00650BCD" w:rsidRPr="0047476F" w:rsidRDefault="00650BCD" w:rsidP="00650BCD">
      <w:pPr>
        <w:pStyle w:val="Paragrafi"/>
        <w:rPr>
          <w:lang w:val="sq-AL"/>
        </w:rPr>
      </w:pPr>
    </w:p>
    <w:p w:rsidR="00650BCD" w:rsidRPr="0047476F" w:rsidRDefault="00650BCD" w:rsidP="00650BCD">
      <w:pPr>
        <w:pStyle w:val="Paragrafi"/>
        <w:rPr>
          <w:lang w:val="sq-AL"/>
        </w:rPr>
      </w:pPr>
      <w:r w:rsidRPr="0047476F">
        <w:rPr>
          <w:lang w:val="sq-AL"/>
        </w:rPr>
        <w:t>Ky dekret hyn në fuqi menjëherë.</w:t>
      </w:r>
    </w:p>
    <w:p w:rsidR="00650BCD" w:rsidRPr="0047476F" w:rsidRDefault="00650BCD" w:rsidP="00650BCD">
      <w:pPr>
        <w:pStyle w:val="Autoriteti"/>
        <w:rPr>
          <w:lang w:val="sq-AL"/>
        </w:rPr>
      </w:pPr>
      <w:r w:rsidRPr="0047476F">
        <w:rPr>
          <w:lang w:val="sq-AL"/>
        </w:rPr>
        <w:t>Presidenti i Republikës së Shqipërisë</w:t>
      </w:r>
    </w:p>
    <w:p w:rsidR="00650BCD" w:rsidRPr="0047476F" w:rsidRDefault="00650BCD" w:rsidP="00650BCD">
      <w:pPr>
        <w:pStyle w:val="AutoritetiEmer"/>
        <w:rPr>
          <w:lang w:val="sq-AL"/>
        </w:rPr>
      </w:pPr>
      <w:r w:rsidRPr="0047476F">
        <w:rPr>
          <w:lang w:val="sq-AL"/>
        </w:rPr>
        <w:t>Bujar Nishani</w:t>
      </w:r>
    </w:p>
    <w:sectPr w:rsidR="00650BCD" w:rsidRPr="0047476F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0BCD"/>
    <w:rsid w:val="000B26BC"/>
    <w:rsid w:val="00650BCD"/>
    <w:rsid w:val="00DE753E"/>
    <w:rsid w:val="00F4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1DD8C8-6A08-44A4-AA8C-B91909B4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BC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50BC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50BC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0BC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650BC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50BC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50BC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50BC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50BC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50BC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50BC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50BC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50BC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650BC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50BC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50BC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