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5DF" w:rsidRPr="002268F7" w:rsidRDefault="002325DF" w:rsidP="002325DF">
      <w:pPr>
        <w:pStyle w:val="Akt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Dekret </w:t>
      </w:r>
    </w:p>
    <w:p w:rsidR="002325DF" w:rsidRPr="002268F7" w:rsidRDefault="002325DF" w:rsidP="002325DF">
      <w:pPr>
        <w:pStyle w:val="NumriData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Nr. 8456, datë 13.1.2014</w:t>
      </w:r>
    </w:p>
    <w:p w:rsidR="002325DF" w:rsidRPr="002268F7" w:rsidRDefault="002325DF" w:rsidP="002325DF">
      <w:pPr>
        <w:pStyle w:val="Paragrafi"/>
        <w:rPr>
          <w:sz w:val="14"/>
          <w:szCs w:val="21"/>
          <w:lang w:val="sq-AL"/>
        </w:rPr>
      </w:pPr>
    </w:p>
    <w:p w:rsidR="002325DF" w:rsidRPr="002268F7" w:rsidRDefault="002325DF" w:rsidP="002325DF">
      <w:pPr>
        <w:pStyle w:val="Titull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Për lejimin e lë</w:t>
      </w:r>
      <w:r>
        <w:rPr>
          <w:sz w:val="21"/>
          <w:szCs w:val="21"/>
          <w:lang w:val="sq-AL"/>
        </w:rPr>
        <w:t>nies</w:t>
      </w:r>
      <w:r w:rsidRPr="002268F7">
        <w:rPr>
          <w:sz w:val="21"/>
          <w:szCs w:val="21"/>
          <w:lang w:val="sq-AL"/>
        </w:rPr>
        <w:t xml:space="preserve"> sË shtetësisë shqiptare</w:t>
      </w:r>
    </w:p>
    <w:p w:rsidR="002325DF" w:rsidRPr="002268F7" w:rsidRDefault="002325DF" w:rsidP="002325DF">
      <w:pPr>
        <w:pStyle w:val="Paragrafi"/>
        <w:rPr>
          <w:sz w:val="21"/>
          <w:szCs w:val="21"/>
          <w:lang w:val="sq-AL"/>
        </w:rPr>
      </w:pPr>
    </w:p>
    <w:p w:rsidR="002325DF" w:rsidRPr="002268F7" w:rsidRDefault="002325DF" w:rsidP="002325DF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Në mbështetje të nenit 92, pika “c” dhe nenit 93 të Kushtetutës, si dhe të neneve 15 e 20 të ligjit nr. 8389, datë 5.8.1998 “Për shtetësisë shqiptare”, të ndryshuar, bazuar edhe në propozimin e ministrit të Punëve të Brendshme,</w:t>
      </w:r>
    </w:p>
    <w:p w:rsidR="002325DF" w:rsidRPr="002268F7" w:rsidRDefault="002325DF" w:rsidP="002325DF">
      <w:pPr>
        <w:pStyle w:val="VENDOS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Dekretoj:</w:t>
      </w:r>
    </w:p>
    <w:p w:rsidR="002325DF" w:rsidRPr="002268F7" w:rsidRDefault="002325DF" w:rsidP="002325DF">
      <w:pPr>
        <w:pStyle w:val="Paragrafi"/>
        <w:rPr>
          <w:sz w:val="12"/>
          <w:szCs w:val="21"/>
          <w:lang w:val="sq-AL"/>
        </w:rPr>
      </w:pPr>
    </w:p>
    <w:p w:rsidR="002325DF" w:rsidRPr="002268F7" w:rsidRDefault="002325DF" w:rsidP="002325DF">
      <w:pPr>
        <w:pStyle w:val="NeniNr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Neni 1 </w:t>
      </w:r>
    </w:p>
    <w:p w:rsidR="002325DF" w:rsidRPr="002268F7" w:rsidRDefault="002325DF" w:rsidP="002325DF">
      <w:pPr>
        <w:pStyle w:val="Paragrafi"/>
        <w:rPr>
          <w:sz w:val="12"/>
          <w:szCs w:val="21"/>
          <w:lang w:val="sq-AL"/>
        </w:rPr>
      </w:pPr>
    </w:p>
    <w:p w:rsidR="002325DF" w:rsidRPr="002268F7" w:rsidRDefault="002325DF" w:rsidP="002325DF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U lejohet lënia e shtetësisë shqiptare me kërkesë të tyre personave të mëposhtëm:</w:t>
      </w:r>
    </w:p>
    <w:tbl>
      <w:tblPr>
        <w:tblW w:w="0" w:type="auto"/>
        <w:tblInd w:w="817" w:type="dxa"/>
        <w:tblLook w:val="04A0"/>
      </w:tblPr>
      <w:tblGrid>
        <w:gridCol w:w="3826"/>
        <w:gridCol w:w="4508"/>
      </w:tblGrid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1. Rudina Llesh Kriebler (Gjoni)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15. Klodeta Steljano Wigger (Neni)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2. Sara Lulëzim Hoxha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16. Marenglen Pëllumb Balilaj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3. Kevin Lulëzim Hoxha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17. Nevila Grabrosh Lasku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4. Lindita Shaban Omeri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18. Jemine Isak Noka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5. Ilir Nusret Hasanaj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19. Alma Ndue Deda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6. Sead Lulzim Krajaj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20. Isa Isuf Haxhia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7. Albana Zeqir Rashica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21. Afërdita (Aferdita) Haqif Haxhia (Osmani)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8. Marsela Petrit Castellino (Drogeja)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 xml:space="preserve">22. Daniel Isa Haxhia 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9. Indrit Ismet Lekaj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23. Elvin Skender Aliu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10. Valbona Gjelosh Weber (Gecaj)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24. Oliver Kushtrim Kushova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11. Jusuf Pëllumb Karameta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25. Genci Themistokli Roshi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12. Valbona Nexhat Baze (Nallbati)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26. Martin Mhill Gjoni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13. Keti Alfred Topi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27. Bardhok Mhill Gjoni</w:t>
            </w:r>
          </w:p>
        </w:tc>
      </w:tr>
      <w:tr w:rsidR="002325DF" w:rsidRPr="002268F7" w:rsidTr="00D064EF">
        <w:tc>
          <w:tcPr>
            <w:tcW w:w="3826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14. Manuel Ismet Cara</w:t>
            </w:r>
          </w:p>
        </w:tc>
        <w:tc>
          <w:tcPr>
            <w:tcW w:w="4508" w:type="dxa"/>
          </w:tcPr>
          <w:p w:rsidR="002325DF" w:rsidRPr="002268F7" w:rsidRDefault="002325DF" w:rsidP="00D064EF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2268F7">
              <w:rPr>
                <w:sz w:val="21"/>
                <w:szCs w:val="21"/>
                <w:lang w:val="sq-AL"/>
              </w:rPr>
              <w:t>28. Luan Vladimir Ago</w:t>
            </w:r>
          </w:p>
        </w:tc>
      </w:tr>
    </w:tbl>
    <w:p w:rsidR="002325DF" w:rsidRPr="002268F7" w:rsidRDefault="002325DF" w:rsidP="002325DF">
      <w:pPr>
        <w:pStyle w:val="NeniNr"/>
        <w:keepNext w:val="0"/>
        <w:rPr>
          <w:sz w:val="12"/>
          <w:szCs w:val="21"/>
          <w:lang w:val="sq-AL"/>
        </w:rPr>
      </w:pPr>
    </w:p>
    <w:p w:rsidR="002325DF" w:rsidRPr="002268F7" w:rsidRDefault="002325DF" w:rsidP="002325DF">
      <w:pPr>
        <w:pStyle w:val="NeniNr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Neni 2 </w:t>
      </w:r>
    </w:p>
    <w:p w:rsidR="002325DF" w:rsidRPr="002268F7" w:rsidRDefault="002325DF" w:rsidP="002325DF">
      <w:pPr>
        <w:pStyle w:val="Paragrafi"/>
        <w:rPr>
          <w:sz w:val="6"/>
          <w:szCs w:val="21"/>
          <w:lang w:val="sq-AL"/>
        </w:rPr>
      </w:pPr>
    </w:p>
    <w:p w:rsidR="002325DF" w:rsidRPr="002268F7" w:rsidRDefault="002325DF" w:rsidP="002325DF">
      <w:pPr>
        <w:pStyle w:val="Paragrafi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Ky dekret hyn në fuqi menjëherë.</w:t>
      </w:r>
    </w:p>
    <w:p w:rsidR="002325DF" w:rsidRPr="002268F7" w:rsidRDefault="002325DF" w:rsidP="002325DF">
      <w:pPr>
        <w:pStyle w:val="Autoriteti"/>
        <w:keepNext w:val="0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>Presidenti I Republikës së Shqipërisë</w:t>
      </w:r>
    </w:p>
    <w:p w:rsidR="002325DF" w:rsidRPr="002268F7" w:rsidRDefault="002325DF" w:rsidP="002325DF">
      <w:pPr>
        <w:pStyle w:val="AutoritetiEmer"/>
        <w:rPr>
          <w:sz w:val="21"/>
          <w:szCs w:val="21"/>
          <w:lang w:val="sq-AL"/>
        </w:rPr>
      </w:pPr>
      <w:r w:rsidRPr="002268F7">
        <w:rPr>
          <w:sz w:val="21"/>
          <w:szCs w:val="21"/>
          <w:lang w:val="sq-AL"/>
        </w:rPr>
        <w:t xml:space="preserve">Bujar Nishani 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2325DF"/>
    <w:rsid w:val="002145EB"/>
    <w:rsid w:val="0023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5D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25D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2325D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2325D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eniNr">
    <w:name w:val="Neni_Nr"/>
    <w:next w:val="Normal"/>
    <w:link w:val="NeniNrChar"/>
    <w:rsid w:val="002325D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2325D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25DF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2325DF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325DF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2325D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2325D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25DF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2325DF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2325DF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325DF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2325DF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2325DF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2014-07-08T08:14:00Z</dcterms:created>
  <dcterms:modified xsi:type="dcterms:W3CDTF">2014-07-08T08:14:00Z</dcterms:modified>
</cp:coreProperties>
</file>