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B7F" w:rsidRPr="002268F7" w:rsidRDefault="00E51B7F" w:rsidP="00E51B7F">
      <w:pPr>
        <w:pStyle w:val="Akti"/>
        <w:keepNext w:val="0"/>
        <w:rPr>
          <w:sz w:val="21"/>
          <w:szCs w:val="21"/>
          <w:lang w:val="sq-AL"/>
        </w:rPr>
      </w:pPr>
      <w:r w:rsidRPr="002268F7">
        <w:rPr>
          <w:sz w:val="21"/>
          <w:szCs w:val="21"/>
          <w:lang w:val="sq-AL"/>
        </w:rPr>
        <w:t xml:space="preserve">Dekret </w:t>
      </w:r>
    </w:p>
    <w:p w:rsidR="00E51B7F" w:rsidRPr="002268F7" w:rsidRDefault="00E51B7F" w:rsidP="00E51B7F">
      <w:pPr>
        <w:pStyle w:val="NumriData"/>
        <w:keepNext w:val="0"/>
        <w:rPr>
          <w:sz w:val="21"/>
          <w:szCs w:val="21"/>
          <w:lang w:val="sq-AL"/>
        </w:rPr>
      </w:pPr>
      <w:r w:rsidRPr="002268F7">
        <w:rPr>
          <w:sz w:val="21"/>
          <w:szCs w:val="21"/>
          <w:lang w:val="sq-AL"/>
        </w:rPr>
        <w:t>Nr. 8458, datë 13.1.2014</w:t>
      </w:r>
    </w:p>
    <w:p w:rsidR="00E51B7F" w:rsidRPr="002268F7" w:rsidRDefault="00E51B7F" w:rsidP="00E51B7F">
      <w:pPr>
        <w:pStyle w:val="Paragrafi"/>
        <w:rPr>
          <w:sz w:val="12"/>
          <w:szCs w:val="21"/>
          <w:lang w:val="sq-AL"/>
        </w:rPr>
      </w:pPr>
    </w:p>
    <w:p w:rsidR="00E51B7F" w:rsidRPr="002268F7" w:rsidRDefault="00E51B7F" w:rsidP="00E51B7F">
      <w:pPr>
        <w:pStyle w:val="Titulli"/>
        <w:keepNext w:val="0"/>
        <w:rPr>
          <w:sz w:val="21"/>
          <w:szCs w:val="21"/>
          <w:lang w:val="sq-AL"/>
        </w:rPr>
      </w:pPr>
      <w:r w:rsidRPr="002268F7">
        <w:rPr>
          <w:sz w:val="21"/>
          <w:szCs w:val="21"/>
          <w:lang w:val="sq-AL"/>
        </w:rPr>
        <w:t>Për dhënie të shtetësisë shqiptare</w:t>
      </w:r>
    </w:p>
    <w:p w:rsidR="00E51B7F" w:rsidRPr="002268F7" w:rsidRDefault="00E51B7F" w:rsidP="00E51B7F">
      <w:pPr>
        <w:pStyle w:val="Paragrafi"/>
        <w:rPr>
          <w:sz w:val="12"/>
          <w:szCs w:val="21"/>
          <w:lang w:val="sq-AL"/>
        </w:rPr>
      </w:pPr>
    </w:p>
    <w:p w:rsidR="00E51B7F" w:rsidRPr="002268F7" w:rsidRDefault="00E51B7F" w:rsidP="00E51B7F">
      <w:pPr>
        <w:pStyle w:val="Paragrafi"/>
        <w:rPr>
          <w:sz w:val="21"/>
          <w:szCs w:val="21"/>
          <w:lang w:val="sq-AL"/>
        </w:rPr>
      </w:pPr>
      <w:r w:rsidRPr="002268F7">
        <w:rPr>
          <w:sz w:val="21"/>
          <w:szCs w:val="21"/>
          <w:lang w:val="sq-AL"/>
        </w:rPr>
        <w:t>Në mbështetje të nenit 92, pika “c” dhe nenit 93 të Kushtetutës, të neneve 20 dhe 24 të ligjit nr. 8389, datë 5.8.1998 “Për shtetësisë shqiptare”, të ndryshuar, bazuar edhe në propozimin e ministrit të Brendshëm,</w:t>
      </w:r>
    </w:p>
    <w:p w:rsidR="00E51B7F" w:rsidRPr="002268F7" w:rsidRDefault="00E51B7F" w:rsidP="00E51B7F">
      <w:pPr>
        <w:pStyle w:val="VENDOSI"/>
        <w:keepNext w:val="0"/>
        <w:rPr>
          <w:sz w:val="21"/>
          <w:szCs w:val="21"/>
          <w:lang w:val="sq-AL"/>
        </w:rPr>
      </w:pPr>
      <w:r w:rsidRPr="002268F7">
        <w:rPr>
          <w:sz w:val="21"/>
          <w:szCs w:val="21"/>
          <w:lang w:val="sq-AL"/>
        </w:rPr>
        <w:t>Dekretoj:</w:t>
      </w:r>
    </w:p>
    <w:p w:rsidR="00E51B7F" w:rsidRPr="002268F7" w:rsidRDefault="00E51B7F" w:rsidP="00E51B7F">
      <w:pPr>
        <w:pStyle w:val="Paragrafi"/>
        <w:rPr>
          <w:sz w:val="12"/>
          <w:szCs w:val="21"/>
          <w:lang w:val="sq-AL"/>
        </w:rPr>
      </w:pPr>
    </w:p>
    <w:p w:rsidR="00E51B7F" w:rsidRPr="002268F7" w:rsidRDefault="00E51B7F" w:rsidP="00E51B7F">
      <w:pPr>
        <w:pStyle w:val="NeniNr"/>
        <w:keepNext w:val="0"/>
        <w:rPr>
          <w:sz w:val="21"/>
          <w:szCs w:val="21"/>
          <w:lang w:val="sq-AL"/>
        </w:rPr>
      </w:pPr>
      <w:r w:rsidRPr="002268F7">
        <w:rPr>
          <w:sz w:val="21"/>
          <w:szCs w:val="21"/>
          <w:lang w:val="sq-AL"/>
        </w:rPr>
        <w:t xml:space="preserve">Neni 1 </w:t>
      </w:r>
    </w:p>
    <w:p w:rsidR="00E51B7F" w:rsidRPr="002268F7" w:rsidRDefault="00E51B7F" w:rsidP="00E51B7F">
      <w:pPr>
        <w:pStyle w:val="Paragrafi"/>
        <w:rPr>
          <w:sz w:val="6"/>
          <w:szCs w:val="21"/>
          <w:lang w:val="sq-AL"/>
        </w:rPr>
      </w:pPr>
    </w:p>
    <w:p w:rsidR="00E51B7F" w:rsidRPr="002268F7" w:rsidRDefault="00E51B7F" w:rsidP="00E51B7F">
      <w:pPr>
        <w:pStyle w:val="Paragrafi"/>
        <w:rPr>
          <w:sz w:val="21"/>
          <w:szCs w:val="21"/>
          <w:lang w:val="sq-AL"/>
        </w:rPr>
      </w:pPr>
      <w:r w:rsidRPr="002268F7">
        <w:rPr>
          <w:sz w:val="21"/>
          <w:szCs w:val="21"/>
          <w:lang w:val="sq-AL"/>
        </w:rPr>
        <w:t>U jepet shtetësia shqiptare me kërkesë të tyre personave të mëposhtëm:</w:t>
      </w:r>
    </w:p>
    <w:p w:rsidR="00E51B7F" w:rsidRPr="002268F7" w:rsidRDefault="00E51B7F" w:rsidP="00E51B7F">
      <w:pPr>
        <w:pStyle w:val="Paragrafi"/>
        <w:rPr>
          <w:sz w:val="21"/>
          <w:szCs w:val="21"/>
          <w:lang w:val="sq-AL"/>
        </w:rPr>
      </w:pPr>
      <w:r w:rsidRPr="002268F7">
        <w:rPr>
          <w:sz w:val="21"/>
          <w:szCs w:val="21"/>
          <w:lang w:val="sq-AL"/>
        </w:rPr>
        <w:t>1. Hajredin Qerim Klloboshtica (Klloboçishta)</w:t>
      </w:r>
    </w:p>
    <w:p w:rsidR="00E51B7F" w:rsidRPr="002268F7" w:rsidRDefault="00E51B7F" w:rsidP="00E51B7F">
      <w:pPr>
        <w:pStyle w:val="Paragrafi"/>
        <w:rPr>
          <w:sz w:val="21"/>
          <w:szCs w:val="21"/>
          <w:lang w:val="sq-AL"/>
        </w:rPr>
      </w:pPr>
      <w:r w:rsidRPr="002268F7">
        <w:rPr>
          <w:sz w:val="21"/>
          <w:szCs w:val="21"/>
          <w:lang w:val="sq-AL"/>
        </w:rPr>
        <w:t>2. Pranvera Muhamet Çoçja (Kapijaj)</w:t>
      </w:r>
    </w:p>
    <w:p w:rsidR="00E51B7F" w:rsidRPr="002268F7" w:rsidRDefault="00E51B7F" w:rsidP="00E51B7F">
      <w:pPr>
        <w:pStyle w:val="NeniNr"/>
        <w:keepNext w:val="0"/>
        <w:rPr>
          <w:sz w:val="21"/>
          <w:szCs w:val="21"/>
          <w:lang w:val="sq-AL"/>
        </w:rPr>
      </w:pPr>
      <w:r w:rsidRPr="002268F7">
        <w:rPr>
          <w:sz w:val="21"/>
          <w:szCs w:val="21"/>
          <w:lang w:val="sq-AL"/>
        </w:rPr>
        <w:t xml:space="preserve">Neni 2 </w:t>
      </w:r>
    </w:p>
    <w:p w:rsidR="00E51B7F" w:rsidRPr="002268F7" w:rsidRDefault="00E51B7F" w:rsidP="00E51B7F">
      <w:pPr>
        <w:pStyle w:val="Paragrafi"/>
        <w:rPr>
          <w:sz w:val="6"/>
          <w:szCs w:val="21"/>
          <w:lang w:val="sq-AL"/>
        </w:rPr>
      </w:pPr>
    </w:p>
    <w:p w:rsidR="00E51B7F" w:rsidRPr="002268F7" w:rsidRDefault="00E51B7F" w:rsidP="00E51B7F">
      <w:pPr>
        <w:pStyle w:val="Paragrafi"/>
        <w:rPr>
          <w:sz w:val="21"/>
          <w:szCs w:val="21"/>
          <w:lang w:val="sq-AL"/>
        </w:rPr>
      </w:pPr>
      <w:r w:rsidRPr="002268F7">
        <w:rPr>
          <w:sz w:val="21"/>
          <w:szCs w:val="21"/>
          <w:lang w:val="sq-AL"/>
        </w:rPr>
        <w:t>Ky dekret hyn në fuqi menjëherë.</w:t>
      </w:r>
    </w:p>
    <w:p w:rsidR="00E51B7F" w:rsidRPr="002268F7" w:rsidRDefault="00E51B7F" w:rsidP="00E51B7F">
      <w:pPr>
        <w:pStyle w:val="Autoriteti"/>
        <w:keepNext w:val="0"/>
        <w:rPr>
          <w:sz w:val="21"/>
          <w:szCs w:val="21"/>
          <w:lang w:val="sq-AL"/>
        </w:rPr>
      </w:pPr>
      <w:r w:rsidRPr="002268F7">
        <w:rPr>
          <w:sz w:val="21"/>
          <w:szCs w:val="21"/>
          <w:lang w:val="sq-AL"/>
        </w:rPr>
        <w:t>Presidenti I Republikës së Shqipërisë</w:t>
      </w:r>
    </w:p>
    <w:p w:rsidR="00E51B7F" w:rsidRPr="002268F7" w:rsidRDefault="00E51B7F" w:rsidP="00E51B7F">
      <w:pPr>
        <w:pStyle w:val="AutoritetiEmer"/>
        <w:rPr>
          <w:sz w:val="21"/>
          <w:szCs w:val="21"/>
          <w:lang w:val="sq-AL"/>
        </w:rPr>
      </w:pPr>
      <w:r w:rsidRPr="002268F7">
        <w:rPr>
          <w:sz w:val="21"/>
          <w:szCs w:val="21"/>
          <w:lang w:val="sq-AL"/>
        </w:rPr>
        <w:t xml:space="preserve">Bujar Nishani </w:t>
      </w: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E51B7F"/>
    <w:rsid w:val="002145EB"/>
    <w:rsid w:val="00E51B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51B7F"/>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E51B7F"/>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E51B7F"/>
    <w:pPr>
      <w:widowControl w:val="0"/>
      <w:spacing w:after="0" w:line="240" w:lineRule="auto"/>
      <w:jc w:val="right"/>
    </w:pPr>
    <w:rPr>
      <w:rFonts w:ascii="CG Times" w:eastAsia="MS Mincho" w:hAnsi="CG Times" w:cs="Times New Roman"/>
      <w:b/>
      <w:bCs/>
      <w:lang w:val="en-GB"/>
    </w:rPr>
  </w:style>
  <w:style w:type="paragraph" w:customStyle="1" w:styleId="NeniNr">
    <w:name w:val="Neni_Nr"/>
    <w:next w:val="Normal"/>
    <w:link w:val="NeniNrChar"/>
    <w:rsid w:val="00E51B7F"/>
    <w:pPr>
      <w:keepNext/>
      <w:widowControl w:val="0"/>
      <w:spacing w:after="0" w:line="240" w:lineRule="auto"/>
      <w:jc w:val="center"/>
    </w:pPr>
    <w:rPr>
      <w:rFonts w:ascii="CG Times" w:eastAsia="MS Mincho" w:hAnsi="CG Times" w:cs="CG Times"/>
      <w:lang w:val="en-GB"/>
    </w:rPr>
  </w:style>
  <w:style w:type="paragraph" w:customStyle="1" w:styleId="NumriData">
    <w:name w:val="Numri_Data"/>
    <w:next w:val="Normal"/>
    <w:link w:val="NumriDataChar"/>
    <w:rsid w:val="00E51B7F"/>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E51B7F"/>
    <w:rPr>
      <w:rFonts w:ascii="CG Times" w:eastAsia="MS Mincho" w:hAnsi="CG Times" w:cs="CG Times"/>
      <w:b/>
      <w:bCs/>
      <w:lang w:val="en-GB"/>
    </w:rPr>
  </w:style>
  <w:style w:type="paragraph" w:customStyle="1" w:styleId="Paragrafi">
    <w:name w:val="Paragrafi"/>
    <w:link w:val="ParagrafiChar"/>
    <w:rsid w:val="00E51B7F"/>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E51B7F"/>
    <w:rPr>
      <w:rFonts w:ascii="CG Times" w:eastAsia="MS Mincho" w:hAnsi="CG Times" w:cs="CG Times"/>
    </w:rPr>
  </w:style>
  <w:style w:type="paragraph" w:customStyle="1" w:styleId="Titulli">
    <w:name w:val="Titulli"/>
    <w:next w:val="Normal"/>
    <w:link w:val="TitulliChar"/>
    <w:rsid w:val="00E51B7F"/>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E51B7F"/>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E51B7F"/>
    <w:rPr>
      <w:rFonts w:ascii="CG Times" w:eastAsia="MS Mincho" w:hAnsi="CG Times" w:cs="CG Times"/>
      <w:caps/>
      <w:lang w:val="en-GB"/>
    </w:rPr>
  </w:style>
  <w:style w:type="character" w:customStyle="1" w:styleId="TitulliChar">
    <w:name w:val="Titulli Char"/>
    <w:basedOn w:val="DefaultParagraphFont"/>
    <w:link w:val="Titulli"/>
    <w:rsid w:val="00E51B7F"/>
    <w:rPr>
      <w:rFonts w:ascii="CG Times" w:eastAsia="MS Mincho" w:hAnsi="CG Times" w:cs="CG Times"/>
      <w:b/>
      <w:bCs/>
      <w:caps/>
      <w:lang w:val="en-GB"/>
    </w:rPr>
  </w:style>
  <w:style w:type="character" w:customStyle="1" w:styleId="NeniNrChar">
    <w:name w:val="Neni_Nr Char"/>
    <w:basedOn w:val="DefaultParagraphFont"/>
    <w:link w:val="NeniNr"/>
    <w:rsid w:val="00E51B7F"/>
    <w:rPr>
      <w:rFonts w:ascii="CG Times" w:eastAsia="MS Mincho" w:hAnsi="CG Times" w:cs="CG Times"/>
      <w:lang w:val="en-GB"/>
    </w:rPr>
  </w:style>
  <w:style w:type="character" w:customStyle="1" w:styleId="AutoritetiChar">
    <w:name w:val="Autoriteti Char"/>
    <w:basedOn w:val="DefaultParagraphFont"/>
    <w:link w:val="Autoriteti"/>
    <w:locked/>
    <w:rsid w:val="00E51B7F"/>
    <w:rPr>
      <w:rFonts w:ascii="CG Times" w:eastAsia="MS Mincho" w:hAnsi="CG Times" w:cs="CG Times"/>
      <w:caps/>
      <w:lang w:val="en-GB"/>
    </w:rPr>
  </w:style>
  <w:style w:type="character" w:customStyle="1" w:styleId="AktiChar">
    <w:name w:val="Akti Char"/>
    <w:basedOn w:val="DefaultParagraphFont"/>
    <w:link w:val="Akti"/>
    <w:rsid w:val="00E51B7F"/>
    <w:rPr>
      <w:rFonts w:ascii="CG Times" w:eastAsia="MS Mincho" w:hAnsi="CG Times" w:cs="CG Times"/>
      <w:b/>
      <w:bCs/>
      <w:caps/>
      <w:color w:val="000000"/>
      <w:lang w:val="en-GB"/>
    </w:rPr>
  </w:style>
  <w:style w:type="character" w:customStyle="1" w:styleId="AutoritetiEmerChar">
    <w:name w:val="Autoriteti_Emer Char"/>
    <w:link w:val="AutoritetiEmer"/>
    <w:locked/>
    <w:rsid w:val="00E51B7F"/>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470</Characters>
  <Application>Microsoft Office Word</Application>
  <DocSecurity>0</DocSecurity>
  <Lines>3</Lines>
  <Paragraphs>1</Paragraphs>
  <ScaleCrop>false</ScaleCrop>
  <Company>Hewlett-Packard Company</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2014-07-08T08:15:00Z</dcterms:created>
  <dcterms:modified xsi:type="dcterms:W3CDTF">2014-07-08T08:15:00Z</dcterms:modified>
</cp:coreProperties>
</file>