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98" w:rsidRPr="005B4551" w:rsidRDefault="00017798" w:rsidP="00017798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Dekret</w:t>
      </w:r>
    </w:p>
    <w:p w:rsidR="00017798" w:rsidRPr="005B4551" w:rsidRDefault="00017798" w:rsidP="00017798">
      <w:pPr>
        <w:pStyle w:val="Akti"/>
        <w:rPr>
          <w:spacing w:val="-4"/>
          <w:lang w:val="sq-AL"/>
        </w:rPr>
      </w:pPr>
      <w:r w:rsidRPr="005B4551">
        <w:rPr>
          <w:caps w:val="0"/>
          <w:spacing w:val="-4"/>
          <w:lang w:val="sq-AL"/>
        </w:rPr>
        <w:t>Nr</w:t>
      </w:r>
      <w:r w:rsidRPr="005B4551">
        <w:rPr>
          <w:spacing w:val="-4"/>
          <w:lang w:val="sq-AL"/>
        </w:rPr>
        <w:t xml:space="preserve">. 8566, </w:t>
      </w:r>
      <w:r w:rsidRPr="005B4551">
        <w:rPr>
          <w:caps w:val="0"/>
          <w:spacing w:val="-4"/>
          <w:lang w:val="sq-AL"/>
        </w:rPr>
        <w:t>datë</w:t>
      </w:r>
      <w:r w:rsidRPr="005B4551">
        <w:rPr>
          <w:spacing w:val="-4"/>
          <w:lang w:val="sq-AL"/>
        </w:rPr>
        <w:t xml:space="preserve"> 16.5.2014</w:t>
      </w:r>
    </w:p>
    <w:p w:rsidR="00017798" w:rsidRPr="005B4551" w:rsidRDefault="00017798" w:rsidP="00017798">
      <w:pPr>
        <w:pStyle w:val="Akt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Për kthimin e ligjit nr. 45/2014 “Për disa ndryshime dhe shtesa në ligjin nr. 9049, datë 10.4.2003, “Për deklarimin dhe kontrollin e pasurive, të detyrimeve financiare të </w:t>
      </w:r>
      <w:proofErr w:type="spellStart"/>
      <w:r w:rsidRPr="005B4551">
        <w:rPr>
          <w:spacing w:val="-4"/>
          <w:lang w:val="sq-AL"/>
        </w:rPr>
        <w:t>të</w:t>
      </w:r>
      <w:proofErr w:type="spellEnd"/>
      <w:r w:rsidRPr="005B4551">
        <w:rPr>
          <w:spacing w:val="-4"/>
          <w:lang w:val="sq-AL"/>
        </w:rPr>
        <w:t xml:space="preserve"> zgjedhurve dhe të disa nëpunësve publikë”, të ndryshuar””</w:t>
      </w:r>
    </w:p>
    <w:p w:rsidR="00017798" w:rsidRPr="005B4551" w:rsidRDefault="00017798" w:rsidP="00017798">
      <w:pPr>
        <w:pStyle w:val="Akt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Në mbështetje të neneve 93 dhe 85, pika 1</w:t>
      </w:r>
      <w:r>
        <w:rPr>
          <w:spacing w:val="-4"/>
          <w:lang w:val="sq-AL"/>
        </w:rPr>
        <w:t>,</w:t>
      </w:r>
      <w:r w:rsidRPr="005B4551">
        <w:rPr>
          <w:spacing w:val="-4"/>
          <w:lang w:val="sq-AL"/>
        </w:rPr>
        <w:t xml:space="preserve"> të Kushtetutës,</w:t>
      </w:r>
    </w:p>
    <w:p w:rsidR="00017798" w:rsidRPr="005B4551" w:rsidRDefault="00017798" w:rsidP="00017798">
      <w:pPr>
        <w:pStyle w:val="Paragraf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Dekretoj:</w:t>
      </w:r>
    </w:p>
    <w:p w:rsidR="00017798" w:rsidRPr="005B4551" w:rsidRDefault="00017798" w:rsidP="00017798">
      <w:pPr>
        <w:pStyle w:val="Paragraf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Kthimin për rishqyrtim në Kuvend të ligjit nr. 45/2014 “Për disa ndryshime dhe shtesa në ligjin nr. 9049, datë 10.4.2003</w:t>
      </w:r>
      <w:r>
        <w:rPr>
          <w:spacing w:val="-4"/>
          <w:lang w:val="sq-AL"/>
        </w:rPr>
        <w:t>,</w:t>
      </w:r>
      <w:r w:rsidRPr="005B4551">
        <w:rPr>
          <w:spacing w:val="-4"/>
          <w:lang w:val="sq-AL"/>
        </w:rPr>
        <w:t xml:space="preserve"> “Për deklarimin dhe kontrollin e pasurive të detyrimeve financiare të </w:t>
      </w:r>
      <w:proofErr w:type="spellStart"/>
      <w:r w:rsidRPr="005B4551">
        <w:rPr>
          <w:spacing w:val="-4"/>
          <w:lang w:val="sq-AL"/>
        </w:rPr>
        <w:t>të</w:t>
      </w:r>
      <w:proofErr w:type="spellEnd"/>
      <w:r w:rsidRPr="005B4551">
        <w:rPr>
          <w:spacing w:val="-4"/>
          <w:lang w:val="sq-AL"/>
        </w:rPr>
        <w:t xml:space="preserve"> zgjedhurve dhe të d</w:t>
      </w:r>
      <w:r>
        <w:rPr>
          <w:spacing w:val="-4"/>
          <w:lang w:val="sq-AL"/>
        </w:rPr>
        <w:t>isa nëpunësve publikë”</w:t>
      </w:r>
      <w:r w:rsidRPr="005B4551">
        <w:rPr>
          <w:spacing w:val="-4"/>
          <w:lang w:val="sq-AL"/>
        </w:rPr>
        <w:t>, të ndryshuar””.</w:t>
      </w:r>
    </w:p>
    <w:p w:rsidR="00017798" w:rsidRPr="005B4551" w:rsidRDefault="00017798" w:rsidP="00017798">
      <w:pPr>
        <w:pStyle w:val="Paragraf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>Presidenti i Republikës së Shqipërisë</w:t>
      </w:r>
    </w:p>
    <w:p w:rsidR="00017798" w:rsidRPr="005B4551" w:rsidRDefault="00017798" w:rsidP="00017798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>Bujar Nishani</w:t>
      </w:r>
    </w:p>
    <w:p w:rsidR="00017798" w:rsidRPr="005B4551" w:rsidRDefault="00017798" w:rsidP="00017798">
      <w:pPr>
        <w:pStyle w:val="Akti"/>
        <w:rPr>
          <w:spacing w:val="-4"/>
          <w:lang w:val="sq-AL"/>
        </w:rPr>
      </w:pPr>
    </w:p>
    <w:p w:rsidR="00017798" w:rsidRPr="005B4551" w:rsidRDefault="00017798" w:rsidP="00017798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017798" w:rsidRPr="005B4551" w:rsidRDefault="00017798" w:rsidP="00017798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29/2014</w:t>
      </w:r>
    </w:p>
    <w:p w:rsidR="00017798" w:rsidRPr="005B4551" w:rsidRDefault="00017798" w:rsidP="00017798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</w:t>
      </w:r>
    </w:p>
    <w:p w:rsidR="00017798" w:rsidRPr="005B4551" w:rsidRDefault="00017798" w:rsidP="00017798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PUBLIKIMIN E SHPALLJES SË VENDIT VAKANT TË KRYETARIT  TË AUTORITETIT TË MEDIAVE AUDIOVIZIVE</w:t>
      </w:r>
    </w:p>
    <w:p w:rsidR="00017798" w:rsidRPr="005B4551" w:rsidRDefault="00017798" w:rsidP="00017798">
      <w:pPr>
        <w:pStyle w:val="Paragraf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të nenit 10, pika 2, të ligjit nr. 97/2013, “Për </w:t>
      </w:r>
      <w:proofErr w:type="spellStart"/>
      <w:r w:rsidRPr="005B4551">
        <w:rPr>
          <w:spacing w:val="-4"/>
          <w:lang w:val="sq-AL"/>
        </w:rPr>
        <w:t>mediat</w:t>
      </w:r>
      <w:proofErr w:type="spellEnd"/>
      <w:r w:rsidRPr="005B4551">
        <w:rPr>
          <w:spacing w:val="-4"/>
          <w:lang w:val="sq-AL"/>
        </w:rPr>
        <w:t xml:space="preserve"> </w:t>
      </w:r>
      <w:proofErr w:type="spellStart"/>
      <w:r w:rsidRPr="005B4551">
        <w:rPr>
          <w:spacing w:val="-4"/>
          <w:lang w:val="sq-AL"/>
        </w:rPr>
        <w:t>audiovizive</w:t>
      </w:r>
      <w:proofErr w:type="spellEnd"/>
      <w:r w:rsidRPr="005B4551">
        <w:rPr>
          <w:spacing w:val="-4"/>
          <w:lang w:val="sq-AL"/>
        </w:rPr>
        <w:t xml:space="preserve"> në Republikën e Shqipërisë”, me propozimin e Komisionit për Edukimin dhe Mjetet e Informimit Publik, </w:t>
      </w: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 </w:t>
      </w:r>
    </w:p>
    <w:p w:rsidR="00017798" w:rsidRPr="005B4551" w:rsidRDefault="00017798" w:rsidP="00017798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017798" w:rsidRPr="005B4551" w:rsidRDefault="00017798" w:rsidP="00017798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017798" w:rsidRPr="005B4551" w:rsidRDefault="00017798" w:rsidP="00017798">
      <w:pPr>
        <w:pStyle w:val="VENDOS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017798" w:rsidRPr="005B4551" w:rsidRDefault="00017798" w:rsidP="00017798">
      <w:pPr>
        <w:pStyle w:val="Paragrafi"/>
        <w:rPr>
          <w:spacing w:val="-4"/>
          <w:sz w:val="14"/>
          <w:lang w:val="sq-AL"/>
        </w:rPr>
      </w:pP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I. Publikimin e shpalljes së vendit vakant të Kryetarit të Autoritetit të </w:t>
      </w:r>
      <w:proofErr w:type="spellStart"/>
      <w:r w:rsidRPr="005B4551">
        <w:rPr>
          <w:spacing w:val="-4"/>
          <w:lang w:val="sq-AL"/>
        </w:rPr>
        <w:t>Mediave</w:t>
      </w:r>
      <w:proofErr w:type="spellEnd"/>
      <w:r w:rsidRPr="005B4551">
        <w:rPr>
          <w:spacing w:val="-4"/>
          <w:lang w:val="sq-AL"/>
        </w:rPr>
        <w:t xml:space="preserve"> </w:t>
      </w:r>
      <w:proofErr w:type="spellStart"/>
      <w:r w:rsidRPr="005B4551">
        <w:rPr>
          <w:spacing w:val="-4"/>
          <w:lang w:val="sq-AL"/>
        </w:rPr>
        <w:t>Audiovizive</w:t>
      </w:r>
      <w:proofErr w:type="spellEnd"/>
      <w:r w:rsidRPr="005B4551">
        <w:rPr>
          <w:spacing w:val="-4"/>
          <w:lang w:val="sq-AL"/>
        </w:rPr>
        <w:t>.</w:t>
      </w: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Ngarkohet Sekretari  i  Përgjithshëm i Kuvendit për zbatimin e këtij vendimi.</w:t>
      </w: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III. Ky vendim hyn në fuqi menjëherë. </w:t>
      </w:r>
    </w:p>
    <w:p w:rsidR="00017798" w:rsidRPr="005B4551" w:rsidRDefault="00017798" w:rsidP="00017798">
      <w:pPr>
        <w:pStyle w:val="Autoriteti"/>
        <w:rPr>
          <w:spacing w:val="-4"/>
          <w:sz w:val="12"/>
          <w:lang w:val="sq-AL"/>
        </w:rPr>
      </w:pPr>
      <w:r w:rsidRPr="005B4551">
        <w:rPr>
          <w:spacing w:val="-4"/>
          <w:sz w:val="12"/>
          <w:lang w:val="sq-AL"/>
        </w:rPr>
        <w:t xml:space="preserve">                                                                                              </w:t>
      </w:r>
    </w:p>
    <w:p w:rsidR="00017798" w:rsidRPr="005B4551" w:rsidRDefault="00017798" w:rsidP="00017798">
      <w:pPr>
        <w:pStyle w:val="Autoriteti"/>
        <w:rPr>
          <w:b/>
          <w:spacing w:val="-4"/>
          <w:lang w:val="sq-AL"/>
        </w:rPr>
      </w:pPr>
      <w:r w:rsidRPr="005B4551">
        <w:rPr>
          <w:spacing w:val="-4"/>
          <w:lang w:val="sq-AL"/>
        </w:rPr>
        <w:t xml:space="preserve">KRYETARI                                                                                               </w:t>
      </w:r>
      <w:r w:rsidRPr="005B4551">
        <w:rPr>
          <w:b/>
          <w:caps w:val="0"/>
          <w:spacing w:val="-4"/>
          <w:lang w:val="sq-AL"/>
        </w:rPr>
        <w:t>Ilir Meta</w:t>
      </w: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017798" w:rsidRPr="005B4551" w:rsidRDefault="00017798" w:rsidP="00017798">
      <w:pPr>
        <w:pStyle w:val="Paragrafi"/>
        <w:rPr>
          <w:spacing w:val="-4"/>
          <w:lang w:val="sq-AL"/>
        </w:rPr>
      </w:pPr>
    </w:p>
    <w:p w:rsidR="00000000" w:rsidRDefault="0001779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017798"/>
    <w:rsid w:val="0001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779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1779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1779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1779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1779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1779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1779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1779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1779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1779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1779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1779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1779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1779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>Grizli777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2014-09-24T10:49:00Z</dcterms:created>
  <dcterms:modified xsi:type="dcterms:W3CDTF">2014-09-24T10:49:00Z</dcterms:modified>
</cp:coreProperties>
</file>