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4DC" w:rsidRPr="00F01F4D" w:rsidRDefault="00DB74DC" w:rsidP="00DB74DC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DEKRET</w:t>
      </w:r>
    </w:p>
    <w:p w:rsidR="00DB74DC" w:rsidRPr="00F01F4D" w:rsidRDefault="00DB74DC" w:rsidP="00DB74DC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 8830, datë 3.12.2014</w:t>
      </w:r>
    </w:p>
    <w:p w:rsidR="00DB74DC" w:rsidRPr="00F01F4D" w:rsidRDefault="00DB74DC" w:rsidP="00DB74DC">
      <w:pPr>
        <w:pStyle w:val="Hapesira7"/>
      </w:pPr>
    </w:p>
    <w:p w:rsidR="00DB74DC" w:rsidRPr="00F01F4D" w:rsidRDefault="00DB74DC" w:rsidP="00DB74DC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EMËRIM PROKURORI</w:t>
      </w:r>
    </w:p>
    <w:p w:rsidR="00DB74DC" w:rsidRPr="00F01F4D" w:rsidRDefault="00DB74DC" w:rsidP="00DB74DC">
      <w:pPr>
        <w:pStyle w:val="Hapesira7"/>
      </w:pPr>
    </w:p>
    <w:p w:rsidR="00DB74DC" w:rsidRPr="00F01F4D" w:rsidRDefault="00DB74DC" w:rsidP="00DB74DC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 xml:space="preserve">Në mbështetje të nenit 149, pika 3 të Kushtetutës, si dhe të nenit 23, pika 3, të ligjit nr. 8737, datë 12.2.2001 “Për organizimin dhe funksionimin e Prokurorisë në Republikën e Shqipërisë”, </w:t>
      </w:r>
      <w:r>
        <w:rPr>
          <w:b w:val="0"/>
          <w:caps w:val="0"/>
          <w:lang w:val="sq-AL"/>
        </w:rPr>
        <w:t>të</w:t>
      </w:r>
      <w:r w:rsidRPr="00F01F4D">
        <w:rPr>
          <w:b w:val="0"/>
          <w:caps w:val="0"/>
          <w:lang w:val="sq-AL"/>
        </w:rPr>
        <w:t xml:space="preserve"> ndryshuar, me propozim të Prokurorit të Përgjithshëm,</w:t>
      </w:r>
    </w:p>
    <w:p w:rsidR="00DB74DC" w:rsidRPr="00F01F4D" w:rsidRDefault="00DB74DC" w:rsidP="00DB74DC">
      <w:pPr>
        <w:pStyle w:val="Hapesira7"/>
      </w:pPr>
    </w:p>
    <w:p w:rsidR="00DB74DC" w:rsidRPr="00F01F4D" w:rsidRDefault="00DB74DC" w:rsidP="00DB74DC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DEKRETOJ:</w:t>
      </w:r>
    </w:p>
    <w:p w:rsidR="00DB74DC" w:rsidRPr="00F01F4D" w:rsidRDefault="00DB74DC" w:rsidP="00DB74DC">
      <w:pPr>
        <w:pStyle w:val="Hapesira7"/>
      </w:pPr>
    </w:p>
    <w:p w:rsidR="00DB74DC" w:rsidRPr="00F01F4D" w:rsidRDefault="00DB74DC" w:rsidP="00DB74DC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1</w:t>
      </w:r>
    </w:p>
    <w:p w:rsidR="00DB74DC" w:rsidRPr="00F01F4D" w:rsidRDefault="00DB74DC" w:rsidP="00DB74DC">
      <w:pPr>
        <w:pStyle w:val="Hapesira7"/>
      </w:pPr>
    </w:p>
    <w:p w:rsidR="00DB74DC" w:rsidRDefault="00DB74DC" w:rsidP="00DB74DC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Zonja Englantina Shehu, prokurore në stazh në Prokurorinë pranë Gjykatës Shkallës Parë Fier, të emërohet në këtë Prokurori.</w:t>
      </w:r>
    </w:p>
    <w:p w:rsidR="00DB74DC" w:rsidRPr="003D2201" w:rsidRDefault="00DB74DC" w:rsidP="00DB74DC">
      <w:pPr>
        <w:pStyle w:val="Hapesira7"/>
      </w:pPr>
    </w:p>
    <w:p w:rsidR="00DB74DC" w:rsidRPr="00F01F4D" w:rsidRDefault="00DB74DC" w:rsidP="00DB74DC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2</w:t>
      </w:r>
    </w:p>
    <w:p w:rsidR="00DB74DC" w:rsidRPr="00F01F4D" w:rsidRDefault="00DB74DC" w:rsidP="00DB74DC">
      <w:pPr>
        <w:pStyle w:val="Hapesira7"/>
      </w:pPr>
    </w:p>
    <w:p w:rsidR="00DB74DC" w:rsidRPr="00F01F4D" w:rsidRDefault="00DB74DC" w:rsidP="00DB74DC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Ky dekret hyn në fuqi menjëherë.</w:t>
      </w:r>
    </w:p>
    <w:p w:rsidR="00DB74DC" w:rsidRPr="00F01F4D" w:rsidRDefault="00DB74DC" w:rsidP="00DB74DC">
      <w:pPr>
        <w:pStyle w:val="Hapesira7"/>
      </w:pPr>
    </w:p>
    <w:p w:rsidR="00DB74DC" w:rsidRDefault="00DB74DC" w:rsidP="00DB74DC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 xml:space="preserve">PRESIDENTI I REPUBLIKËS </w:t>
      </w:r>
    </w:p>
    <w:p w:rsidR="00DB74DC" w:rsidRPr="00F01F4D" w:rsidRDefault="00DB74DC" w:rsidP="00DB74DC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SË SHQIPËRISË</w:t>
      </w:r>
    </w:p>
    <w:p w:rsidR="00DB74DC" w:rsidRPr="003D2201" w:rsidRDefault="00DB74DC" w:rsidP="00DB74DC">
      <w:pPr>
        <w:pStyle w:val="AutoritetiEmer"/>
        <w:ind w:firstLine="284"/>
        <w:rPr>
          <w:lang w:val="sq-AL"/>
        </w:rPr>
      </w:pPr>
      <w:r w:rsidRPr="00F01F4D">
        <w:rPr>
          <w:lang w:val="sq-AL"/>
        </w:rPr>
        <w:t>Bujar Nishani</w:t>
      </w:r>
    </w:p>
    <w:p w:rsidR="00DB74DC" w:rsidRDefault="00DB74DC" w:rsidP="00DB74DC">
      <w:pPr>
        <w:pStyle w:val="Hapesira7"/>
      </w:pPr>
    </w:p>
    <w:p w:rsidR="00FD57DC" w:rsidRDefault="00DB74D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B74DC"/>
    <w:rsid w:val="002E7553"/>
    <w:rsid w:val="00912120"/>
    <w:rsid w:val="009C16CE"/>
    <w:rsid w:val="00A3508F"/>
    <w:rsid w:val="00DB74DC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74D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B74D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74D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DB74D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B74D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B74D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B74D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74D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B74D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B74D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B74D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B74D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B74D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DB74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>Grizli777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2014-12-17T15:04:00Z</dcterms:created>
  <dcterms:modified xsi:type="dcterms:W3CDTF">2014-12-17T15:04:00Z</dcterms:modified>
</cp:coreProperties>
</file>