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A0E9E" w:rsidRPr="0045032F" w:rsidRDefault="001A0E9E" w:rsidP="001A0E9E">
      <w:pPr>
        <w:pStyle w:val="Akti"/>
        <w:keepNext w:val="0"/>
        <w:rPr>
          <w:spacing w:val="-4"/>
          <w:lang w:val="sq-AL"/>
        </w:rPr>
      </w:pPr>
      <w:bookmarkStart w:id="0" w:name="_GoBack"/>
      <w:bookmarkEnd w:id="0"/>
      <w:r w:rsidRPr="0045032F">
        <w:rPr>
          <w:spacing w:val="-4"/>
          <w:lang w:val="sq-AL"/>
        </w:rPr>
        <w:t>DEKRET</w:t>
      </w:r>
    </w:p>
    <w:p w:rsidR="001A0E9E" w:rsidRPr="0045032F" w:rsidRDefault="001A0E9E" w:rsidP="001A0E9E">
      <w:pPr>
        <w:pStyle w:val="Paragrafi"/>
        <w:ind w:firstLine="0"/>
        <w:jc w:val="center"/>
        <w:rPr>
          <w:b/>
          <w:spacing w:val="-4"/>
          <w:lang w:val="sq-AL"/>
        </w:rPr>
      </w:pPr>
      <w:r w:rsidRPr="0045032F">
        <w:rPr>
          <w:b/>
          <w:spacing w:val="-4"/>
          <w:lang w:val="sq-AL"/>
        </w:rPr>
        <w:t>Nr. 9235, datë 25.9.2015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Pr="0045032F" w:rsidRDefault="001A0E9E" w:rsidP="001A0E9E">
      <w:pPr>
        <w:pStyle w:val="Paragrafi"/>
        <w:ind w:firstLine="0"/>
        <w:jc w:val="center"/>
        <w:rPr>
          <w:b/>
          <w:spacing w:val="-4"/>
          <w:lang w:val="sq-AL"/>
        </w:rPr>
      </w:pPr>
      <w:r w:rsidRPr="0045032F">
        <w:rPr>
          <w:b/>
          <w:spacing w:val="-4"/>
          <w:lang w:val="sq-AL"/>
        </w:rPr>
        <w:t>PËR EMËRIM GJYQTARI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Pr="0045032F" w:rsidRDefault="001A0E9E" w:rsidP="001A0E9E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Në mbështetje të neneve 93 dhe 136, pika 4, të Kushtetutës, si dhe të nenit 12, pika 1, të ligjit nr. 9877, datë 18.2.2008 “Për organizimin e pushtetit gjyqësor në Republikën e Shqipërisë”, i ndryshuar, me propozim të Këshillit të Lartë të Drejtësisë</w:t>
      </w:r>
    </w:p>
    <w:p w:rsidR="001A0E9E" w:rsidRPr="00A120D7" w:rsidRDefault="001A0E9E" w:rsidP="001A0E9E">
      <w:pPr>
        <w:pStyle w:val="Paragrafi"/>
        <w:jc w:val="center"/>
        <w:rPr>
          <w:spacing w:val="-4"/>
          <w:sz w:val="12"/>
          <w:lang w:val="sq-AL"/>
        </w:rPr>
      </w:pPr>
    </w:p>
    <w:p w:rsidR="001A0E9E" w:rsidRPr="0045032F" w:rsidRDefault="001A0E9E" w:rsidP="001A0E9E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DEKRETOJ: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Pr="0045032F" w:rsidRDefault="001A0E9E" w:rsidP="001A0E9E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Neni 1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Pr="0045032F" w:rsidRDefault="001A0E9E" w:rsidP="001A0E9E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Zonja Nurjeta Petrit Tafa, emërohet gjyqtare në Gjykatën e Rrethit Gjyqësor Durrës.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Default="001A0E9E" w:rsidP="001A0E9E">
      <w:pPr>
        <w:pStyle w:val="Paragrafi"/>
        <w:jc w:val="center"/>
        <w:rPr>
          <w:spacing w:val="-4"/>
          <w:lang w:val="sq-AL"/>
        </w:rPr>
      </w:pPr>
    </w:p>
    <w:p w:rsidR="001A0E9E" w:rsidRDefault="001A0E9E" w:rsidP="001A0E9E">
      <w:pPr>
        <w:pStyle w:val="Paragrafi"/>
        <w:jc w:val="center"/>
        <w:rPr>
          <w:spacing w:val="-4"/>
          <w:lang w:val="sq-AL"/>
        </w:rPr>
      </w:pPr>
    </w:p>
    <w:p w:rsidR="001A0E9E" w:rsidRPr="0045032F" w:rsidRDefault="001A0E9E" w:rsidP="001A0E9E">
      <w:pPr>
        <w:pStyle w:val="Paragrafi"/>
        <w:jc w:val="center"/>
        <w:rPr>
          <w:spacing w:val="-4"/>
          <w:lang w:val="sq-AL"/>
        </w:rPr>
      </w:pPr>
      <w:r w:rsidRPr="0045032F">
        <w:rPr>
          <w:spacing w:val="-4"/>
          <w:lang w:val="sq-AL"/>
        </w:rPr>
        <w:t>Neni 2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1A0E9E" w:rsidRDefault="001A0E9E" w:rsidP="001A0E9E">
      <w:pPr>
        <w:pStyle w:val="Paragrafi"/>
        <w:rPr>
          <w:spacing w:val="-4"/>
          <w:lang w:val="sq-AL"/>
        </w:rPr>
      </w:pPr>
      <w:r w:rsidRPr="0045032F">
        <w:rPr>
          <w:spacing w:val="-4"/>
          <w:lang w:val="sq-AL"/>
        </w:rPr>
        <w:t>Ky dekret hyn në fuqi menjëherë.</w:t>
      </w:r>
    </w:p>
    <w:p w:rsidR="001A0E9E" w:rsidRPr="0045032F" w:rsidRDefault="001A0E9E" w:rsidP="001A0E9E">
      <w:pPr>
        <w:pStyle w:val="Paragrafi"/>
        <w:rPr>
          <w:spacing w:val="-4"/>
          <w:sz w:val="14"/>
          <w:lang w:val="sq-AL"/>
        </w:rPr>
      </w:pPr>
    </w:p>
    <w:p w:rsidR="001A0E9E" w:rsidRPr="0045032F" w:rsidRDefault="001A0E9E" w:rsidP="001A0E9E">
      <w:pPr>
        <w:pStyle w:val="Autoriteti"/>
        <w:keepNext w:val="0"/>
        <w:rPr>
          <w:spacing w:val="-4"/>
          <w:lang w:val="sq-AL"/>
        </w:rPr>
      </w:pPr>
      <w:r w:rsidRPr="0045032F">
        <w:rPr>
          <w:spacing w:val="-4"/>
          <w:lang w:val="sq-AL"/>
        </w:rPr>
        <w:t>PRESIDENTI I REPUBLIKËS SË SHQIPËRISË</w:t>
      </w:r>
    </w:p>
    <w:p w:rsidR="001A0E9E" w:rsidRPr="0045032F" w:rsidRDefault="001A0E9E" w:rsidP="001A0E9E">
      <w:pPr>
        <w:pStyle w:val="AutoritetiEmer"/>
        <w:rPr>
          <w:spacing w:val="-4"/>
          <w:lang w:val="sq-AL"/>
        </w:rPr>
      </w:pPr>
      <w:r w:rsidRPr="0045032F">
        <w:rPr>
          <w:spacing w:val="-4"/>
          <w:lang w:val="sq-AL"/>
        </w:rPr>
        <w:t>Bujar Nishani</w:t>
      </w:r>
    </w:p>
    <w:p w:rsidR="001A0E9E" w:rsidRPr="0045032F" w:rsidRDefault="001A0E9E" w:rsidP="001A0E9E">
      <w:pPr>
        <w:pStyle w:val="Hapesira7"/>
        <w:rPr>
          <w:spacing w:val="-4"/>
          <w:lang w:val="sq-AL"/>
        </w:rPr>
      </w:pP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A0E9E"/>
    <w:rsid w:val="000F6EA9"/>
    <w:rsid w:val="001A0E9E"/>
    <w:rsid w:val="00386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A0E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1A0E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0E9E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A0E9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A0E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A0E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A0E9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A0E9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A0E9E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A0E9E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Paragrafi">
    <w:name w:val="Paragrafi"/>
    <w:link w:val="ParagrafiChar"/>
    <w:rsid w:val="001A0E9E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A0E9E"/>
    <w:rPr>
      <w:rFonts w:ascii="Garamond" w:eastAsia="MS Mincho" w:hAnsi="Garamond" w:cs="CG Times"/>
      <w:sz w:val="24"/>
      <w:lang w:val="en-US"/>
    </w:rPr>
  </w:style>
  <w:style w:type="character" w:customStyle="1" w:styleId="AktiChar">
    <w:name w:val="Akti Char"/>
    <w:basedOn w:val="DefaultParagraphFont"/>
    <w:link w:val="Akti"/>
    <w:rsid w:val="001A0E9E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A0E9E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A0E9E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A0E9E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A0E9E"/>
    <w:rPr>
      <w:rFonts w:ascii="Garamond" w:eastAsia="MS Mincho" w:hAnsi="Garamond" w:cs="Times New Roman"/>
      <w:b/>
      <w:bCs/>
      <w:sz w:val="24"/>
    </w:rPr>
  </w:style>
  <w:style w:type="paragraph" w:customStyle="1" w:styleId="Hapesira7">
    <w:name w:val="Hapesira 7"/>
    <w:basedOn w:val="Paragrafi"/>
    <w:qFormat/>
    <w:rsid w:val="001A0E9E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75</Words>
  <Characters>433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507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2019-01-31T09:24:00Z</cp:lastPrinted>
  <dcterms:created xsi:type="dcterms:W3CDTF">2016-01-21T14:09:00Z</dcterms:created>
  <dcterms:modified xsi:type="dcterms:W3CDTF">2019-01-31T09:24:00Z</dcterms:modified>
</cp:coreProperties>
</file>