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DA4" w:rsidRPr="004E3475" w:rsidRDefault="00B81DA4" w:rsidP="00B81DA4">
      <w:pPr>
        <w:pStyle w:val="NeniTitull"/>
        <w:rPr>
          <w:lang w:val="sq-AL"/>
        </w:rPr>
      </w:pPr>
      <w:r w:rsidRPr="004E3475">
        <w:rPr>
          <w:lang w:val="sq-AL"/>
        </w:rPr>
        <w:t>DEKRET</w:t>
      </w:r>
    </w:p>
    <w:p w:rsidR="00B81DA4" w:rsidRPr="004E3475" w:rsidRDefault="00B81DA4" w:rsidP="00B81DA4">
      <w:pPr>
        <w:pStyle w:val="NeniTitull"/>
        <w:rPr>
          <w:lang w:val="sq-AL"/>
        </w:rPr>
      </w:pPr>
      <w:bookmarkStart w:id="0" w:name="_GoBack"/>
      <w:r w:rsidRPr="004E3475">
        <w:rPr>
          <w:lang w:val="sq-AL"/>
        </w:rPr>
        <w:t>Nr. 9488, datë 25.3.2016</w:t>
      </w:r>
    </w:p>
    <w:bookmarkEnd w:id="0"/>
    <w:p w:rsidR="00B81DA4" w:rsidRPr="004E3475" w:rsidRDefault="00B81DA4" w:rsidP="00B81DA4">
      <w:pPr>
        <w:pStyle w:val="NeniTitull"/>
        <w:rPr>
          <w:sz w:val="14"/>
          <w:lang w:val="sq-AL"/>
        </w:rPr>
      </w:pPr>
    </w:p>
    <w:p w:rsidR="00B81DA4" w:rsidRPr="004E3475" w:rsidRDefault="00B81DA4" w:rsidP="00B81DA4">
      <w:pPr>
        <w:pStyle w:val="NeniTitull"/>
        <w:rPr>
          <w:lang w:val="sq-AL"/>
        </w:rPr>
      </w:pPr>
      <w:r w:rsidRPr="004E3475">
        <w:rPr>
          <w:lang w:val="sq-AL"/>
        </w:rPr>
        <w:t>PËR FALJE DËNIMI</w:t>
      </w:r>
    </w:p>
    <w:p w:rsidR="00B81DA4" w:rsidRPr="004E3475" w:rsidRDefault="00B81DA4" w:rsidP="00B81DA4">
      <w:pPr>
        <w:pStyle w:val="Paragraf02"/>
        <w:rPr>
          <w:sz w:val="14"/>
          <w:lang w:val="sq-AL"/>
        </w:rPr>
      </w:pPr>
    </w:p>
    <w:p w:rsidR="00B81DA4" w:rsidRPr="004E3475" w:rsidRDefault="00B81DA4" w:rsidP="00B81DA4">
      <w:pPr>
        <w:pStyle w:val="Paragraf02"/>
        <w:rPr>
          <w:lang w:val="sq-AL"/>
        </w:rPr>
      </w:pPr>
      <w:r w:rsidRPr="004E3475">
        <w:rPr>
          <w:lang w:val="sq-AL"/>
        </w:rPr>
        <w:t>Në mbështetje të nenit 92</w:t>
      </w:r>
      <w:r>
        <w:rPr>
          <w:lang w:val="sq-AL"/>
        </w:rPr>
        <w:t>,</w:t>
      </w:r>
      <w:r w:rsidRPr="004E3475">
        <w:rPr>
          <w:lang w:val="sq-AL"/>
        </w:rPr>
        <w:t xml:space="preserve"> germa “b”</w:t>
      </w:r>
      <w:r>
        <w:rPr>
          <w:lang w:val="sq-AL"/>
        </w:rPr>
        <w:t>,</w:t>
      </w:r>
      <w:r w:rsidRPr="004E3475">
        <w:rPr>
          <w:lang w:val="sq-AL"/>
        </w:rPr>
        <w:t xml:space="preserve"> dhe 93</w:t>
      </w:r>
      <w:r>
        <w:rPr>
          <w:lang w:val="sq-AL"/>
        </w:rPr>
        <w:t>,</w:t>
      </w:r>
      <w:r w:rsidRPr="004E3475">
        <w:rPr>
          <w:lang w:val="sq-AL"/>
        </w:rPr>
        <w:t xml:space="preserve"> të Kushtetutës, si dhe të neneve 11 dhe 12, të ligjit nr. 10295, datë 1.7.2010 “Për </w:t>
      </w:r>
      <w:r>
        <w:rPr>
          <w:lang w:val="sq-AL"/>
        </w:rPr>
        <w:t>f</w:t>
      </w:r>
      <w:r w:rsidRPr="004E3475">
        <w:rPr>
          <w:lang w:val="sq-AL"/>
        </w:rPr>
        <w:t xml:space="preserve">aljen”, me propozim të </w:t>
      </w:r>
      <w:r>
        <w:rPr>
          <w:lang w:val="sq-AL"/>
        </w:rPr>
        <w:t>m</w:t>
      </w:r>
      <w:r w:rsidRPr="004E3475">
        <w:rPr>
          <w:lang w:val="sq-AL"/>
        </w:rPr>
        <w:t>inistrit të Drejtësisë,</w:t>
      </w:r>
    </w:p>
    <w:p w:rsidR="00B81DA4" w:rsidRPr="004E3475" w:rsidRDefault="00B81DA4" w:rsidP="00B81DA4">
      <w:pPr>
        <w:pStyle w:val="Paragraf02"/>
        <w:rPr>
          <w:sz w:val="14"/>
          <w:lang w:val="sq-AL"/>
        </w:rPr>
      </w:pPr>
    </w:p>
    <w:p w:rsidR="00B81DA4" w:rsidRPr="004E3475" w:rsidRDefault="00B81DA4" w:rsidP="00B81DA4">
      <w:pPr>
        <w:pStyle w:val="NeniNr"/>
        <w:rPr>
          <w:lang w:val="sq-AL"/>
        </w:rPr>
      </w:pPr>
      <w:r w:rsidRPr="004E3475">
        <w:rPr>
          <w:lang w:val="sq-AL"/>
        </w:rPr>
        <w:t>DEKRETOJ:</w:t>
      </w:r>
    </w:p>
    <w:p w:rsidR="00B81DA4" w:rsidRPr="004E3475" w:rsidRDefault="00B81DA4" w:rsidP="00B81DA4">
      <w:pPr>
        <w:pStyle w:val="NeniNr"/>
        <w:rPr>
          <w:sz w:val="14"/>
          <w:lang w:val="sq-AL"/>
        </w:rPr>
      </w:pPr>
    </w:p>
    <w:p w:rsidR="00B81DA4" w:rsidRPr="004E3475" w:rsidRDefault="00B81DA4" w:rsidP="00B81DA4">
      <w:pPr>
        <w:pStyle w:val="NeniNr"/>
        <w:rPr>
          <w:lang w:val="sq-AL"/>
        </w:rPr>
      </w:pPr>
      <w:r w:rsidRPr="004E3475">
        <w:rPr>
          <w:lang w:val="sq-AL"/>
        </w:rPr>
        <w:t>Neni 1</w:t>
      </w:r>
    </w:p>
    <w:p w:rsidR="00B81DA4" w:rsidRPr="004E3475" w:rsidRDefault="00B81DA4" w:rsidP="00B81DA4">
      <w:pPr>
        <w:pStyle w:val="Paragraf02"/>
        <w:rPr>
          <w:sz w:val="14"/>
          <w:lang w:val="sq-AL"/>
        </w:rPr>
      </w:pPr>
    </w:p>
    <w:p w:rsidR="00B81DA4" w:rsidRPr="004E3475" w:rsidRDefault="00B81DA4" w:rsidP="00B81DA4">
      <w:pPr>
        <w:pStyle w:val="Paragraf02"/>
        <w:rPr>
          <w:lang w:val="sq-AL"/>
        </w:rPr>
      </w:pPr>
      <w:proofErr w:type="spellStart"/>
      <w:r w:rsidRPr="004E3475">
        <w:rPr>
          <w:lang w:val="sq-AL"/>
        </w:rPr>
        <w:t>Nazime</w:t>
      </w:r>
      <w:proofErr w:type="spellEnd"/>
      <w:r w:rsidRPr="004E3475">
        <w:rPr>
          <w:lang w:val="sq-AL"/>
        </w:rPr>
        <w:t xml:space="preserve"> </w:t>
      </w:r>
      <w:proofErr w:type="spellStart"/>
      <w:r w:rsidRPr="004E3475">
        <w:rPr>
          <w:lang w:val="sq-AL"/>
        </w:rPr>
        <w:t>Beqir</w:t>
      </w:r>
      <w:proofErr w:type="spellEnd"/>
      <w:r w:rsidRPr="004E3475">
        <w:rPr>
          <w:lang w:val="sq-AL"/>
        </w:rPr>
        <w:t xml:space="preserve"> Visha, dënuar nga Gjykata e Rrethit Gjyqësor Tiranë, me vendim</w:t>
      </w:r>
      <w:r>
        <w:rPr>
          <w:lang w:val="sq-AL"/>
        </w:rPr>
        <w:t>in</w:t>
      </w:r>
      <w:r w:rsidRPr="004E3475">
        <w:rPr>
          <w:lang w:val="sq-AL"/>
        </w:rPr>
        <w:t xml:space="preserve"> nr.</w:t>
      </w:r>
      <w:r>
        <w:rPr>
          <w:lang w:val="sq-AL"/>
        </w:rPr>
        <w:t xml:space="preserve"> 567, datë </w:t>
      </w:r>
      <w:r w:rsidRPr="004E3475">
        <w:rPr>
          <w:lang w:val="sq-AL"/>
        </w:rPr>
        <w:t>8</w:t>
      </w:r>
      <w:r>
        <w:rPr>
          <w:lang w:val="sq-AL"/>
        </w:rPr>
        <w:t>.</w:t>
      </w:r>
      <w:r w:rsidRPr="004E3475">
        <w:rPr>
          <w:lang w:val="sq-AL"/>
        </w:rPr>
        <w:t>5.2013, me 10 (dhjetë) vite burgim, për kryerjen e veprave</w:t>
      </w:r>
      <w:r>
        <w:rPr>
          <w:lang w:val="sq-AL"/>
        </w:rPr>
        <w:t xml:space="preserve"> penale “Vrasje me paramendim”, </w:t>
      </w:r>
      <w:r w:rsidRPr="004E3475">
        <w:rPr>
          <w:lang w:val="sq-AL"/>
        </w:rPr>
        <w:t>“Pro</w:t>
      </w:r>
      <w:r>
        <w:rPr>
          <w:lang w:val="sq-AL"/>
        </w:rPr>
        <w:t>-</w:t>
      </w:r>
      <w:proofErr w:type="spellStart"/>
      <w:r w:rsidRPr="004E3475">
        <w:rPr>
          <w:lang w:val="sq-AL"/>
        </w:rPr>
        <w:t>dhim</w:t>
      </w:r>
      <w:proofErr w:type="spellEnd"/>
      <w:r w:rsidRPr="004E3475">
        <w:rPr>
          <w:lang w:val="sq-AL"/>
        </w:rPr>
        <w:t xml:space="preserve"> dhe mbajtje pa leje të armëve luftarake”, parashikuar nga nenet 78/1 e 278/2</w:t>
      </w:r>
      <w:r>
        <w:rPr>
          <w:lang w:val="sq-AL"/>
        </w:rPr>
        <w:t>,</w:t>
      </w:r>
      <w:r w:rsidRPr="004E3475">
        <w:rPr>
          <w:lang w:val="sq-AL"/>
        </w:rPr>
        <w:t xml:space="preserve"> </w:t>
      </w:r>
      <w:r>
        <w:rPr>
          <w:lang w:val="sq-AL"/>
        </w:rPr>
        <w:t>e</w:t>
      </w:r>
      <w:r w:rsidRPr="004E3475">
        <w:rPr>
          <w:lang w:val="sq-AL"/>
        </w:rPr>
        <w:t xml:space="preserve"> Kodit Penal, lënë në fuqi me vendimin nr.</w:t>
      </w:r>
      <w:r>
        <w:rPr>
          <w:lang w:val="sq-AL"/>
        </w:rPr>
        <w:t xml:space="preserve"> </w:t>
      </w:r>
      <w:r w:rsidRPr="004E3475">
        <w:rPr>
          <w:lang w:val="sq-AL"/>
        </w:rPr>
        <w:t>918, datë 18.10.2013</w:t>
      </w:r>
      <w:r>
        <w:rPr>
          <w:lang w:val="sq-AL"/>
        </w:rPr>
        <w:t>,</w:t>
      </w:r>
      <w:r w:rsidRPr="004E3475">
        <w:rPr>
          <w:lang w:val="sq-AL"/>
        </w:rPr>
        <w:t xml:space="preserve"> të Gjykatës së Apelit Tiranë, i falet pjesa e dënimit të mbetur.</w:t>
      </w:r>
    </w:p>
    <w:p w:rsidR="00B81DA4" w:rsidRPr="004E3475" w:rsidRDefault="00B81DA4" w:rsidP="00B81DA4">
      <w:pPr>
        <w:pStyle w:val="Paragraf02"/>
        <w:rPr>
          <w:sz w:val="14"/>
          <w:lang w:val="sq-AL"/>
        </w:rPr>
      </w:pPr>
    </w:p>
    <w:p w:rsidR="00B81DA4" w:rsidRPr="004E3475" w:rsidRDefault="00B81DA4" w:rsidP="00B81DA4">
      <w:pPr>
        <w:pStyle w:val="NeniNr"/>
        <w:rPr>
          <w:lang w:val="sq-AL"/>
        </w:rPr>
      </w:pPr>
      <w:r w:rsidRPr="004E3475">
        <w:rPr>
          <w:lang w:val="sq-AL"/>
        </w:rPr>
        <w:t>Neni 2</w:t>
      </w:r>
    </w:p>
    <w:p w:rsidR="00B81DA4" w:rsidRPr="004E3475" w:rsidRDefault="00B81DA4" w:rsidP="00B81DA4">
      <w:pPr>
        <w:pStyle w:val="Paragraf02"/>
        <w:rPr>
          <w:sz w:val="14"/>
          <w:lang w:val="sq-AL"/>
        </w:rPr>
      </w:pPr>
    </w:p>
    <w:p w:rsidR="00B81DA4" w:rsidRPr="004E3475" w:rsidRDefault="00B81DA4" w:rsidP="00B81DA4">
      <w:pPr>
        <w:pStyle w:val="Paragraf02"/>
        <w:rPr>
          <w:lang w:val="sq-AL"/>
        </w:rPr>
      </w:pPr>
      <w:r w:rsidRPr="004E3475">
        <w:rPr>
          <w:lang w:val="sq-AL"/>
        </w:rPr>
        <w:t>Ky dekret hyn në fuqi menjëherë.</w:t>
      </w:r>
    </w:p>
    <w:p w:rsidR="00B81DA4" w:rsidRPr="00205FF6" w:rsidRDefault="00B81DA4" w:rsidP="00B81DA4">
      <w:pPr>
        <w:pStyle w:val="Paragraf02"/>
        <w:jc w:val="right"/>
        <w:rPr>
          <w:sz w:val="12"/>
          <w:lang w:val="sq-AL"/>
        </w:rPr>
      </w:pPr>
    </w:p>
    <w:p w:rsidR="00B81DA4" w:rsidRPr="004E3475" w:rsidRDefault="00B81DA4" w:rsidP="00B81DA4">
      <w:pPr>
        <w:pStyle w:val="Paragraf02"/>
        <w:jc w:val="right"/>
        <w:rPr>
          <w:lang w:val="sq-AL"/>
        </w:rPr>
      </w:pPr>
      <w:r w:rsidRPr="004E3475">
        <w:rPr>
          <w:lang w:val="sq-AL"/>
        </w:rPr>
        <w:t xml:space="preserve">PRESIDENTI I REPUBLIKËS </w:t>
      </w:r>
    </w:p>
    <w:p w:rsidR="00B81DA4" w:rsidRPr="004E3475" w:rsidRDefault="00B81DA4" w:rsidP="00B81DA4">
      <w:pPr>
        <w:pStyle w:val="Paragraf02"/>
        <w:jc w:val="right"/>
        <w:rPr>
          <w:lang w:val="sq-AL"/>
        </w:rPr>
      </w:pPr>
      <w:r w:rsidRPr="004E3475">
        <w:rPr>
          <w:lang w:val="sq-AL"/>
        </w:rPr>
        <w:t>SË SHQIPËRISË</w:t>
      </w:r>
    </w:p>
    <w:p w:rsidR="00B81DA4" w:rsidRDefault="00B81DA4" w:rsidP="00B81DA4">
      <w:pPr>
        <w:pStyle w:val="NeniTitull"/>
        <w:jc w:val="right"/>
      </w:pPr>
      <w:proofErr w:type="spellStart"/>
      <w:r w:rsidRPr="004E3475">
        <w:t>Bujar</w:t>
      </w:r>
      <w:proofErr w:type="spellEnd"/>
      <w:r w:rsidRPr="004E3475">
        <w:t xml:space="preserve"> </w:t>
      </w:r>
      <w:proofErr w:type="spellStart"/>
      <w:r w:rsidRPr="004E3475">
        <w:t>Nishani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A4"/>
    <w:rsid w:val="00110001"/>
    <w:rsid w:val="00B8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B81D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1D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81DA4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Normal"/>
    <w:qFormat/>
    <w:rsid w:val="00B81DA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noProof w:val="0"/>
      <w:spacing w:val="-4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B81D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1D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81DA4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Normal"/>
    <w:qFormat/>
    <w:rsid w:val="00B81DA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noProof w:val="0"/>
      <w:spacing w:val="-4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2016-03-30T07:49:00Z</dcterms:created>
  <dcterms:modified xsi:type="dcterms:W3CDTF">2016-03-30T07:50:00Z</dcterms:modified>
</cp:coreProperties>
</file>