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E99" w:rsidRDefault="00356E99" w:rsidP="00356E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356E99" w:rsidRDefault="00356E99" w:rsidP="00356E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10758, datë 10.4.2018</w:t>
      </w:r>
    </w:p>
    <w:p w:rsidR="00356E99" w:rsidRDefault="00356E99" w:rsidP="00356E99">
      <w:pPr>
        <w:pStyle w:val="Hapesira7"/>
        <w:jc w:val="center"/>
        <w:rPr>
          <w:spacing w:val="-4"/>
          <w:lang w:val="sq-AL"/>
        </w:rPr>
      </w:pPr>
    </w:p>
    <w:p w:rsidR="00356E99" w:rsidRDefault="00356E99" w:rsidP="00356E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356E99" w:rsidRDefault="00356E99" w:rsidP="00356E99">
      <w:pPr>
        <w:pStyle w:val="Hapesira7"/>
        <w:jc w:val="left"/>
        <w:rPr>
          <w:spacing w:val="-4"/>
          <w:lang w:val="sq-AL"/>
        </w:rPr>
      </w:pP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nenit 9, e nenit 20 të ligjit nr. 8389, datë 5.8.1998 “Për shtetësinë shqiptare”, të ndryshuar, bazuar edhe në propozimin e Ministrisë së Brendshme,</w:t>
      </w:r>
    </w:p>
    <w:p w:rsidR="00356E99" w:rsidRDefault="00356E99" w:rsidP="00356E99">
      <w:pPr>
        <w:pStyle w:val="Hapesira7"/>
        <w:jc w:val="left"/>
        <w:rPr>
          <w:spacing w:val="-4"/>
          <w:lang w:val="sq-AL"/>
        </w:rPr>
      </w:pPr>
    </w:p>
    <w:p w:rsidR="00356E99" w:rsidRDefault="00356E99" w:rsidP="00356E9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356E99" w:rsidRDefault="00356E99" w:rsidP="00356E99">
      <w:pPr>
        <w:pStyle w:val="Hapesira7"/>
        <w:jc w:val="center"/>
        <w:rPr>
          <w:spacing w:val="-4"/>
          <w:lang w:val="sq-AL"/>
        </w:rPr>
      </w:pPr>
    </w:p>
    <w:p w:rsidR="00356E99" w:rsidRDefault="00356E99" w:rsidP="00356E9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356E99" w:rsidRDefault="00356E99" w:rsidP="00356E99">
      <w:pPr>
        <w:pStyle w:val="Paragrafi"/>
        <w:jc w:val="left"/>
        <w:rPr>
          <w:spacing w:val="-4"/>
          <w:sz w:val="14"/>
          <w:lang w:val="sq-AL"/>
        </w:rPr>
      </w:pP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 me kërkesë të tyre personave të mëposhtëm: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Leotrim Asmon Qevani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Ismet Avdi Hiseni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Shpend Pajazit Jashari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Ardiana Esat Berisha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Suzana Kemajl Brovina Kica (Brovina)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Shkurtë Feim Spaho (Mazreku)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Arlinda Sahit Balaj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Demir Kadri Lima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Endrit Mujë Shala</w:t>
      </w: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Fazli Shefshet Gjyliqi</w:t>
      </w:r>
    </w:p>
    <w:p w:rsidR="00356E99" w:rsidRDefault="00356E99" w:rsidP="00356E99">
      <w:pPr>
        <w:pStyle w:val="Paragrafi"/>
        <w:rPr>
          <w:spacing w:val="-4"/>
          <w:sz w:val="14"/>
          <w:lang w:val="sq-AL"/>
        </w:rPr>
      </w:pPr>
    </w:p>
    <w:p w:rsidR="00356E99" w:rsidRDefault="00356E99" w:rsidP="00356E9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356E99" w:rsidRDefault="00356E99" w:rsidP="00356E99">
      <w:pPr>
        <w:pStyle w:val="Hapesira7"/>
        <w:jc w:val="left"/>
        <w:rPr>
          <w:spacing w:val="-4"/>
          <w:lang w:val="sq-AL"/>
        </w:rPr>
      </w:pPr>
    </w:p>
    <w:p w:rsidR="00356E99" w:rsidRDefault="00356E99" w:rsidP="00356E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356E99" w:rsidRDefault="00356E99" w:rsidP="00356E99">
      <w:pPr>
        <w:pStyle w:val="Hapesira7"/>
        <w:jc w:val="left"/>
        <w:rPr>
          <w:spacing w:val="-4"/>
          <w:lang w:val="sq-AL"/>
        </w:rPr>
      </w:pPr>
    </w:p>
    <w:p w:rsidR="00356E99" w:rsidRDefault="00356E99" w:rsidP="00356E9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PRESIDENTI I REPUBLIKËS SË SHQIPËRISË</w:t>
      </w:r>
    </w:p>
    <w:p w:rsidR="00356E99" w:rsidRDefault="00356E99" w:rsidP="00356E9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534816" w:rsidRDefault="00534816">
      <w:bookmarkStart w:id="0" w:name="_GoBack"/>
      <w:bookmarkEnd w:id="0"/>
    </w:p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99"/>
    <w:rsid w:val="00356E99"/>
    <w:rsid w:val="0053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CBD42-911C-4C9D-961C-346420101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56E9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56E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56E9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56E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6E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56E9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2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2018-04-19T14:35:00Z</dcterms:created>
  <dcterms:modified xsi:type="dcterms:W3CDTF">2018-04-19T14:35:00Z</dcterms:modified>
</cp:coreProperties>
</file>