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434429" w14:textId="77777777" w:rsidR="008222D1" w:rsidRPr="00DC7199" w:rsidRDefault="008222D1" w:rsidP="008222D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C7199">
        <w:rPr>
          <w:rFonts w:ascii="Garamond" w:hAnsi="Garamond"/>
          <w:b/>
          <w:sz w:val="24"/>
          <w:szCs w:val="24"/>
        </w:rPr>
        <w:t>DEKRET</w:t>
      </w:r>
    </w:p>
    <w:p w14:paraId="279AC2B2" w14:textId="08BA7AC9" w:rsidR="008222D1" w:rsidRPr="00DC7199" w:rsidRDefault="008222D1" w:rsidP="008222D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C7199">
        <w:rPr>
          <w:rFonts w:ascii="Garamond" w:hAnsi="Garamond"/>
          <w:b/>
          <w:sz w:val="24"/>
          <w:szCs w:val="24"/>
        </w:rPr>
        <w:t>Nr</w:t>
      </w:r>
      <w:r>
        <w:rPr>
          <w:rFonts w:ascii="Garamond" w:hAnsi="Garamond"/>
          <w:b/>
          <w:sz w:val="24"/>
          <w:szCs w:val="24"/>
        </w:rPr>
        <w:t>.11397</w:t>
      </w:r>
      <w:r w:rsidRPr="00DC7199">
        <w:rPr>
          <w:rFonts w:ascii="Garamond" w:hAnsi="Garamond"/>
          <w:b/>
          <w:sz w:val="24"/>
          <w:szCs w:val="24"/>
        </w:rPr>
        <w:t>, datë 27.12.2019</w:t>
      </w:r>
    </w:p>
    <w:p w14:paraId="772BEC6B" w14:textId="77777777" w:rsidR="008222D1" w:rsidRPr="00DC7199" w:rsidRDefault="008222D1" w:rsidP="008222D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B19C931" w14:textId="5C65D4F5" w:rsidR="008222D1" w:rsidRPr="00DC7199" w:rsidRDefault="007273F8" w:rsidP="008222D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SHPALLJE LIGJI</w:t>
      </w:r>
    </w:p>
    <w:p w14:paraId="5748549C" w14:textId="77777777" w:rsidR="008222D1" w:rsidRDefault="008222D1" w:rsidP="00822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E2CF99" w14:textId="77777777" w:rsidR="008222D1" w:rsidRPr="00DC7199" w:rsidRDefault="008222D1" w:rsidP="00822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7199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DC7199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DC7199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DC7199">
        <w:rPr>
          <w:rFonts w:ascii="Garamond" w:hAnsi="Garamond"/>
          <w:sz w:val="24"/>
          <w:szCs w:val="24"/>
        </w:rPr>
        <w:t xml:space="preserve"> nenit 84, pika 1 dhe nenit 93 t</w:t>
      </w:r>
      <w:r>
        <w:rPr>
          <w:rFonts w:ascii="Garamond" w:hAnsi="Garamond"/>
          <w:sz w:val="24"/>
          <w:szCs w:val="24"/>
        </w:rPr>
        <w:t>ë</w:t>
      </w:r>
      <w:r w:rsidRPr="00DC7199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DC7199">
        <w:rPr>
          <w:rFonts w:ascii="Garamond" w:hAnsi="Garamond"/>
          <w:sz w:val="24"/>
          <w:szCs w:val="24"/>
        </w:rPr>
        <w:t>s,</w:t>
      </w:r>
    </w:p>
    <w:p w14:paraId="7442DBC6" w14:textId="77777777" w:rsidR="008222D1" w:rsidRDefault="008222D1" w:rsidP="00822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F627CD" w14:textId="77777777" w:rsidR="008222D1" w:rsidRDefault="008222D1" w:rsidP="008222D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C7199">
        <w:rPr>
          <w:rFonts w:ascii="Garamond" w:hAnsi="Garamond"/>
          <w:sz w:val="24"/>
          <w:szCs w:val="24"/>
        </w:rPr>
        <w:t>DEKRETOJ:</w:t>
      </w:r>
    </w:p>
    <w:p w14:paraId="5561BA77" w14:textId="77777777" w:rsidR="008222D1" w:rsidRDefault="008222D1" w:rsidP="00822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3B3CA7" w14:textId="3DD4EAD4" w:rsidR="008222D1" w:rsidRDefault="007273F8" w:rsidP="00822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</w:t>
      </w:r>
      <w:bookmarkStart w:id="0" w:name="_GoBack"/>
      <w:bookmarkEnd w:id="0"/>
      <w:r w:rsidR="008222D1">
        <w:rPr>
          <w:rFonts w:ascii="Garamond" w:hAnsi="Garamond"/>
          <w:sz w:val="24"/>
          <w:szCs w:val="24"/>
        </w:rPr>
        <w:t>.96/2019 “Për miratimin e aktit normativ, me fuqinë e ligjit, nr.8, datë 16.12.2019, të Këshillit të Ministrave, “Për përdorimin e procedurës së përshpejtuar për subvencionimin e pagesës së qirasë së banesës për familjet e mbetura të pastreha, si pasojë e fatkeqsisë natyrore, tëremtit të datës 26.11.2019””.</w:t>
      </w:r>
    </w:p>
    <w:p w14:paraId="789288D7" w14:textId="77777777" w:rsidR="008222D1" w:rsidRDefault="008222D1" w:rsidP="00822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988676" w14:textId="77777777" w:rsidR="008222D1" w:rsidRDefault="008222D1" w:rsidP="008222D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PRESIDENTI I REPUBLIKËS </w:t>
      </w:r>
    </w:p>
    <w:p w14:paraId="7E6B1523" w14:textId="77777777" w:rsidR="008222D1" w:rsidRDefault="008222D1" w:rsidP="008222D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6D16C95C" w14:textId="77777777" w:rsidR="008222D1" w:rsidRPr="00DC7199" w:rsidRDefault="008222D1" w:rsidP="008222D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C7199">
        <w:rPr>
          <w:rFonts w:ascii="Garamond" w:hAnsi="Garamond"/>
          <w:b/>
          <w:sz w:val="24"/>
          <w:szCs w:val="24"/>
        </w:rPr>
        <w:t>Ilir Meta</w:t>
      </w:r>
    </w:p>
    <w:p w14:paraId="1E37D31F" w14:textId="77777777" w:rsidR="008222D1" w:rsidRPr="00DC7199" w:rsidRDefault="008222D1" w:rsidP="008222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AF9711" w14:textId="77777777" w:rsidR="008222D1" w:rsidRDefault="008222D1"/>
    <w:sectPr w:rsidR="00822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8291E"/>
    <w:rsid w:val="000F6AC4"/>
    <w:rsid w:val="00101DC2"/>
    <w:rsid w:val="00126953"/>
    <w:rsid w:val="00210378"/>
    <w:rsid w:val="002569D2"/>
    <w:rsid w:val="00271D7D"/>
    <w:rsid w:val="002D28AE"/>
    <w:rsid w:val="00300E61"/>
    <w:rsid w:val="007273F8"/>
    <w:rsid w:val="007E3DE2"/>
    <w:rsid w:val="008222D1"/>
    <w:rsid w:val="00A94C33"/>
    <w:rsid w:val="00B00676"/>
    <w:rsid w:val="00B70653"/>
    <w:rsid w:val="00BA260F"/>
    <w:rsid w:val="00C50C47"/>
    <w:rsid w:val="00CA47E0"/>
    <w:rsid w:val="00D977EA"/>
    <w:rsid w:val="00DD42A1"/>
    <w:rsid w:val="00E25957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A16A7"/>
  <w15:docId w15:val="{FD919A15-3DD8-4A40-BE53-97125FC80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11397</Nr_x002e__x0020_akti>
    <Data_x0020_e_x0020_Krijimit xmlns="0e656187-b300-4fb0-8bf4-3a50f872073c">2019-12-30T08:23:19Z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2019-12-26T23:00:00Z</Date_x0020_protokolli>
    <Titulli xmlns="0e656187-b300-4fb0-8bf4-3a50f872073c">Për shpallje ligji nr.96/2019</Titulli>
    <Modifikuesi xmlns="0e656187-b300-4fb0-8bf4-3a50f872073c">vjollca.pacrami</Modifikuesi>
    <Nr_x002e__x0020_prot_x0020_QBZ xmlns="0e656187-b300-4fb0-8bf4-3a50f872073c">1812</Nr_x002e__x0020_prot_x0020_QBZ>
    <Data_x0020_e_x0020_Modifikimit xmlns="0e656187-b300-4fb0-8bf4-3a50f872073c">2019-12-30T08:36:25Z</Data_x0020_e_x0020_Modifikimit>
    <Dekretuar xmlns="0e656187-b300-4fb0-8bf4-3a50f872073c">false</Dekretuar>
    <Data xmlns="0e656187-b300-4fb0-8bf4-3a50f872073c">2019-12-26T23:00:00Z</Data>
    <Nr_x002e__x0020_protokolli_x0020_i_x0020_aktit xmlns="0e656187-b300-4fb0-8bf4-3a50f872073c">5128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60FB492A7F423FA0D1591DACCADC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60FB492A7F423FA0D1591DACCADC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238AE-B202-4F03-A067-B7C0339BEC32}">
  <ds:schemaRefs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C9A38C5-DDA1-4709-B0F2-5D4BC38AEB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72CC07-3471-44E2-99B5-38AEE82A52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0921A0-7313-4D26-9A1B-AABDA7C75B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0A48E5-FF47-4A2D-A44F-466AAE82E4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430367F-F1AD-42DD-A71B-9A251FD43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 nr.96/2019</vt:lpstr>
    </vt:vector>
  </TitlesOfParts>
  <Company/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 nr.96/2019</dc:title>
  <dc:creator>Entela Suli</dc:creator>
  <cp:lastModifiedBy>Entela Suli</cp:lastModifiedBy>
  <cp:revision>6</cp:revision>
  <dcterms:created xsi:type="dcterms:W3CDTF">2019-12-27T11:51:00Z</dcterms:created>
  <dcterms:modified xsi:type="dcterms:W3CDTF">2019-12-30T09:06:00Z</dcterms:modified>
</cp:coreProperties>
</file>