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16B8D" w14:textId="6E98DA24" w:rsidR="0005193C" w:rsidRPr="007D0554" w:rsidRDefault="00805172" w:rsidP="00805172">
      <w:pPr>
        <w:spacing w:after="0" w:line="240" w:lineRule="auto"/>
        <w:jc w:val="center"/>
        <w:rPr>
          <w:rFonts w:ascii="Garamond" w:hAnsi="Garamond"/>
          <w:b/>
          <w:sz w:val="24"/>
          <w:szCs w:val="24"/>
        </w:rPr>
      </w:pPr>
      <w:r w:rsidRPr="007D0554">
        <w:rPr>
          <w:rFonts w:ascii="Garamond" w:hAnsi="Garamond"/>
          <w:b/>
          <w:sz w:val="24"/>
          <w:szCs w:val="24"/>
        </w:rPr>
        <w:t xml:space="preserve">DEKRET </w:t>
      </w:r>
    </w:p>
    <w:p w14:paraId="21A255D0" w14:textId="002C9D52" w:rsidR="00D541B6" w:rsidRPr="007D0554" w:rsidRDefault="00805172" w:rsidP="00805172">
      <w:pPr>
        <w:spacing w:after="0" w:line="240" w:lineRule="auto"/>
        <w:jc w:val="center"/>
        <w:rPr>
          <w:rFonts w:ascii="Garamond" w:hAnsi="Garamond"/>
          <w:b/>
          <w:sz w:val="24"/>
          <w:szCs w:val="24"/>
        </w:rPr>
      </w:pPr>
      <w:r w:rsidRPr="007D0554">
        <w:rPr>
          <w:rFonts w:ascii="Garamond" w:hAnsi="Garamond"/>
          <w:b/>
          <w:sz w:val="24"/>
          <w:szCs w:val="24"/>
        </w:rPr>
        <w:t>Nr</w:t>
      </w:r>
      <w:r w:rsidR="00F50845" w:rsidRPr="007D0554">
        <w:rPr>
          <w:rFonts w:ascii="Garamond" w:hAnsi="Garamond"/>
          <w:b/>
          <w:sz w:val="24"/>
          <w:szCs w:val="24"/>
        </w:rPr>
        <w:t>. 11742, datë 24.9.2020</w:t>
      </w:r>
    </w:p>
    <w:p w14:paraId="413EB492" w14:textId="77777777" w:rsidR="00805172" w:rsidRPr="007D0554" w:rsidRDefault="00805172" w:rsidP="00805172">
      <w:pPr>
        <w:spacing w:after="0" w:line="240" w:lineRule="auto"/>
        <w:jc w:val="center"/>
        <w:rPr>
          <w:rFonts w:ascii="Garamond" w:hAnsi="Garamond"/>
          <w:sz w:val="24"/>
          <w:szCs w:val="24"/>
        </w:rPr>
      </w:pPr>
    </w:p>
    <w:p w14:paraId="21A255D1" w14:textId="77777777" w:rsidR="00F50845" w:rsidRPr="007D0554" w:rsidRDefault="00F50845" w:rsidP="00805172">
      <w:pPr>
        <w:spacing w:after="0" w:line="240" w:lineRule="auto"/>
        <w:jc w:val="center"/>
        <w:rPr>
          <w:rFonts w:ascii="Garamond" w:hAnsi="Garamond"/>
          <w:sz w:val="24"/>
          <w:szCs w:val="24"/>
        </w:rPr>
      </w:pPr>
      <w:r w:rsidRPr="007D0554">
        <w:rPr>
          <w:rFonts w:ascii="Garamond" w:hAnsi="Garamond"/>
          <w:b/>
          <w:sz w:val="24"/>
          <w:szCs w:val="24"/>
        </w:rPr>
        <w:t>PËR RISHPALLJEN E THIRRJES PËR PARAQITJEN E KANDIDATURAVE PËR PLOTËSIMIN E VENDIT VAKANT GJYQTAR NË GJYKATËN KUSHTETUESE “VAKANCË E PARAKOHSHME</w:t>
      </w:r>
      <w:r w:rsidRPr="007D0554">
        <w:rPr>
          <w:rFonts w:ascii="Garamond" w:hAnsi="Garamond"/>
          <w:sz w:val="24"/>
          <w:szCs w:val="24"/>
        </w:rPr>
        <w:t>”</w:t>
      </w:r>
    </w:p>
    <w:p w14:paraId="4A9BF794" w14:textId="77777777" w:rsidR="00805172" w:rsidRPr="007D0554" w:rsidRDefault="00805172" w:rsidP="00805172">
      <w:pPr>
        <w:spacing w:after="0" w:line="240" w:lineRule="auto"/>
        <w:ind w:firstLine="284"/>
        <w:jc w:val="both"/>
        <w:rPr>
          <w:rFonts w:ascii="Garamond" w:hAnsi="Garamond"/>
          <w:sz w:val="24"/>
          <w:szCs w:val="24"/>
        </w:rPr>
      </w:pPr>
    </w:p>
    <w:p w14:paraId="7E79CC9B" w14:textId="49E7CF31" w:rsidR="00805172" w:rsidRPr="007D0554" w:rsidRDefault="00805172" w:rsidP="00805172">
      <w:pPr>
        <w:spacing w:after="0" w:line="240" w:lineRule="auto"/>
        <w:ind w:firstLine="284"/>
        <w:jc w:val="both"/>
        <w:rPr>
          <w:rFonts w:ascii="Garamond" w:hAnsi="Garamond"/>
          <w:sz w:val="24"/>
          <w:szCs w:val="24"/>
        </w:rPr>
      </w:pPr>
      <w:r w:rsidRPr="007D0554">
        <w:rPr>
          <w:rFonts w:ascii="Garamond" w:hAnsi="Garamond"/>
          <w:sz w:val="24"/>
          <w:szCs w:val="24"/>
        </w:rPr>
        <w:t>Në mbështetje të neneve 93, 125, 127</w:t>
      </w:r>
      <w:r w:rsidR="007D0554">
        <w:rPr>
          <w:rFonts w:ascii="Garamond" w:hAnsi="Garamond"/>
          <w:sz w:val="24"/>
          <w:szCs w:val="24"/>
        </w:rPr>
        <w:t>,</w:t>
      </w:r>
      <w:r w:rsidRPr="007D0554">
        <w:rPr>
          <w:rFonts w:ascii="Garamond" w:hAnsi="Garamond"/>
          <w:sz w:val="24"/>
          <w:szCs w:val="24"/>
        </w:rPr>
        <w:t xml:space="preserve"> pikat 1/c, 2, 3, dhe nenit 179</w:t>
      </w:r>
      <w:r w:rsidR="007D0554">
        <w:rPr>
          <w:rFonts w:ascii="Garamond" w:hAnsi="Garamond"/>
          <w:sz w:val="24"/>
          <w:szCs w:val="24"/>
        </w:rPr>
        <w:t>,</w:t>
      </w:r>
      <w:r w:rsidRPr="007D0554">
        <w:rPr>
          <w:rFonts w:ascii="Garamond" w:hAnsi="Garamond"/>
          <w:sz w:val="24"/>
          <w:szCs w:val="24"/>
        </w:rPr>
        <w:t xml:space="preserve"> pika 2</w:t>
      </w:r>
      <w:r w:rsidR="007D0554">
        <w:rPr>
          <w:rFonts w:ascii="Garamond" w:hAnsi="Garamond"/>
          <w:sz w:val="24"/>
          <w:szCs w:val="24"/>
        </w:rPr>
        <w:t>,</w:t>
      </w:r>
      <w:r w:rsidRPr="007D0554">
        <w:rPr>
          <w:rFonts w:ascii="Garamond" w:hAnsi="Garamond"/>
          <w:sz w:val="24"/>
          <w:szCs w:val="24"/>
        </w:rPr>
        <w:t xml:space="preserve"> të Kushtetutës, neneve 7</w:t>
      </w:r>
      <w:r w:rsidR="007D0554">
        <w:rPr>
          <w:rFonts w:ascii="Garamond" w:hAnsi="Garamond"/>
          <w:sz w:val="24"/>
          <w:szCs w:val="24"/>
        </w:rPr>
        <w:t>,</w:t>
      </w:r>
      <w:r w:rsidRPr="007D0554">
        <w:rPr>
          <w:rFonts w:ascii="Garamond" w:hAnsi="Garamond"/>
          <w:sz w:val="24"/>
          <w:szCs w:val="24"/>
        </w:rPr>
        <w:t xml:space="preserve"> pika 2, 7/a, 7/b, 7/dh</w:t>
      </w:r>
      <w:r w:rsidR="007D0554">
        <w:rPr>
          <w:rFonts w:ascii="Garamond" w:hAnsi="Garamond"/>
          <w:sz w:val="24"/>
          <w:szCs w:val="24"/>
        </w:rPr>
        <w:t>,</w:t>
      </w:r>
      <w:r w:rsidRPr="007D0554">
        <w:rPr>
          <w:rFonts w:ascii="Garamond" w:hAnsi="Garamond"/>
          <w:sz w:val="24"/>
          <w:szCs w:val="24"/>
        </w:rPr>
        <w:t xml:space="preserve"> pika 2, 86</w:t>
      </w:r>
      <w:r w:rsidR="007D0554">
        <w:rPr>
          <w:rFonts w:ascii="Garamond" w:hAnsi="Garamond"/>
          <w:sz w:val="24"/>
          <w:szCs w:val="24"/>
        </w:rPr>
        <w:t>,</w:t>
      </w:r>
      <w:r w:rsidRPr="007D0554">
        <w:rPr>
          <w:rFonts w:ascii="Garamond" w:hAnsi="Garamond"/>
          <w:sz w:val="24"/>
          <w:szCs w:val="24"/>
        </w:rPr>
        <w:t xml:space="preserve"> pika 4</w:t>
      </w:r>
      <w:r w:rsidR="007D0554">
        <w:rPr>
          <w:rFonts w:ascii="Garamond" w:hAnsi="Garamond"/>
          <w:sz w:val="24"/>
          <w:szCs w:val="24"/>
        </w:rPr>
        <w:t>,</w:t>
      </w:r>
      <w:r w:rsidRPr="007D0554">
        <w:rPr>
          <w:rFonts w:ascii="Garamond" w:hAnsi="Garamond"/>
          <w:sz w:val="24"/>
          <w:szCs w:val="24"/>
        </w:rPr>
        <w:t xml:space="preserve"> shkronja “d</w:t>
      </w:r>
      <w:r w:rsidR="007D0554">
        <w:rPr>
          <w:rFonts w:ascii="Garamond" w:hAnsi="Garamond"/>
          <w:sz w:val="24"/>
          <w:szCs w:val="24"/>
        </w:rPr>
        <w:t>”, të ligjit nr. 8577, datë 10.</w:t>
      </w:r>
      <w:r w:rsidRPr="007D0554">
        <w:rPr>
          <w:rFonts w:ascii="Garamond" w:hAnsi="Garamond"/>
          <w:sz w:val="24"/>
          <w:szCs w:val="24"/>
        </w:rPr>
        <w:t>2.2000</w:t>
      </w:r>
      <w:r w:rsidR="007D0554">
        <w:rPr>
          <w:rFonts w:ascii="Garamond" w:hAnsi="Garamond"/>
          <w:sz w:val="24"/>
          <w:szCs w:val="24"/>
        </w:rPr>
        <w:t>,</w:t>
      </w:r>
      <w:r w:rsidRPr="007D0554">
        <w:rPr>
          <w:rFonts w:ascii="Garamond" w:hAnsi="Garamond"/>
          <w:sz w:val="24"/>
          <w:szCs w:val="24"/>
        </w:rPr>
        <w:t xml:space="preserve"> “Për organizimin dhe funksionimin e Gjykatës Kushtetuese të Republikës së Shqipërisë”, </w:t>
      </w:r>
      <w:r w:rsidR="007D0554">
        <w:rPr>
          <w:rFonts w:ascii="Garamond" w:hAnsi="Garamond"/>
          <w:sz w:val="24"/>
          <w:szCs w:val="24"/>
        </w:rPr>
        <w:t>të</w:t>
      </w:r>
      <w:r w:rsidRPr="007D0554">
        <w:rPr>
          <w:rFonts w:ascii="Garamond" w:hAnsi="Garamond"/>
          <w:sz w:val="24"/>
          <w:szCs w:val="24"/>
        </w:rPr>
        <w:t xml:space="preserve"> ndryshuar, pasi vlerësova nj</w:t>
      </w:r>
      <w:r w:rsidR="007D0554">
        <w:rPr>
          <w:rFonts w:ascii="Garamond" w:hAnsi="Garamond"/>
          <w:sz w:val="24"/>
          <w:szCs w:val="24"/>
        </w:rPr>
        <w:t>oftimin nr. 268 prot., datë 18.</w:t>
      </w:r>
      <w:r w:rsidRPr="007D0554">
        <w:rPr>
          <w:rFonts w:ascii="Garamond" w:hAnsi="Garamond"/>
          <w:sz w:val="24"/>
          <w:szCs w:val="24"/>
        </w:rPr>
        <w:t xml:space="preserve">9.2020 dhe </w:t>
      </w:r>
      <w:r w:rsidR="007D0554" w:rsidRPr="007D0554">
        <w:rPr>
          <w:rFonts w:ascii="Garamond" w:hAnsi="Garamond"/>
          <w:sz w:val="24"/>
          <w:szCs w:val="24"/>
        </w:rPr>
        <w:t xml:space="preserve">vendimin </w:t>
      </w:r>
      <w:r w:rsidR="007D0554">
        <w:rPr>
          <w:rFonts w:ascii="Garamond" w:hAnsi="Garamond"/>
          <w:sz w:val="24"/>
          <w:szCs w:val="24"/>
        </w:rPr>
        <w:t>nr. 29, datë 16.</w:t>
      </w:r>
      <w:r w:rsidRPr="007D0554">
        <w:rPr>
          <w:rFonts w:ascii="Garamond" w:hAnsi="Garamond"/>
          <w:sz w:val="24"/>
          <w:szCs w:val="24"/>
        </w:rPr>
        <w:t>9.2020, të Këshillit të Emërimeve në Drejtësi, administr</w:t>
      </w:r>
      <w:r w:rsidR="007D0554">
        <w:rPr>
          <w:rFonts w:ascii="Garamond" w:hAnsi="Garamond"/>
          <w:sz w:val="24"/>
          <w:szCs w:val="24"/>
        </w:rPr>
        <w:t>uar me nr. 3188 prot., datë 21.</w:t>
      </w:r>
      <w:r w:rsidRPr="007D0554">
        <w:rPr>
          <w:rFonts w:ascii="Garamond" w:hAnsi="Garamond"/>
          <w:sz w:val="24"/>
          <w:szCs w:val="24"/>
        </w:rPr>
        <w:t xml:space="preserve">9.2020, nëpërmjet të cilit KED-ja ka vendosur njoftimin e Presidentit të Republikës për të vlerësuar rishpalljen e thirrjes për paraqitjen e kandidaturave për plotësimin e vendit vakant në Gjykatën Kushtetuese, vakancë e parakohshme e shpallur fillimisht nga Presidenti i Republikës me </w:t>
      </w:r>
      <w:r w:rsidR="007D0554" w:rsidRPr="007D0554">
        <w:rPr>
          <w:rFonts w:ascii="Garamond" w:hAnsi="Garamond"/>
          <w:sz w:val="24"/>
          <w:szCs w:val="24"/>
        </w:rPr>
        <w:t xml:space="preserve">dekretin </w:t>
      </w:r>
      <w:r w:rsidRPr="007D0554">
        <w:rPr>
          <w:rFonts w:ascii="Garamond" w:hAnsi="Garamond"/>
          <w:sz w:val="24"/>
          <w:szCs w:val="24"/>
        </w:rPr>
        <w:t>nr. 1072</w:t>
      </w:r>
      <w:r w:rsidR="007D0554">
        <w:rPr>
          <w:rFonts w:ascii="Garamond" w:hAnsi="Garamond"/>
          <w:sz w:val="24"/>
          <w:szCs w:val="24"/>
        </w:rPr>
        <w:t>3, datë 7.</w:t>
      </w:r>
      <w:r w:rsidRPr="007D0554">
        <w:rPr>
          <w:rFonts w:ascii="Garamond" w:hAnsi="Garamond"/>
          <w:sz w:val="24"/>
          <w:szCs w:val="24"/>
        </w:rPr>
        <w:t xml:space="preserve">2.2018, rishpallur me </w:t>
      </w:r>
      <w:r w:rsidR="007D0554" w:rsidRPr="007D0554">
        <w:rPr>
          <w:rFonts w:ascii="Garamond" w:hAnsi="Garamond"/>
          <w:sz w:val="24"/>
          <w:szCs w:val="24"/>
        </w:rPr>
        <w:t xml:space="preserve">dekretin </w:t>
      </w:r>
      <w:r w:rsidR="007D0554">
        <w:rPr>
          <w:rFonts w:ascii="Garamond" w:hAnsi="Garamond"/>
          <w:sz w:val="24"/>
          <w:szCs w:val="24"/>
        </w:rPr>
        <w:t>nr. 11291, datë 27.</w:t>
      </w:r>
      <w:r w:rsidRPr="007D0554">
        <w:rPr>
          <w:rFonts w:ascii="Garamond" w:hAnsi="Garamond"/>
          <w:sz w:val="24"/>
          <w:szCs w:val="24"/>
        </w:rPr>
        <w:t>9.2019, për shkak se në përfundim të procedurave të verifikimit të ndjekura nga KED-ja, rezulton se në garë për plotësimin e këtij vendi vakant</w:t>
      </w:r>
      <w:r w:rsidR="007D0554">
        <w:rPr>
          <w:rFonts w:ascii="Garamond" w:hAnsi="Garamond"/>
          <w:sz w:val="24"/>
          <w:szCs w:val="24"/>
        </w:rPr>
        <w:t>,</w:t>
      </w:r>
      <w:r w:rsidRPr="007D0554">
        <w:rPr>
          <w:rFonts w:ascii="Garamond" w:hAnsi="Garamond"/>
          <w:sz w:val="24"/>
          <w:szCs w:val="24"/>
        </w:rPr>
        <w:t xml:space="preserve"> aktualisht nuk ka kandidatë të kualifikuar me vendim të formës së prerë, </w:t>
      </w:r>
    </w:p>
    <w:p w14:paraId="21AB4B0D" w14:textId="77777777" w:rsidR="00805172" w:rsidRPr="007D0554" w:rsidRDefault="00805172" w:rsidP="00805172">
      <w:pPr>
        <w:spacing w:after="0" w:line="240" w:lineRule="auto"/>
        <w:ind w:firstLine="284"/>
        <w:jc w:val="both"/>
        <w:rPr>
          <w:rFonts w:ascii="Garamond" w:hAnsi="Garamond"/>
          <w:sz w:val="24"/>
          <w:szCs w:val="24"/>
        </w:rPr>
      </w:pPr>
    </w:p>
    <w:p w14:paraId="436AE533" w14:textId="6CF0BF10" w:rsidR="00805172" w:rsidRPr="007D0554" w:rsidRDefault="00805172" w:rsidP="00805172">
      <w:pPr>
        <w:spacing w:after="0" w:line="240" w:lineRule="auto"/>
        <w:ind w:firstLine="284"/>
        <w:jc w:val="center"/>
        <w:rPr>
          <w:rFonts w:ascii="Garamond" w:hAnsi="Garamond"/>
          <w:sz w:val="24"/>
          <w:szCs w:val="24"/>
        </w:rPr>
      </w:pPr>
      <w:r w:rsidRPr="007D0554">
        <w:rPr>
          <w:rFonts w:ascii="Garamond" w:hAnsi="Garamond"/>
          <w:sz w:val="24"/>
          <w:szCs w:val="24"/>
        </w:rPr>
        <w:t>DEKRETOJ:</w:t>
      </w:r>
    </w:p>
    <w:p w14:paraId="76E7A732" w14:textId="77777777" w:rsidR="00805172" w:rsidRPr="007D0554" w:rsidRDefault="00805172" w:rsidP="00805172">
      <w:pPr>
        <w:spacing w:after="0" w:line="240" w:lineRule="auto"/>
        <w:ind w:firstLine="284"/>
        <w:jc w:val="both"/>
        <w:rPr>
          <w:rFonts w:ascii="Garamond" w:hAnsi="Garamond"/>
          <w:sz w:val="24"/>
          <w:szCs w:val="24"/>
        </w:rPr>
      </w:pPr>
    </w:p>
    <w:p w14:paraId="300628EB" w14:textId="77777777" w:rsidR="00805172" w:rsidRPr="007D0554" w:rsidRDefault="00805172" w:rsidP="00805172">
      <w:pPr>
        <w:spacing w:after="0" w:line="240" w:lineRule="auto"/>
        <w:ind w:firstLine="284"/>
        <w:jc w:val="center"/>
        <w:rPr>
          <w:rFonts w:ascii="Garamond" w:hAnsi="Garamond"/>
          <w:sz w:val="24"/>
          <w:szCs w:val="24"/>
        </w:rPr>
      </w:pPr>
      <w:r w:rsidRPr="007D0554">
        <w:rPr>
          <w:rFonts w:ascii="Garamond" w:hAnsi="Garamond"/>
          <w:sz w:val="24"/>
          <w:szCs w:val="24"/>
        </w:rPr>
        <w:t>Neni 1</w:t>
      </w:r>
    </w:p>
    <w:p w14:paraId="775C8DAB" w14:textId="77777777" w:rsidR="00805172" w:rsidRPr="007D0554" w:rsidRDefault="00805172" w:rsidP="00805172">
      <w:pPr>
        <w:spacing w:after="0" w:line="240" w:lineRule="auto"/>
        <w:ind w:firstLine="284"/>
        <w:jc w:val="both"/>
        <w:rPr>
          <w:rFonts w:ascii="Garamond" w:hAnsi="Garamond"/>
          <w:sz w:val="24"/>
          <w:szCs w:val="24"/>
        </w:rPr>
      </w:pPr>
    </w:p>
    <w:p w14:paraId="34B3D235" w14:textId="5D047439" w:rsidR="00805172" w:rsidRPr="007D0554" w:rsidRDefault="00805172" w:rsidP="00805172">
      <w:pPr>
        <w:spacing w:after="0" w:line="240" w:lineRule="auto"/>
        <w:ind w:firstLine="284"/>
        <w:jc w:val="both"/>
        <w:rPr>
          <w:rFonts w:ascii="Garamond" w:hAnsi="Garamond"/>
          <w:sz w:val="24"/>
          <w:szCs w:val="24"/>
        </w:rPr>
      </w:pPr>
      <w:r w:rsidRPr="007D0554">
        <w:rPr>
          <w:rFonts w:ascii="Garamond" w:hAnsi="Garamond"/>
          <w:sz w:val="24"/>
          <w:szCs w:val="24"/>
        </w:rPr>
        <w:t>Rishpalljen e procedurës së aplikimit për plotësimin e vendit vakant gjyqtar në Gjykatën Kushtetuese të Republikës së Shqipërisë</w:t>
      </w:r>
      <w:r w:rsidR="007D0554">
        <w:rPr>
          <w:rFonts w:ascii="Garamond" w:hAnsi="Garamond"/>
          <w:sz w:val="24"/>
          <w:szCs w:val="24"/>
        </w:rPr>
        <w:t>,</w:t>
      </w:r>
      <w:r w:rsidRPr="007D0554">
        <w:rPr>
          <w:rFonts w:ascii="Garamond" w:hAnsi="Garamond"/>
          <w:sz w:val="24"/>
          <w:szCs w:val="24"/>
        </w:rPr>
        <w:t xml:space="preserve"> me qëllim plotësimin e “Vakancës së parakohshme” të krijuar për shkak të përfundimit përpara kohe të mandatit të ish-gjyqtarit Besnik Imeraj.</w:t>
      </w:r>
    </w:p>
    <w:p w14:paraId="7194031C" w14:textId="77777777" w:rsidR="00805172" w:rsidRPr="007D0554" w:rsidRDefault="00805172" w:rsidP="00805172">
      <w:pPr>
        <w:spacing w:after="0" w:line="240" w:lineRule="auto"/>
        <w:ind w:firstLine="284"/>
        <w:jc w:val="both"/>
        <w:rPr>
          <w:rFonts w:ascii="Garamond" w:hAnsi="Garamond"/>
          <w:sz w:val="24"/>
          <w:szCs w:val="24"/>
        </w:rPr>
      </w:pPr>
    </w:p>
    <w:p w14:paraId="56482A6E" w14:textId="77777777" w:rsidR="00805172" w:rsidRPr="007D0554" w:rsidRDefault="00805172" w:rsidP="00805172">
      <w:pPr>
        <w:spacing w:after="0" w:line="240" w:lineRule="auto"/>
        <w:ind w:firstLine="284"/>
        <w:jc w:val="center"/>
        <w:rPr>
          <w:rFonts w:ascii="Garamond" w:hAnsi="Garamond"/>
          <w:sz w:val="24"/>
          <w:szCs w:val="24"/>
        </w:rPr>
      </w:pPr>
      <w:r w:rsidRPr="007D0554">
        <w:rPr>
          <w:rFonts w:ascii="Garamond" w:hAnsi="Garamond"/>
          <w:sz w:val="24"/>
          <w:szCs w:val="24"/>
        </w:rPr>
        <w:t>Neni 2</w:t>
      </w:r>
    </w:p>
    <w:p w14:paraId="29908F1C" w14:textId="77777777" w:rsidR="00805172" w:rsidRPr="007D0554" w:rsidRDefault="00805172" w:rsidP="00805172">
      <w:pPr>
        <w:spacing w:after="0" w:line="240" w:lineRule="auto"/>
        <w:ind w:firstLine="284"/>
        <w:jc w:val="both"/>
        <w:rPr>
          <w:rFonts w:ascii="Garamond" w:hAnsi="Garamond"/>
          <w:sz w:val="24"/>
          <w:szCs w:val="24"/>
        </w:rPr>
      </w:pPr>
    </w:p>
    <w:p w14:paraId="29CEF426" w14:textId="0EEB9E5A" w:rsidR="00805172" w:rsidRPr="007D0554" w:rsidRDefault="00805172" w:rsidP="00805172">
      <w:pPr>
        <w:spacing w:after="0" w:line="240" w:lineRule="auto"/>
        <w:ind w:firstLine="284"/>
        <w:jc w:val="both"/>
        <w:rPr>
          <w:rFonts w:ascii="Garamond" w:hAnsi="Garamond"/>
          <w:sz w:val="24"/>
          <w:szCs w:val="24"/>
        </w:rPr>
      </w:pPr>
      <w:r w:rsidRPr="007D0554">
        <w:rPr>
          <w:rFonts w:ascii="Garamond" w:hAnsi="Garamond"/>
          <w:sz w:val="24"/>
          <w:szCs w:val="24"/>
        </w:rPr>
        <w:t>Rishpallja e kësaj procedure aplikimi dhe publikimi i saj</w:t>
      </w:r>
      <w:r w:rsidR="007D0554">
        <w:rPr>
          <w:rFonts w:ascii="Garamond" w:hAnsi="Garamond"/>
          <w:sz w:val="24"/>
          <w:szCs w:val="24"/>
        </w:rPr>
        <w:t>,</w:t>
      </w:r>
      <w:r w:rsidRPr="007D0554">
        <w:rPr>
          <w:rFonts w:ascii="Garamond" w:hAnsi="Garamond"/>
          <w:sz w:val="24"/>
          <w:szCs w:val="24"/>
        </w:rPr>
        <w:t xml:space="preserve"> sipas tekstit bashkëlidhur të bëhet menjëherë në mjetet e informimit publik dhe në faqen zyrtare të Institucionit të Presidentit të Republikës.</w:t>
      </w:r>
    </w:p>
    <w:p w14:paraId="46A20618" w14:textId="77777777" w:rsidR="00805172" w:rsidRPr="007D0554" w:rsidRDefault="00805172" w:rsidP="00805172">
      <w:pPr>
        <w:spacing w:after="0" w:line="240" w:lineRule="auto"/>
        <w:ind w:firstLine="284"/>
        <w:jc w:val="both"/>
        <w:rPr>
          <w:rFonts w:ascii="Garamond" w:hAnsi="Garamond"/>
          <w:sz w:val="24"/>
          <w:szCs w:val="24"/>
        </w:rPr>
      </w:pPr>
    </w:p>
    <w:p w14:paraId="03791A85" w14:textId="77777777" w:rsidR="00805172" w:rsidRPr="007D0554" w:rsidRDefault="00805172" w:rsidP="00805172">
      <w:pPr>
        <w:spacing w:after="0" w:line="240" w:lineRule="auto"/>
        <w:ind w:firstLine="284"/>
        <w:jc w:val="center"/>
        <w:rPr>
          <w:rFonts w:ascii="Garamond" w:hAnsi="Garamond"/>
          <w:sz w:val="24"/>
          <w:szCs w:val="24"/>
        </w:rPr>
      </w:pPr>
      <w:r w:rsidRPr="007D0554">
        <w:rPr>
          <w:rFonts w:ascii="Garamond" w:hAnsi="Garamond"/>
          <w:sz w:val="24"/>
          <w:szCs w:val="24"/>
        </w:rPr>
        <w:t>Neni 3</w:t>
      </w:r>
    </w:p>
    <w:p w14:paraId="57FB0315" w14:textId="77777777" w:rsidR="00805172" w:rsidRPr="007D0554" w:rsidRDefault="00805172" w:rsidP="00805172">
      <w:pPr>
        <w:spacing w:after="0" w:line="240" w:lineRule="auto"/>
        <w:ind w:firstLine="284"/>
        <w:jc w:val="both"/>
        <w:rPr>
          <w:rFonts w:ascii="Garamond" w:hAnsi="Garamond"/>
          <w:sz w:val="24"/>
          <w:szCs w:val="24"/>
        </w:rPr>
      </w:pPr>
    </w:p>
    <w:p w14:paraId="53B22142" w14:textId="77777777" w:rsidR="00805172" w:rsidRPr="007D0554" w:rsidRDefault="00805172" w:rsidP="00805172">
      <w:pPr>
        <w:spacing w:after="0" w:line="240" w:lineRule="auto"/>
        <w:ind w:firstLine="284"/>
        <w:jc w:val="both"/>
        <w:rPr>
          <w:rFonts w:ascii="Garamond" w:hAnsi="Garamond"/>
          <w:sz w:val="24"/>
          <w:szCs w:val="24"/>
        </w:rPr>
      </w:pPr>
      <w:r w:rsidRPr="007D0554">
        <w:rPr>
          <w:rFonts w:ascii="Garamond" w:hAnsi="Garamond"/>
          <w:sz w:val="24"/>
          <w:szCs w:val="24"/>
        </w:rPr>
        <w:t>Ky dekret hyn në fuqi menjëherë.</w:t>
      </w:r>
    </w:p>
    <w:p w14:paraId="289672FE" w14:textId="77777777" w:rsidR="00327DD9" w:rsidRPr="007D0554" w:rsidRDefault="00327DD9" w:rsidP="00805172">
      <w:pPr>
        <w:spacing w:after="0" w:line="240" w:lineRule="auto"/>
        <w:ind w:firstLine="284"/>
        <w:jc w:val="right"/>
        <w:rPr>
          <w:rFonts w:ascii="Garamond" w:hAnsi="Garamond"/>
          <w:sz w:val="24"/>
          <w:szCs w:val="24"/>
        </w:rPr>
      </w:pPr>
    </w:p>
    <w:p w14:paraId="04E245E3" w14:textId="0026AEE7" w:rsidR="00805172" w:rsidRPr="007D0554" w:rsidRDefault="00805172" w:rsidP="00805172">
      <w:pPr>
        <w:spacing w:after="0" w:line="240" w:lineRule="auto"/>
        <w:ind w:firstLine="284"/>
        <w:jc w:val="right"/>
        <w:rPr>
          <w:rFonts w:ascii="Garamond" w:hAnsi="Garamond"/>
          <w:sz w:val="24"/>
          <w:szCs w:val="24"/>
        </w:rPr>
      </w:pPr>
      <w:r w:rsidRPr="007D0554">
        <w:rPr>
          <w:rFonts w:ascii="Garamond" w:hAnsi="Garamond"/>
          <w:sz w:val="24"/>
          <w:szCs w:val="24"/>
        </w:rPr>
        <w:t xml:space="preserve">PRESIDENT I REPUBLIKËS </w:t>
      </w:r>
    </w:p>
    <w:p w14:paraId="0716EE85" w14:textId="779FC052" w:rsidR="00805172" w:rsidRPr="007D0554" w:rsidRDefault="00805172" w:rsidP="00805172">
      <w:pPr>
        <w:spacing w:after="0" w:line="240" w:lineRule="auto"/>
        <w:ind w:firstLine="284"/>
        <w:jc w:val="right"/>
        <w:rPr>
          <w:rFonts w:ascii="Garamond" w:hAnsi="Garamond"/>
          <w:sz w:val="24"/>
          <w:szCs w:val="24"/>
        </w:rPr>
      </w:pPr>
      <w:r w:rsidRPr="007D0554">
        <w:rPr>
          <w:rFonts w:ascii="Garamond" w:hAnsi="Garamond"/>
          <w:sz w:val="24"/>
          <w:szCs w:val="24"/>
        </w:rPr>
        <w:t>SË SHQIPËRISË</w:t>
      </w:r>
    </w:p>
    <w:p w14:paraId="5FED298B" w14:textId="3B353FED" w:rsidR="00805172" w:rsidRPr="007D0554" w:rsidRDefault="00805172" w:rsidP="00805172">
      <w:pPr>
        <w:spacing w:after="0" w:line="240" w:lineRule="auto"/>
        <w:ind w:firstLine="284"/>
        <w:jc w:val="right"/>
        <w:rPr>
          <w:rFonts w:ascii="Garamond" w:hAnsi="Garamond"/>
          <w:b/>
          <w:sz w:val="24"/>
          <w:szCs w:val="24"/>
        </w:rPr>
      </w:pPr>
      <w:r w:rsidRPr="007D0554">
        <w:rPr>
          <w:rFonts w:ascii="Garamond" w:hAnsi="Garamond"/>
          <w:b/>
          <w:sz w:val="24"/>
          <w:szCs w:val="24"/>
        </w:rPr>
        <w:t>Ilir Meta</w:t>
      </w:r>
    </w:p>
    <w:p w14:paraId="2EC63180" w14:textId="77777777" w:rsidR="00327DD9" w:rsidRDefault="00327DD9" w:rsidP="00BA688D">
      <w:pPr>
        <w:spacing w:after="0" w:line="240" w:lineRule="auto"/>
        <w:ind w:firstLine="284"/>
        <w:jc w:val="center"/>
        <w:rPr>
          <w:rFonts w:ascii="Garamond" w:hAnsi="Garamond"/>
          <w:b/>
          <w:sz w:val="24"/>
          <w:szCs w:val="24"/>
        </w:rPr>
      </w:pPr>
    </w:p>
    <w:p w14:paraId="007DB533" w14:textId="77777777" w:rsidR="00544DE1" w:rsidRDefault="00544DE1" w:rsidP="00BA688D">
      <w:pPr>
        <w:spacing w:after="0" w:line="240" w:lineRule="auto"/>
        <w:ind w:firstLine="284"/>
        <w:jc w:val="center"/>
        <w:rPr>
          <w:rFonts w:ascii="Garamond" w:hAnsi="Garamond"/>
          <w:b/>
          <w:sz w:val="24"/>
          <w:szCs w:val="24"/>
        </w:rPr>
      </w:pPr>
    </w:p>
    <w:p w14:paraId="719D23DD" w14:textId="77777777" w:rsidR="00544DE1" w:rsidRDefault="00544DE1" w:rsidP="00BA688D">
      <w:pPr>
        <w:spacing w:after="0" w:line="240" w:lineRule="auto"/>
        <w:ind w:firstLine="284"/>
        <w:jc w:val="center"/>
        <w:rPr>
          <w:rFonts w:ascii="Garamond" w:hAnsi="Garamond"/>
          <w:b/>
          <w:sz w:val="24"/>
          <w:szCs w:val="24"/>
        </w:rPr>
      </w:pPr>
    </w:p>
    <w:p w14:paraId="3475DA49" w14:textId="77777777" w:rsidR="00544DE1" w:rsidRDefault="00544DE1" w:rsidP="00BA688D">
      <w:pPr>
        <w:spacing w:after="0" w:line="240" w:lineRule="auto"/>
        <w:ind w:firstLine="284"/>
        <w:jc w:val="center"/>
        <w:rPr>
          <w:rFonts w:ascii="Garamond" w:hAnsi="Garamond"/>
          <w:b/>
          <w:sz w:val="24"/>
          <w:szCs w:val="24"/>
        </w:rPr>
      </w:pPr>
    </w:p>
    <w:p w14:paraId="2843F16C" w14:textId="77777777" w:rsidR="00544DE1" w:rsidRDefault="00544DE1" w:rsidP="00BA688D">
      <w:pPr>
        <w:spacing w:after="0" w:line="240" w:lineRule="auto"/>
        <w:ind w:firstLine="284"/>
        <w:jc w:val="center"/>
        <w:rPr>
          <w:rFonts w:ascii="Garamond" w:hAnsi="Garamond"/>
          <w:b/>
          <w:sz w:val="24"/>
          <w:szCs w:val="24"/>
        </w:rPr>
      </w:pPr>
    </w:p>
    <w:p w14:paraId="519179F9" w14:textId="77777777" w:rsidR="00544DE1" w:rsidRDefault="00544DE1" w:rsidP="00BA688D">
      <w:pPr>
        <w:spacing w:after="0" w:line="240" w:lineRule="auto"/>
        <w:ind w:firstLine="284"/>
        <w:jc w:val="center"/>
        <w:rPr>
          <w:rFonts w:ascii="Garamond" w:hAnsi="Garamond"/>
          <w:b/>
          <w:sz w:val="24"/>
          <w:szCs w:val="24"/>
        </w:rPr>
      </w:pPr>
    </w:p>
    <w:p w14:paraId="55013912" w14:textId="77777777" w:rsidR="00544DE1" w:rsidRDefault="00544DE1" w:rsidP="00BA688D">
      <w:pPr>
        <w:spacing w:after="0" w:line="240" w:lineRule="auto"/>
        <w:ind w:firstLine="284"/>
        <w:jc w:val="center"/>
        <w:rPr>
          <w:rFonts w:ascii="Garamond" w:hAnsi="Garamond"/>
          <w:b/>
          <w:sz w:val="24"/>
          <w:szCs w:val="24"/>
        </w:rPr>
      </w:pPr>
    </w:p>
    <w:p w14:paraId="2AF74BCB" w14:textId="77777777" w:rsidR="00544DE1" w:rsidRPr="007D0554" w:rsidRDefault="00544DE1" w:rsidP="00BA688D">
      <w:pPr>
        <w:spacing w:after="0" w:line="240" w:lineRule="auto"/>
        <w:ind w:firstLine="284"/>
        <w:jc w:val="center"/>
        <w:rPr>
          <w:rFonts w:ascii="Garamond" w:hAnsi="Garamond"/>
          <w:b/>
          <w:sz w:val="24"/>
          <w:szCs w:val="24"/>
        </w:rPr>
      </w:pPr>
      <w:bookmarkStart w:id="0" w:name="_GoBack"/>
      <w:bookmarkEnd w:id="0"/>
    </w:p>
    <w:p w14:paraId="439EEED5" w14:textId="77777777" w:rsidR="00BA688D" w:rsidRPr="007D0554" w:rsidRDefault="00BA688D" w:rsidP="00BA688D">
      <w:pPr>
        <w:spacing w:after="0" w:line="240" w:lineRule="auto"/>
        <w:ind w:firstLine="284"/>
        <w:jc w:val="center"/>
        <w:rPr>
          <w:rFonts w:ascii="Garamond" w:hAnsi="Garamond"/>
          <w:b/>
          <w:sz w:val="24"/>
          <w:szCs w:val="24"/>
        </w:rPr>
      </w:pPr>
      <w:r w:rsidRPr="007D0554">
        <w:rPr>
          <w:rFonts w:ascii="Garamond" w:hAnsi="Garamond"/>
          <w:b/>
          <w:sz w:val="24"/>
          <w:szCs w:val="24"/>
        </w:rPr>
        <w:t>NJOFTIM</w:t>
      </w:r>
    </w:p>
    <w:p w14:paraId="2049372E" w14:textId="77777777" w:rsidR="00BA688D" w:rsidRPr="007D0554" w:rsidRDefault="00BA688D" w:rsidP="00BA688D">
      <w:pPr>
        <w:spacing w:after="0" w:line="240" w:lineRule="auto"/>
        <w:ind w:firstLine="284"/>
        <w:jc w:val="center"/>
        <w:rPr>
          <w:rFonts w:ascii="Garamond" w:hAnsi="Garamond"/>
          <w:b/>
          <w:sz w:val="24"/>
          <w:szCs w:val="24"/>
        </w:rPr>
      </w:pPr>
      <w:r w:rsidRPr="007D0554">
        <w:rPr>
          <w:rFonts w:ascii="Garamond" w:hAnsi="Garamond"/>
          <w:b/>
          <w:sz w:val="24"/>
          <w:szCs w:val="24"/>
        </w:rPr>
        <w:t>PËR RISHPALLJEN (PËR TË TRETËN HERË) TË PROCEDURAVE TË APLIKIMIT PËR PLOTËSIMIN E VENDIT VAKANT GJYQTAR NË GJYKATËN KUSHTETUESE “VAKANCË E PARAKOHSHME”</w:t>
      </w:r>
    </w:p>
    <w:p w14:paraId="33D6A625" w14:textId="77777777" w:rsidR="00BA688D" w:rsidRPr="007D0554" w:rsidRDefault="00BA688D" w:rsidP="00BA688D">
      <w:pPr>
        <w:ind w:firstLine="284"/>
        <w:jc w:val="both"/>
        <w:rPr>
          <w:rFonts w:ascii="Garamond" w:hAnsi="Garamond"/>
          <w:sz w:val="24"/>
          <w:szCs w:val="24"/>
        </w:rPr>
      </w:pPr>
    </w:p>
    <w:p w14:paraId="4CB0A964" w14:textId="22FB2B14"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lastRenderedPageBreak/>
        <w:t xml:space="preserve">Presidenti i Republikës, pasi u njoh me njoftimin nr. 268 </w:t>
      </w:r>
      <w:r w:rsidR="000015CD">
        <w:rPr>
          <w:rFonts w:ascii="Garamond" w:hAnsi="Garamond"/>
          <w:sz w:val="24"/>
          <w:szCs w:val="24"/>
        </w:rPr>
        <w:t>prot., datë 18.</w:t>
      </w:r>
      <w:r w:rsidRPr="007D0554">
        <w:rPr>
          <w:rFonts w:ascii="Garamond" w:hAnsi="Garamond"/>
          <w:sz w:val="24"/>
          <w:szCs w:val="24"/>
        </w:rPr>
        <w:t xml:space="preserve">9.2020 dhe </w:t>
      </w:r>
      <w:r w:rsidR="000015CD" w:rsidRPr="007D0554">
        <w:rPr>
          <w:rFonts w:ascii="Garamond" w:hAnsi="Garamond"/>
          <w:sz w:val="24"/>
          <w:szCs w:val="24"/>
        </w:rPr>
        <w:t xml:space="preserve">vendimin </w:t>
      </w:r>
      <w:r w:rsidR="000015CD">
        <w:rPr>
          <w:rFonts w:ascii="Garamond" w:hAnsi="Garamond"/>
          <w:sz w:val="24"/>
          <w:szCs w:val="24"/>
        </w:rPr>
        <w:t>nr. 29, datë 16.</w:t>
      </w:r>
      <w:r w:rsidRPr="007D0554">
        <w:rPr>
          <w:rFonts w:ascii="Garamond" w:hAnsi="Garamond"/>
          <w:sz w:val="24"/>
          <w:szCs w:val="24"/>
        </w:rPr>
        <w:t>9.2020, të Këshillit të Emërimeve në Drejtësi, administr</w:t>
      </w:r>
      <w:r w:rsidR="000015CD">
        <w:rPr>
          <w:rFonts w:ascii="Garamond" w:hAnsi="Garamond"/>
          <w:sz w:val="24"/>
          <w:szCs w:val="24"/>
        </w:rPr>
        <w:t>uar me nr. 3188 prot., datë 21.</w:t>
      </w:r>
      <w:r w:rsidRPr="007D0554">
        <w:rPr>
          <w:rFonts w:ascii="Garamond" w:hAnsi="Garamond"/>
          <w:sz w:val="24"/>
          <w:szCs w:val="24"/>
        </w:rPr>
        <w:t xml:space="preserve">9.2020, </w:t>
      </w:r>
      <w:r w:rsidRPr="007D0554">
        <w:rPr>
          <w:rFonts w:ascii="Garamond" w:hAnsi="Garamond"/>
          <w:b/>
          <w:sz w:val="24"/>
          <w:szCs w:val="24"/>
        </w:rPr>
        <w:t>konstatoi se:</w:t>
      </w:r>
    </w:p>
    <w:p w14:paraId="4F56DED6" w14:textId="6E0F78F8"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Në përfundim të procedurave të verifikimit të kandidaturave nga Këshilli i Emërimeve në Drejtësi (KED), për plotësimin e vendit vakant gjyqtar në Gjykatën Kushtetuese “Vakancë e parakohshme”, e krijuar nga përfundimi përpara kohe i mandatit të ish-gjyqtarit Besnik Imeraj, </w:t>
      </w:r>
      <w:r w:rsidR="000015CD">
        <w:rPr>
          <w:rFonts w:ascii="Garamond" w:hAnsi="Garamond"/>
          <w:sz w:val="24"/>
          <w:szCs w:val="24"/>
        </w:rPr>
        <w:t>i</w:t>
      </w:r>
      <w:r w:rsidRPr="007D0554">
        <w:rPr>
          <w:rFonts w:ascii="Garamond" w:hAnsi="Garamond"/>
          <w:sz w:val="24"/>
          <w:szCs w:val="24"/>
        </w:rPr>
        <w:t xml:space="preserve"> shpallur fillimisht për aplikim nga Presidenti i Republikës me </w:t>
      </w:r>
      <w:r w:rsidR="000015CD" w:rsidRPr="007D0554">
        <w:rPr>
          <w:rFonts w:ascii="Garamond" w:hAnsi="Garamond"/>
          <w:sz w:val="24"/>
          <w:szCs w:val="24"/>
        </w:rPr>
        <w:t xml:space="preserve">dekretin </w:t>
      </w:r>
      <w:r w:rsidRPr="007D0554">
        <w:rPr>
          <w:rFonts w:ascii="Garamond" w:hAnsi="Garamond"/>
          <w:sz w:val="24"/>
          <w:szCs w:val="24"/>
        </w:rPr>
        <w:t>nr.</w:t>
      </w:r>
      <w:r w:rsidR="000015CD">
        <w:rPr>
          <w:rFonts w:ascii="Garamond" w:hAnsi="Garamond"/>
          <w:sz w:val="24"/>
          <w:szCs w:val="24"/>
        </w:rPr>
        <w:t xml:space="preserve"> 10723, datë 7.</w:t>
      </w:r>
      <w:r w:rsidRPr="007D0554">
        <w:rPr>
          <w:rFonts w:ascii="Garamond" w:hAnsi="Garamond"/>
          <w:sz w:val="24"/>
          <w:szCs w:val="24"/>
        </w:rPr>
        <w:t>2.2018</w:t>
      </w:r>
      <w:r w:rsidR="000015CD">
        <w:rPr>
          <w:rFonts w:ascii="Garamond" w:hAnsi="Garamond"/>
          <w:sz w:val="24"/>
          <w:szCs w:val="24"/>
        </w:rPr>
        <w:t>,</w:t>
      </w:r>
      <w:r w:rsidRPr="007D0554">
        <w:rPr>
          <w:rFonts w:ascii="Garamond" w:hAnsi="Garamond"/>
          <w:sz w:val="24"/>
          <w:szCs w:val="24"/>
        </w:rPr>
        <w:t xml:space="preserve"> dhe rishpallur me </w:t>
      </w:r>
      <w:r w:rsidR="000015CD" w:rsidRPr="007D0554">
        <w:rPr>
          <w:rFonts w:ascii="Garamond" w:hAnsi="Garamond"/>
          <w:sz w:val="24"/>
          <w:szCs w:val="24"/>
        </w:rPr>
        <w:t xml:space="preserve">dekretin </w:t>
      </w:r>
      <w:r w:rsidR="000015CD">
        <w:rPr>
          <w:rFonts w:ascii="Garamond" w:hAnsi="Garamond"/>
          <w:sz w:val="24"/>
          <w:szCs w:val="24"/>
        </w:rPr>
        <w:t>nr. 11291, datë 27.</w:t>
      </w:r>
      <w:r w:rsidRPr="007D0554">
        <w:rPr>
          <w:rFonts w:ascii="Garamond" w:hAnsi="Garamond"/>
          <w:sz w:val="24"/>
          <w:szCs w:val="24"/>
        </w:rPr>
        <w:t>9.2019,</w:t>
      </w:r>
      <w:r w:rsidR="007D0554" w:rsidRPr="007D0554">
        <w:rPr>
          <w:rFonts w:ascii="Garamond" w:hAnsi="Garamond"/>
          <w:sz w:val="24"/>
          <w:szCs w:val="24"/>
        </w:rPr>
        <w:t xml:space="preserve"> </w:t>
      </w:r>
      <w:r w:rsidRPr="007D0554">
        <w:rPr>
          <w:rFonts w:ascii="Garamond" w:hAnsi="Garamond"/>
          <w:sz w:val="24"/>
          <w:szCs w:val="24"/>
        </w:rPr>
        <w:t>rezulton se në garë për plotësimin e këtij vendi vakant</w:t>
      </w:r>
      <w:r w:rsidR="007D0554" w:rsidRPr="007D0554">
        <w:rPr>
          <w:rFonts w:ascii="Garamond" w:hAnsi="Garamond"/>
          <w:sz w:val="24"/>
          <w:szCs w:val="24"/>
        </w:rPr>
        <w:t xml:space="preserve"> </w:t>
      </w:r>
      <w:r w:rsidRPr="007D0554">
        <w:rPr>
          <w:rFonts w:ascii="Garamond" w:hAnsi="Garamond"/>
          <w:sz w:val="24"/>
          <w:szCs w:val="24"/>
        </w:rPr>
        <w:t>nuk ka kandidatë të kualifikuar me vendim të formës së prerë.</w:t>
      </w:r>
    </w:p>
    <w:p w14:paraId="36C997C6" w14:textId="01C45CBE"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Me përfundimin përpara kohe të mandatit të ish-gjyqtarit Besnik Imeraj,</w:t>
      </w:r>
      <w:r w:rsidR="007D0554" w:rsidRPr="007D0554">
        <w:rPr>
          <w:rFonts w:ascii="Garamond" w:hAnsi="Garamond"/>
          <w:sz w:val="24"/>
          <w:szCs w:val="24"/>
        </w:rPr>
        <w:t xml:space="preserve"> </w:t>
      </w:r>
      <w:r w:rsidRPr="007D0554">
        <w:rPr>
          <w:rFonts w:ascii="Garamond" w:hAnsi="Garamond"/>
          <w:sz w:val="24"/>
          <w:szCs w:val="24"/>
        </w:rPr>
        <w:t xml:space="preserve">Presidenti i Republikës me </w:t>
      </w:r>
      <w:r w:rsidR="000015CD" w:rsidRPr="007D0554">
        <w:rPr>
          <w:rFonts w:ascii="Garamond" w:hAnsi="Garamond"/>
          <w:b/>
          <w:sz w:val="24"/>
          <w:szCs w:val="24"/>
        </w:rPr>
        <w:t xml:space="preserve">dekretin </w:t>
      </w:r>
      <w:r w:rsidR="000015CD">
        <w:rPr>
          <w:rFonts w:ascii="Garamond" w:hAnsi="Garamond"/>
          <w:b/>
          <w:sz w:val="24"/>
          <w:szCs w:val="24"/>
        </w:rPr>
        <w:t>nr. 10723, datë 7.</w:t>
      </w:r>
      <w:r w:rsidRPr="007D0554">
        <w:rPr>
          <w:rFonts w:ascii="Garamond" w:hAnsi="Garamond"/>
          <w:b/>
          <w:sz w:val="24"/>
          <w:szCs w:val="24"/>
        </w:rPr>
        <w:t>2.2018</w:t>
      </w:r>
      <w:r w:rsidRPr="007D0554">
        <w:rPr>
          <w:rFonts w:ascii="Garamond" w:hAnsi="Garamond"/>
          <w:sz w:val="24"/>
          <w:szCs w:val="24"/>
        </w:rPr>
        <w:t xml:space="preserve"> shpalli procedurën për plotësimin e kësaj vakance. </w:t>
      </w:r>
    </w:p>
    <w:p w14:paraId="4873F5E3" w14:textId="77777777"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Nga </w:t>
      </w:r>
      <w:r w:rsidRPr="007D0554">
        <w:rPr>
          <w:rFonts w:ascii="Garamond" w:hAnsi="Garamond"/>
          <w:b/>
          <w:sz w:val="24"/>
          <w:szCs w:val="24"/>
        </w:rPr>
        <w:t>15 (pesëmbëdhjetë)</w:t>
      </w:r>
      <w:r w:rsidRPr="007D0554">
        <w:rPr>
          <w:rFonts w:ascii="Garamond" w:hAnsi="Garamond"/>
          <w:sz w:val="24"/>
          <w:szCs w:val="24"/>
        </w:rPr>
        <w:t xml:space="preserve"> kandidatë që shprehën interesin për konkurrim, në përfundim të procedurave të verifikimit të plotësimit të kushteve dhe kritereve ligjore të kandidimit, Këshilli i Emërimeve në Drejtësi shqyrtoi dhe lejoi kandidimin vetëm për </w:t>
      </w:r>
      <w:r w:rsidRPr="007D0554">
        <w:rPr>
          <w:rFonts w:ascii="Garamond" w:hAnsi="Garamond"/>
          <w:b/>
          <w:sz w:val="24"/>
          <w:szCs w:val="24"/>
        </w:rPr>
        <w:t>2 kandidatë,</w:t>
      </w:r>
      <w:r w:rsidRPr="007D0554">
        <w:rPr>
          <w:rFonts w:ascii="Garamond" w:hAnsi="Garamond"/>
          <w:sz w:val="24"/>
          <w:szCs w:val="24"/>
        </w:rPr>
        <w:t xml:space="preserve"> konkretisht: </w:t>
      </w:r>
    </w:p>
    <w:p w14:paraId="23ACF08A" w14:textId="113F2832"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1. Zoti Besnik Muçi.</w:t>
      </w:r>
    </w:p>
    <w:p w14:paraId="3C94A743" w14:textId="444BBA58"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2. Zonja Regleta Panajoti.</w:t>
      </w:r>
    </w:p>
    <w:p w14:paraId="42DC96C3" w14:textId="676CDA3D"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Presidenti i Republikës, pasi vlerësoi informacionin dhe njoftimin e përcjellë me </w:t>
      </w:r>
      <w:r w:rsidR="000015CD">
        <w:rPr>
          <w:rFonts w:ascii="Garamond" w:hAnsi="Garamond"/>
          <w:sz w:val="24"/>
          <w:szCs w:val="24"/>
        </w:rPr>
        <w:t>shkresën nr. 530 prot. datë 26.</w:t>
      </w:r>
      <w:r w:rsidRPr="007D0554">
        <w:rPr>
          <w:rFonts w:ascii="Garamond" w:hAnsi="Garamond"/>
          <w:sz w:val="24"/>
          <w:szCs w:val="24"/>
        </w:rPr>
        <w:t xml:space="preserve">9.2019 nga Këshilli i Emërimeve në Drejtësi, me </w:t>
      </w:r>
      <w:r w:rsidR="000015CD" w:rsidRPr="007D0554">
        <w:rPr>
          <w:rFonts w:ascii="Garamond" w:hAnsi="Garamond"/>
          <w:b/>
          <w:sz w:val="24"/>
          <w:szCs w:val="24"/>
        </w:rPr>
        <w:t xml:space="preserve">dekretin </w:t>
      </w:r>
      <w:r w:rsidR="000015CD">
        <w:rPr>
          <w:rFonts w:ascii="Garamond" w:hAnsi="Garamond"/>
          <w:b/>
          <w:sz w:val="24"/>
          <w:szCs w:val="24"/>
        </w:rPr>
        <w:t>nr. 11291, datë 27.</w:t>
      </w:r>
      <w:r w:rsidRPr="007D0554">
        <w:rPr>
          <w:rFonts w:ascii="Garamond" w:hAnsi="Garamond"/>
          <w:b/>
          <w:sz w:val="24"/>
          <w:szCs w:val="24"/>
        </w:rPr>
        <w:t>9.2019</w:t>
      </w:r>
      <w:r w:rsidRPr="007D0554">
        <w:rPr>
          <w:rFonts w:ascii="Garamond" w:hAnsi="Garamond"/>
          <w:sz w:val="24"/>
          <w:szCs w:val="24"/>
        </w:rPr>
        <w:t>, dekretoi: “</w:t>
      </w:r>
      <w:r w:rsidRPr="007D0554">
        <w:rPr>
          <w:rFonts w:ascii="Garamond" w:hAnsi="Garamond"/>
          <w:i/>
          <w:sz w:val="24"/>
          <w:szCs w:val="24"/>
        </w:rPr>
        <w:t>Rishpalljen e procedurës së aplikimit për plotësimin e vendit vakant gjyqtar në Gjykatën Kushtetuese të Republikës së Shqipërisë, me qëllim plotësimin e “Vakancës së parakohshme”, të krijuar për shkak të përfundimit përpara kohe të mandatit të ish-gjyqtarit, zotit Besnik Imeraj”</w:t>
      </w:r>
      <w:r w:rsidR="000015CD">
        <w:rPr>
          <w:rFonts w:ascii="Garamond" w:hAnsi="Garamond"/>
          <w:i/>
          <w:sz w:val="24"/>
          <w:szCs w:val="24"/>
        </w:rPr>
        <w:t>.</w:t>
      </w:r>
    </w:p>
    <w:p w14:paraId="794814B2" w14:textId="77777777"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Pas përfundimit të afatit të rishpalljes për aplikim për këtë vend vakant, rezultoi se shprehën interesin për kandidim edhe </w:t>
      </w:r>
      <w:r w:rsidRPr="007D0554">
        <w:rPr>
          <w:rFonts w:ascii="Garamond" w:hAnsi="Garamond"/>
          <w:b/>
          <w:sz w:val="24"/>
          <w:szCs w:val="24"/>
        </w:rPr>
        <w:t>6 aplikantë të tjerë</w:t>
      </w:r>
      <w:r w:rsidRPr="007D0554">
        <w:rPr>
          <w:rFonts w:ascii="Garamond" w:hAnsi="Garamond"/>
          <w:sz w:val="24"/>
          <w:szCs w:val="24"/>
        </w:rPr>
        <w:t xml:space="preserve">, përveç </w:t>
      </w:r>
      <w:r w:rsidRPr="007D0554">
        <w:rPr>
          <w:rFonts w:ascii="Garamond" w:hAnsi="Garamond"/>
          <w:b/>
          <w:sz w:val="24"/>
          <w:szCs w:val="24"/>
        </w:rPr>
        <w:t>2 (dy) kandidatëve</w:t>
      </w:r>
      <w:r w:rsidRPr="007D0554">
        <w:rPr>
          <w:rFonts w:ascii="Garamond" w:hAnsi="Garamond"/>
          <w:sz w:val="24"/>
          <w:szCs w:val="24"/>
        </w:rPr>
        <w:t xml:space="preserve"> që vijonin të ishin në garë në atë moment për plotësimin e “Vakancës së parakohshme” në Gjykatën Kushtetuese. </w:t>
      </w:r>
    </w:p>
    <w:p w14:paraId="351CED32" w14:textId="77777777" w:rsidR="00BA688D" w:rsidRPr="007D0554" w:rsidRDefault="00BA688D" w:rsidP="00BA688D">
      <w:pPr>
        <w:spacing w:after="0" w:line="240" w:lineRule="auto"/>
        <w:ind w:firstLine="284"/>
        <w:jc w:val="both"/>
        <w:rPr>
          <w:rFonts w:ascii="Garamond" w:hAnsi="Garamond"/>
          <w:b/>
          <w:sz w:val="24"/>
          <w:szCs w:val="24"/>
        </w:rPr>
      </w:pPr>
      <w:r w:rsidRPr="007D0554">
        <w:rPr>
          <w:rFonts w:ascii="Garamond" w:hAnsi="Garamond"/>
          <w:sz w:val="24"/>
          <w:szCs w:val="24"/>
        </w:rPr>
        <w:t xml:space="preserve">Lista e kandidatëve iu dërgua menjëherë Këshillit të Emërimeve në Drejtësi, me shkresën me nr. 3802 prot., </w:t>
      </w:r>
      <w:r w:rsidRPr="007D0554">
        <w:rPr>
          <w:rFonts w:ascii="Garamond" w:hAnsi="Garamond"/>
          <w:b/>
          <w:sz w:val="24"/>
          <w:szCs w:val="24"/>
        </w:rPr>
        <w:t>datë 22.10.2019.</w:t>
      </w:r>
    </w:p>
    <w:p w14:paraId="54B7CCFF" w14:textId="55FD46DA"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Në përfundim të procedurës së vlerësimit të kushteve dhe kritereve ligjore të kandidatëve për këtë vend vakant nuk është lejuar kandidimi për </w:t>
      </w:r>
      <w:r w:rsidRPr="007D0554">
        <w:rPr>
          <w:rFonts w:ascii="Garamond" w:hAnsi="Garamond"/>
          <w:b/>
          <w:sz w:val="24"/>
          <w:szCs w:val="24"/>
        </w:rPr>
        <w:t>asnjë nga 8 kandidatët</w:t>
      </w:r>
      <w:r w:rsidRPr="007D0554">
        <w:rPr>
          <w:rFonts w:ascii="Garamond" w:hAnsi="Garamond"/>
          <w:sz w:val="24"/>
          <w:szCs w:val="24"/>
        </w:rPr>
        <w:t>, që shprehën interes dhe paraqitën kandidaturën, ndërsa për kandidatin e fundit të ngelur në garë të verifikuar nga KED</w:t>
      </w:r>
      <w:r w:rsidR="000015CD">
        <w:rPr>
          <w:rFonts w:ascii="Garamond" w:hAnsi="Garamond"/>
          <w:sz w:val="24"/>
          <w:szCs w:val="24"/>
        </w:rPr>
        <w:t>-ja</w:t>
      </w:r>
      <w:r w:rsidRPr="007D0554">
        <w:rPr>
          <w:rFonts w:ascii="Garamond" w:hAnsi="Garamond"/>
          <w:sz w:val="24"/>
          <w:szCs w:val="24"/>
        </w:rPr>
        <w:t xml:space="preserve">, </w:t>
      </w:r>
      <w:r w:rsidRPr="007D0554">
        <w:rPr>
          <w:rFonts w:ascii="Garamond" w:hAnsi="Garamond"/>
          <w:b/>
          <w:sz w:val="24"/>
          <w:szCs w:val="24"/>
        </w:rPr>
        <w:t>zotin Shaqir Hasanaj, vendimi i KED-së për ndalimin nga kandidimi është kundërshtuar në Gjykatën e Apelit Administrativ dhe nuk ka ende një vendim gjyqësor të formës së prerë.</w:t>
      </w:r>
      <w:r w:rsidRPr="007D0554">
        <w:rPr>
          <w:rFonts w:ascii="Garamond" w:hAnsi="Garamond"/>
          <w:sz w:val="24"/>
          <w:szCs w:val="24"/>
        </w:rPr>
        <w:t xml:space="preserve"> </w:t>
      </w:r>
    </w:p>
    <w:p w14:paraId="7C0269F6" w14:textId="14A73638"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Këshilli i Emërimeve në Dre</w:t>
      </w:r>
      <w:r w:rsidR="008A17FE">
        <w:rPr>
          <w:rFonts w:ascii="Garamond" w:hAnsi="Garamond"/>
          <w:sz w:val="24"/>
          <w:szCs w:val="24"/>
        </w:rPr>
        <w:t>jtësi, në mbledhjen e datës 16.</w:t>
      </w:r>
      <w:r w:rsidRPr="007D0554">
        <w:rPr>
          <w:rFonts w:ascii="Garamond" w:hAnsi="Garamond"/>
          <w:sz w:val="24"/>
          <w:szCs w:val="24"/>
        </w:rPr>
        <w:t>9.2019</w:t>
      </w:r>
      <w:r w:rsidR="008A17FE">
        <w:rPr>
          <w:rFonts w:ascii="Garamond" w:hAnsi="Garamond"/>
          <w:sz w:val="24"/>
          <w:szCs w:val="24"/>
        </w:rPr>
        <w:t>,</w:t>
      </w:r>
      <w:r w:rsidRPr="007D0554">
        <w:rPr>
          <w:rFonts w:ascii="Garamond" w:hAnsi="Garamond"/>
          <w:sz w:val="24"/>
          <w:szCs w:val="24"/>
        </w:rPr>
        <w:t xml:space="preserve"> shqyrtoi gjendjen e krijuar për këtë vend vakant d</w:t>
      </w:r>
      <w:r w:rsidR="008A17FE">
        <w:rPr>
          <w:rFonts w:ascii="Garamond" w:hAnsi="Garamond"/>
          <w:sz w:val="24"/>
          <w:szCs w:val="24"/>
        </w:rPr>
        <w:t>he me vendimin nr. 29, datë 16.</w:t>
      </w:r>
      <w:r w:rsidRPr="007D0554">
        <w:rPr>
          <w:rFonts w:ascii="Garamond" w:hAnsi="Garamond"/>
          <w:sz w:val="24"/>
          <w:szCs w:val="24"/>
        </w:rPr>
        <w:t xml:space="preserve">9.2020, vendosi të njoftojë Presidentin e Republikës për të vlerësuar mundësinë e rishpalljes së procedurës së konkurrimit për plotësimin e vendit vakant, </w:t>
      </w:r>
      <w:r w:rsidR="008A17FE">
        <w:rPr>
          <w:rFonts w:ascii="Garamond" w:hAnsi="Garamond"/>
          <w:sz w:val="24"/>
          <w:szCs w:val="24"/>
        </w:rPr>
        <w:t>“</w:t>
      </w:r>
      <w:r w:rsidR="008A17FE" w:rsidRPr="007D0554">
        <w:rPr>
          <w:rFonts w:ascii="Garamond" w:hAnsi="Garamond"/>
          <w:sz w:val="24"/>
          <w:szCs w:val="24"/>
        </w:rPr>
        <w:t xml:space="preserve">Vakancë </w:t>
      </w:r>
      <w:r w:rsidRPr="007D0554">
        <w:rPr>
          <w:rFonts w:ascii="Garamond" w:hAnsi="Garamond"/>
          <w:sz w:val="24"/>
          <w:szCs w:val="24"/>
        </w:rPr>
        <w:t>e parakohshme</w:t>
      </w:r>
      <w:r w:rsidR="008A17FE">
        <w:rPr>
          <w:rFonts w:ascii="Garamond" w:hAnsi="Garamond"/>
          <w:sz w:val="24"/>
          <w:szCs w:val="24"/>
        </w:rPr>
        <w:t>”</w:t>
      </w:r>
      <w:r w:rsidRPr="007D0554">
        <w:rPr>
          <w:rFonts w:ascii="Garamond" w:hAnsi="Garamond"/>
          <w:sz w:val="24"/>
          <w:szCs w:val="24"/>
        </w:rPr>
        <w:t>, për gjyqtar në Gjykatën Kushtetuese, të krijuar për shkak të përfundimit përpara afatit të mandatit të gjyqtarit Besnik Imeraj. Ky njoftim është administruar në Institucionin e Presidentit të Republi</w:t>
      </w:r>
      <w:r w:rsidR="008A17FE">
        <w:rPr>
          <w:rFonts w:ascii="Garamond" w:hAnsi="Garamond"/>
          <w:sz w:val="24"/>
          <w:szCs w:val="24"/>
        </w:rPr>
        <w:t>kës me nr. 3188 prot., datë 21.</w:t>
      </w:r>
      <w:r w:rsidRPr="007D0554">
        <w:rPr>
          <w:rFonts w:ascii="Garamond" w:hAnsi="Garamond"/>
          <w:sz w:val="24"/>
          <w:szCs w:val="24"/>
        </w:rPr>
        <w:t>9.2020.</w:t>
      </w:r>
    </w:p>
    <w:p w14:paraId="5F748CFD" w14:textId="19211D89"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Bazuar në këto kushte, ku në garën për kandidim për plotësimin e kësaj vakance nuk ka kandidatë të kualifikuar me vendim të formës së prerë (ndërsa vetëm për kandidatin</w:t>
      </w:r>
      <w:r w:rsidR="007D0554" w:rsidRPr="007D0554">
        <w:rPr>
          <w:rFonts w:ascii="Garamond" w:hAnsi="Garamond"/>
          <w:sz w:val="24"/>
          <w:szCs w:val="24"/>
        </w:rPr>
        <w:t xml:space="preserve"> </w:t>
      </w:r>
      <w:r w:rsidRPr="007D0554">
        <w:rPr>
          <w:rFonts w:ascii="Garamond" w:hAnsi="Garamond"/>
          <w:sz w:val="24"/>
          <w:szCs w:val="24"/>
        </w:rPr>
        <w:t>Shaqir Hasanaj vijon procesi gjyqësor), çka në çdo rast bën që të mos plotësohet numri i domosdoshëm prej 3 (tre) kandidatësh, i parashikuar nga neni 125, pika 1</w:t>
      </w:r>
      <w:r w:rsidR="008A17FE">
        <w:rPr>
          <w:rFonts w:ascii="Garamond" w:hAnsi="Garamond"/>
          <w:sz w:val="24"/>
          <w:szCs w:val="24"/>
        </w:rPr>
        <w:t>,</w:t>
      </w:r>
      <w:r w:rsidRPr="007D0554">
        <w:rPr>
          <w:rFonts w:ascii="Garamond" w:hAnsi="Garamond"/>
          <w:sz w:val="24"/>
          <w:szCs w:val="24"/>
        </w:rPr>
        <w:t> e Kushtetutës</w:t>
      </w:r>
      <w:r w:rsidR="008A17FE">
        <w:rPr>
          <w:rFonts w:ascii="Garamond" w:hAnsi="Garamond"/>
          <w:sz w:val="24"/>
          <w:szCs w:val="24"/>
        </w:rPr>
        <w:t>,</w:t>
      </w:r>
      <w:r w:rsidRPr="007D0554">
        <w:rPr>
          <w:rFonts w:ascii="Garamond" w:hAnsi="Garamond"/>
          <w:sz w:val="24"/>
          <w:szCs w:val="24"/>
        </w:rPr>
        <w:t xml:space="preserve"> dhe neni 7/b, pika 4</w:t>
      </w:r>
      <w:r w:rsidR="008A17FE">
        <w:rPr>
          <w:rFonts w:ascii="Garamond" w:hAnsi="Garamond"/>
          <w:sz w:val="24"/>
          <w:szCs w:val="24"/>
        </w:rPr>
        <w:t>,</w:t>
      </w:r>
      <w:r w:rsidRPr="007D0554">
        <w:rPr>
          <w:rFonts w:ascii="Garamond" w:hAnsi="Garamond"/>
          <w:sz w:val="24"/>
          <w:szCs w:val="24"/>
        </w:rPr>
        <w:t> e ligjit nr.</w:t>
      </w:r>
      <w:r w:rsidR="008A17FE">
        <w:rPr>
          <w:rFonts w:ascii="Garamond" w:hAnsi="Garamond"/>
          <w:sz w:val="24"/>
          <w:szCs w:val="24"/>
        </w:rPr>
        <w:t xml:space="preserve"> 8577, datë 10.</w:t>
      </w:r>
      <w:r w:rsidRPr="007D0554">
        <w:rPr>
          <w:rFonts w:ascii="Garamond" w:hAnsi="Garamond"/>
          <w:sz w:val="24"/>
          <w:szCs w:val="24"/>
        </w:rPr>
        <w:t>2.2000</w:t>
      </w:r>
      <w:r w:rsidR="008A17FE">
        <w:rPr>
          <w:rFonts w:ascii="Garamond" w:hAnsi="Garamond"/>
          <w:sz w:val="24"/>
          <w:szCs w:val="24"/>
        </w:rPr>
        <w:t>,</w:t>
      </w:r>
      <w:r w:rsidRPr="007D0554">
        <w:rPr>
          <w:rFonts w:ascii="Garamond" w:hAnsi="Garamond"/>
          <w:sz w:val="24"/>
          <w:szCs w:val="24"/>
        </w:rPr>
        <w:t xml:space="preserve"> “Për organizimin dhe funksionimin e Gjykatës Kushtetuese të Republikës së Shqipërisë”, </w:t>
      </w:r>
      <w:r w:rsidR="008A17FE">
        <w:rPr>
          <w:rFonts w:ascii="Garamond" w:hAnsi="Garamond"/>
          <w:sz w:val="24"/>
          <w:szCs w:val="24"/>
        </w:rPr>
        <w:t>të</w:t>
      </w:r>
      <w:r w:rsidRPr="007D0554">
        <w:rPr>
          <w:rFonts w:ascii="Garamond" w:hAnsi="Garamond"/>
          <w:sz w:val="24"/>
          <w:szCs w:val="24"/>
        </w:rPr>
        <w:t xml:space="preserve"> ndryshuar, Presidenti i Republikës, në mbështetje të nen</w:t>
      </w:r>
      <w:r w:rsidR="008A17FE">
        <w:rPr>
          <w:rFonts w:ascii="Garamond" w:hAnsi="Garamond"/>
          <w:sz w:val="24"/>
          <w:szCs w:val="24"/>
        </w:rPr>
        <w:t>eve</w:t>
      </w:r>
      <w:r w:rsidRPr="007D0554">
        <w:rPr>
          <w:rFonts w:ascii="Garamond" w:hAnsi="Garamond"/>
          <w:sz w:val="24"/>
          <w:szCs w:val="24"/>
        </w:rPr>
        <w:t xml:space="preserve"> 93, 125, 12</w:t>
      </w:r>
      <w:r w:rsidR="008A17FE">
        <w:rPr>
          <w:rFonts w:ascii="Garamond" w:hAnsi="Garamond"/>
          <w:sz w:val="24"/>
          <w:szCs w:val="24"/>
        </w:rPr>
        <w:t>,</w:t>
      </w:r>
      <w:r w:rsidRPr="007D0554">
        <w:rPr>
          <w:rFonts w:ascii="Garamond" w:hAnsi="Garamond"/>
          <w:sz w:val="24"/>
          <w:szCs w:val="24"/>
        </w:rPr>
        <w:t xml:space="preserve"> pikat 1/c, 2, 3, dhe nenit 179</w:t>
      </w:r>
      <w:r w:rsidR="008A17FE">
        <w:rPr>
          <w:rFonts w:ascii="Garamond" w:hAnsi="Garamond"/>
          <w:sz w:val="24"/>
          <w:szCs w:val="24"/>
        </w:rPr>
        <w:t>,</w:t>
      </w:r>
      <w:r w:rsidRPr="007D0554">
        <w:rPr>
          <w:rFonts w:ascii="Garamond" w:hAnsi="Garamond"/>
          <w:sz w:val="24"/>
          <w:szCs w:val="24"/>
        </w:rPr>
        <w:t xml:space="preserve"> pika 2</w:t>
      </w:r>
      <w:r w:rsidR="008A17FE">
        <w:rPr>
          <w:rFonts w:ascii="Garamond" w:hAnsi="Garamond"/>
          <w:sz w:val="24"/>
          <w:szCs w:val="24"/>
        </w:rPr>
        <w:t>,</w:t>
      </w:r>
      <w:r w:rsidRPr="007D0554">
        <w:rPr>
          <w:rFonts w:ascii="Garamond" w:hAnsi="Garamond"/>
          <w:sz w:val="24"/>
          <w:szCs w:val="24"/>
        </w:rPr>
        <w:t xml:space="preserve"> të Kushtetutës, neneve 7</w:t>
      </w:r>
      <w:r w:rsidR="008A17FE">
        <w:rPr>
          <w:rFonts w:ascii="Garamond" w:hAnsi="Garamond"/>
          <w:sz w:val="24"/>
          <w:szCs w:val="24"/>
        </w:rPr>
        <w:t>,</w:t>
      </w:r>
      <w:r w:rsidRPr="007D0554">
        <w:rPr>
          <w:rFonts w:ascii="Garamond" w:hAnsi="Garamond"/>
          <w:sz w:val="24"/>
          <w:szCs w:val="24"/>
        </w:rPr>
        <w:t xml:space="preserve"> pika</w:t>
      </w:r>
      <w:r w:rsidR="008A17FE">
        <w:rPr>
          <w:rFonts w:ascii="Garamond" w:hAnsi="Garamond"/>
          <w:sz w:val="24"/>
          <w:szCs w:val="24"/>
        </w:rPr>
        <w:t>t</w:t>
      </w:r>
      <w:r w:rsidRPr="007D0554">
        <w:rPr>
          <w:rFonts w:ascii="Garamond" w:hAnsi="Garamond"/>
          <w:sz w:val="24"/>
          <w:szCs w:val="24"/>
        </w:rPr>
        <w:t xml:space="preserve"> 2, 7/a, 7/b, 7/dh</w:t>
      </w:r>
      <w:r w:rsidR="008A17FE">
        <w:rPr>
          <w:rFonts w:ascii="Garamond" w:hAnsi="Garamond"/>
          <w:sz w:val="24"/>
          <w:szCs w:val="24"/>
        </w:rPr>
        <w:t>,</w:t>
      </w:r>
      <w:r w:rsidRPr="007D0554">
        <w:rPr>
          <w:rFonts w:ascii="Garamond" w:hAnsi="Garamond"/>
          <w:sz w:val="24"/>
          <w:szCs w:val="24"/>
        </w:rPr>
        <w:t xml:space="preserve"> pika 2, 86</w:t>
      </w:r>
      <w:r w:rsidR="008A17FE">
        <w:rPr>
          <w:rFonts w:ascii="Garamond" w:hAnsi="Garamond"/>
          <w:sz w:val="24"/>
          <w:szCs w:val="24"/>
        </w:rPr>
        <w:t>,</w:t>
      </w:r>
      <w:r w:rsidRPr="007D0554">
        <w:rPr>
          <w:rFonts w:ascii="Garamond" w:hAnsi="Garamond"/>
          <w:sz w:val="24"/>
          <w:szCs w:val="24"/>
        </w:rPr>
        <w:t xml:space="preserve"> pika 4</w:t>
      </w:r>
      <w:r w:rsidR="008A17FE">
        <w:rPr>
          <w:rFonts w:ascii="Garamond" w:hAnsi="Garamond"/>
          <w:sz w:val="24"/>
          <w:szCs w:val="24"/>
        </w:rPr>
        <w:t>,</w:t>
      </w:r>
      <w:r w:rsidRPr="007D0554">
        <w:rPr>
          <w:rFonts w:ascii="Garamond" w:hAnsi="Garamond"/>
          <w:sz w:val="24"/>
          <w:szCs w:val="24"/>
        </w:rPr>
        <w:t xml:space="preserve"> shkronja “d”, të ligjit nr. 8</w:t>
      </w:r>
      <w:r w:rsidR="008A17FE">
        <w:rPr>
          <w:rFonts w:ascii="Garamond" w:hAnsi="Garamond"/>
          <w:sz w:val="24"/>
          <w:szCs w:val="24"/>
        </w:rPr>
        <w:t>577, datë 10.</w:t>
      </w:r>
      <w:r w:rsidRPr="007D0554">
        <w:rPr>
          <w:rFonts w:ascii="Garamond" w:hAnsi="Garamond"/>
          <w:sz w:val="24"/>
          <w:szCs w:val="24"/>
        </w:rPr>
        <w:t>2.2000</w:t>
      </w:r>
      <w:r w:rsidR="008A17FE">
        <w:rPr>
          <w:rFonts w:ascii="Garamond" w:hAnsi="Garamond"/>
          <w:sz w:val="24"/>
          <w:szCs w:val="24"/>
        </w:rPr>
        <w:t>,</w:t>
      </w:r>
      <w:r w:rsidRPr="007D0554">
        <w:rPr>
          <w:rFonts w:ascii="Garamond" w:hAnsi="Garamond"/>
          <w:sz w:val="24"/>
          <w:szCs w:val="24"/>
        </w:rPr>
        <w:t xml:space="preserve"> “Për organizimin dhe funksionimin e Gjykatës Kushtetuese të Republikës së Shqipërisë”, </w:t>
      </w:r>
      <w:r w:rsidR="008A17FE">
        <w:rPr>
          <w:rFonts w:ascii="Garamond" w:hAnsi="Garamond"/>
          <w:sz w:val="24"/>
          <w:szCs w:val="24"/>
        </w:rPr>
        <w:t>të</w:t>
      </w:r>
      <w:r w:rsidRPr="007D0554">
        <w:rPr>
          <w:rFonts w:ascii="Garamond" w:hAnsi="Garamond"/>
          <w:sz w:val="24"/>
          <w:szCs w:val="24"/>
        </w:rPr>
        <w:t xml:space="preserve"> ndryshuar, pasi u njoh dhe vlerësoi nj</w:t>
      </w:r>
      <w:r w:rsidR="008A17FE">
        <w:rPr>
          <w:rFonts w:ascii="Garamond" w:hAnsi="Garamond"/>
          <w:sz w:val="24"/>
          <w:szCs w:val="24"/>
        </w:rPr>
        <w:t>oftimin nr. 268 prot., datë 18.</w:t>
      </w:r>
      <w:r w:rsidRPr="007D0554">
        <w:rPr>
          <w:rFonts w:ascii="Garamond" w:hAnsi="Garamond"/>
          <w:sz w:val="24"/>
          <w:szCs w:val="24"/>
        </w:rPr>
        <w:t xml:space="preserve">9.2020 dhe </w:t>
      </w:r>
      <w:r w:rsidR="008A17FE" w:rsidRPr="007D0554">
        <w:rPr>
          <w:rFonts w:ascii="Garamond" w:hAnsi="Garamond"/>
          <w:sz w:val="24"/>
          <w:szCs w:val="24"/>
        </w:rPr>
        <w:t xml:space="preserve">vendimin </w:t>
      </w:r>
      <w:r w:rsidR="008A17FE">
        <w:rPr>
          <w:rFonts w:ascii="Garamond" w:hAnsi="Garamond"/>
          <w:sz w:val="24"/>
          <w:szCs w:val="24"/>
        </w:rPr>
        <w:t>nr. 29, datë 16.</w:t>
      </w:r>
      <w:r w:rsidRPr="007D0554">
        <w:rPr>
          <w:rFonts w:ascii="Garamond" w:hAnsi="Garamond"/>
          <w:sz w:val="24"/>
          <w:szCs w:val="24"/>
        </w:rPr>
        <w:t xml:space="preserve">9.2020, të KED-së, me qëllim ndjekjen pa vonesë të procedurave të kërkuara nga Kushtetuta dhe ligji për plotësimin e kësaj “Vakance të parakoshme” </w:t>
      </w:r>
      <w:r w:rsidRPr="007D0554">
        <w:rPr>
          <w:rFonts w:ascii="Garamond" w:hAnsi="Garamond"/>
          <w:sz w:val="24"/>
          <w:szCs w:val="24"/>
        </w:rPr>
        <w:lastRenderedPageBreak/>
        <w:t>në Gjykatën Kushtetuese, në cilësinë e organit të emërtesës, me </w:t>
      </w:r>
      <w:r w:rsidR="008A17FE" w:rsidRPr="007D0554">
        <w:rPr>
          <w:rFonts w:ascii="Garamond" w:hAnsi="Garamond"/>
          <w:sz w:val="24"/>
          <w:szCs w:val="24"/>
        </w:rPr>
        <w:t xml:space="preserve">dekretin </w:t>
      </w:r>
      <w:r w:rsidR="008A17FE">
        <w:rPr>
          <w:rFonts w:ascii="Garamond" w:hAnsi="Garamond"/>
          <w:sz w:val="24"/>
          <w:szCs w:val="24"/>
        </w:rPr>
        <w:t>nr. 11742, datë 24.</w:t>
      </w:r>
      <w:r w:rsidRPr="007D0554">
        <w:rPr>
          <w:rFonts w:ascii="Garamond" w:hAnsi="Garamond"/>
          <w:sz w:val="24"/>
          <w:szCs w:val="24"/>
        </w:rPr>
        <w:t>9.2020, ka miratuar:</w:t>
      </w:r>
    </w:p>
    <w:p w14:paraId="7A0DDC07" w14:textId="2EBA85CC" w:rsidR="00BA688D" w:rsidRPr="007D0554" w:rsidRDefault="008A17FE" w:rsidP="00BA688D">
      <w:pPr>
        <w:spacing w:after="0" w:line="240" w:lineRule="auto"/>
        <w:ind w:firstLine="284"/>
        <w:jc w:val="both"/>
        <w:rPr>
          <w:rFonts w:ascii="Garamond" w:hAnsi="Garamond"/>
          <w:sz w:val="24"/>
          <w:szCs w:val="24"/>
        </w:rPr>
      </w:pPr>
      <w:r>
        <w:rPr>
          <w:rFonts w:ascii="Garamond" w:hAnsi="Garamond"/>
          <w:sz w:val="24"/>
          <w:szCs w:val="24"/>
        </w:rPr>
        <w:t xml:space="preserve">- </w:t>
      </w:r>
      <w:r w:rsidR="00BA688D" w:rsidRPr="007D0554">
        <w:rPr>
          <w:rFonts w:ascii="Garamond" w:hAnsi="Garamond"/>
          <w:sz w:val="24"/>
          <w:szCs w:val="24"/>
        </w:rPr>
        <w:t>Rishpalljen e procedurës së aplikimit për plotësimin e vendit vakant gjyqtar në Gjykatën Kushtetuese të Republikës së Shqipërisë</w:t>
      </w:r>
      <w:r w:rsidR="009606C0">
        <w:rPr>
          <w:rFonts w:ascii="Garamond" w:hAnsi="Garamond"/>
          <w:sz w:val="24"/>
          <w:szCs w:val="24"/>
        </w:rPr>
        <w:t>,</w:t>
      </w:r>
      <w:r w:rsidR="00BA688D" w:rsidRPr="007D0554">
        <w:rPr>
          <w:rFonts w:ascii="Garamond" w:hAnsi="Garamond"/>
          <w:sz w:val="24"/>
          <w:szCs w:val="24"/>
        </w:rPr>
        <w:t xml:space="preserve"> me qëllim plotësimin e “Vakancës së parakohshme”, të krijuar për shkak të përfundimit përpara kohe të mandatit të ish-gjyqtarit Besnik Imeraj.</w:t>
      </w:r>
    </w:p>
    <w:p w14:paraId="37E0FA00" w14:textId="77777777" w:rsidR="00BA688D" w:rsidRPr="007D0554" w:rsidRDefault="00BA688D" w:rsidP="00BA688D">
      <w:pPr>
        <w:spacing w:after="0" w:line="240" w:lineRule="auto"/>
        <w:ind w:firstLine="284"/>
        <w:jc w:val="both"/>
        <w:rPr>
          <w:rFonts w:ascii="Garamond" w:hAnsi="Garamond"/>
          <w:b/>
          <w:sz w:val="24"/>
          <w:szCs w:val="24"/>
        </w:rPr>
      </w:pPr>
      <w:r w:rsidRPr="007D0554">
        <w:rPr>
          <w:rFonts w:ascii="Garamond" w:hAnsi="Garamond"/>
          <w:b/>
          <w:sz w:val="24"/>
          <w:szCs w:val="24"/>
        </w:rPr>
        <w:t>Presidenti i Republikës, duke vlerësuar informacionin e përcjellë nga Këshilli i Emërimeve në Drejtësi dhe ecurinë e procesit për plotësimin e këtij vendi vakant, dhe ripërtëritjen sa më parë të Gjykatës Kushtetuese, fton dhe inkurajon:</w:t>
      </w:r>
    </w:p>
    <w:p w14:paraId="559D503B" w14:textId="5F230DC3"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Çdo person të interesuar</w:t>
      </w:r>
      <w:r w:rsidR="009606C0">
        <w:rPr>
          <w:rFonts w:ascii="Garamond" w:hAnsi="Garamond"/>
          <w:sz w:val="24"/>
          <w:szCs w:val="24"/>
        </w:rPr>
        <w:t>,</w:t>
      </w:r>
      <w:r w:rsidRPr="007D0554">
        <w:rPr>
          <w:rFonts w:ascii="Garamond" w:hAnsi="Garamond"/>
          <w:sz w:val="24"/>
          <w:szCs w:val="24"/>
        </w:rPr>
        <w:t xml:space="preserve"> që plotëson kushtet dhe kriteret e parashikuara në Kushtetutën e vendit dhe nenin 7/a</w:t>
      </w:r>
      <w:r w:rsidR="009606C0">
        <w:rPr>
          <w:rFonts w:ascii="Garamond" w:hAnsi="Garamond"/>
          <w:sz w:val="24"/>
          <w:szCs w:val="24"/>
        </w:rPr>
        <w:t>, të ligjit nr. 8577, datë 10.</w:t>
      </w:r>
      <w:r w:rsidRPr="007D0554">
        <w:rPr>
          <w:rFonts w:ascii="Garamond" w:hAnsi="Garamond"/>
          <w:sz w:val="24"/>
          <w:szCs w:val="24"/>
        </w:rPr>
        <w:t>2.2000</w:t>
      </w:r>
      <w:r w:rsidR="009606C0">
        <w:rPr>
          <w:rFonts w:ascii="Garamond" w:hAnsi="Garamond"/>
          <w:sz w:val="24"/>
          <w:szCs w:val="24"/>
        </w:rPr>
        <w:t>,</w:t>
      </w:r>
      <w:r w:rsidRPr="007D0554">
        <w:rPr>
          <w:rFonts w:ascii="Garamond" w:hAnsi="Garamond"/>
          <w:sz w:val="24"/>
          <w:szCs w:val="24"/>
        </w:rPr>
        <w:t xml:space="preserve"> “Për organizimin dhe funksionimin e Gjykatës Kushtetuese të Republikës së Shqipërisë”, </w:t>
      </w:r>
      <w:r w:rsidR="009606C0">
        <w:rPr>
          <w:rFonts w:ascii="Garamond" w:hAnsi="Garamond"/>
          <w:sz w:val="24"/>
          <w:szCs w:val="24"/>
        </w:rPr>
        <w:t>të</w:t>
      </w:r>
      <w:r w:rsidRPr="007D0554">
        <w:rPr>
          <w:rFonts w:ascii="Garamond" w:hAnsi="Garamond"/>
          <w:sz w:val="24"/>
          <w:szCs w:val="24"/>
        </w:rPr>
        <w:t xml:space="preserve"> ndryshuar, të marrë pjesë në këtë procedurë konkurrimi të hapur publik për plotësimin e vendit vakant, për gjyqtar në Gjykatën Kushtetuese dhe të paraqesë pranë Institucionit të Presidentit të Republikës</w:t>
      </w:r>
      <w:r w:rsidR="009606C0">
        <w:rPr>
          <w:rFonts w:ascii="Garamond" w:hAnsi="Garamond"/>
          <w:sz w:val="24"/>
          <w:szCs w:val="24"/>
        </w:rPr>
        <w:t>,</w:t>
      </w:r>
      <w:r w:rsidRPr="007D0554">
        <w:rPr>
          <w:rFonts w:ascii="Garamond" w:hAnsi="Garamond"/>
          <w:sz w:val="24"/>
          <w:szCs w:val="24"/>
        </w:rPr>
        <w:t xml:space="preserve"> këto dokumente:</w:t>
      </w:r>
    </w:p>
    <w:p w14:paraId="39678E5B" w14:textId="5EAC44AA"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w:t>
      </w:r>
      <w:r w:rsidR="009606C0">
        <w:rPr>
          <w:rFonts w:ascii="Garamond" w:hAnsi="Garamond"/>
          <w:sz w:val="24"/>
          <w:szCs w:val="24"/>
        </w:rPr>
        <w:t xml:space="preserve"> </w:t>
      </w:r>
      <w:r w:rsidR="009606C0" w:rsidRPr="007D0554">
        <w:rPr>
          <w:rFonts w:ascii="Garamond" w:hAnsi="Garamond"/>
          <w:sz w:val="24"/>
          <w:szCs w:val="24"/>
        </w:rPr>
        <w:t xml:space="preserve">kërkesën </w:t>
      </w:r>
      <w:r w:rsidR="00BA688D" w:rsidRPr="007D0554">
        <w:rPr>
          <w:rFonts w:ascii="Garamond" w:hAnsi="Garamond"/>
          <w:sz w:val="24"/>
          <w:szCs w:val="24"/>
        </w:rPr>
        <w:t>për shprehjen e interesit për të kandiduar për vendin vakant të rishpallur;</w:t>
      </w:r>
    </w:p>
    <w:p w14:paraId="54CD1DB0" w14:textId="7DAA8870"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w:t>
      </w:r>
      <w:r w:rsidR="009606C0">
        <w:rPr>
          <w:rFonts w:ascii="Garamond" w:hAnsi="Garamond"/>
          <w:sz w:val="24"/>
          <w:szCs w:val="24"/>
        </w:rPr>
        <w:t xml:space="preserve"> </w:t>
      </w:r>
      <w:r w:rsidR="009606C0" w:rsidRPr="007D0554">
        <w:rPr>
          <w:rFonts w:ascii="Garamond" w:hAnsi="Garamond"/>
          <w:sz w:val="24"/>
          <w:szCs w:val="24"/>
        </w:rPr>
        <w:t>jetëshkrimin</w:t>
      </w:r>
      <w:r w:rsidR="00BA688D" w:rsidRPr="007D0554">
        <w:rPr>
          <w:rFonts w:ascii="Garamond" w:hAnsi="Garamond"/>
          <w:sz w:val="24"/>
          <w:szCs w:val="24"/>
        </w:rPr>
        <w:t>, me të dhënat e plota të kontaktit (numër telefoni/</w:t>
      </w:r>
      <w:r w:rsidR="00BA688D" w:rsidRPr="00EA251E">
        <w:rPr>
          <w:rFonts w:ascii="Garamond" w:hAnsi="Garamond"/>
          <w:i/>
          <w:sz w:val="24"/>
          <w:szCs w:val="24"/>
        </w:rPr>
        <w:t>e-mail)</w:t>
      </w:r>
      <w:r w:rsidR="00BA688D" w:rsidRPr="00EA251E">
        <w:rPr>
          <w:rFonts w:ascii="Garamond" w:hAnsi="Garamond"/>
          <w:sz w:val="24"/>
          <w:szCs w:val="24"/>
        </w:rPr>
        <w:t>;</w:t>
      </w:r>
    </w:p>
    <w:p w14:paraId="5BF8C09A" w14:textId="1EE675D9"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w:t>
      </w:r>
      <w:r w:rsidR="009606C0">
        <w:rPr>
          <w:rFonts w:ascii="Garamond" w:hAnsi="Garamond"/>
          <w:sz w:val="24"/>
          <w:szCs w:val="24"/>
        </w:rPr>
        <w:t xml:space="preserve"> </w:t>
      </w:r>
      <w:r w:rsidR="009606C0" w:rsidRPr="007D0554">
        <w:rPr>
          <w:rFonts w:ascii="Garamond" w:hAnsi="Garamond"/>
          <w:sz w:val="24"/>
          <w:szCs w:val="24"/>
        </w:rPr>
        <w:t xml:space="preserve">fotokopje </w:t>
      </w:r>
      <w:r w:rsidR="00BA688D" w:rsidRPr="007D0554">
        <w:rPr>
          <w:rFonts w:ascii="Garamond" w:hAnsi="Garamond"/>
          <w:sz w:val="24"/>
          <w:szCs w:val="24"/>
        </w:rPr>
        <w:t>të kartës së identitetit;</w:t>
      </w:r>
    </w:p>
    <w:p w14:paraId="7101C1B6" w14:textId="08F1F037"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w:t>
      </w:r>
      <w:r w:rsidR="009606C0">
        <w:rPr>
          <w:rFonts w:ascii="Garamond" w:hAnsi="Garamond"/>
          <w:sz w:val="24"/>
          <w:szCs w:val="24"/>
        </w:rPr>
        <w:t xml:space="preserve"> </w:t>
      </w:r>
      <w:r w:rsidR="009606C0" w:rsidRPr="007D0554">
        <w:rPr>
          <w:rFonts w:ascii="Garamond" w:hAnsi="Garamond"/>
          <w:sz w:val="24"/>
          <w:szCs w:val="24"/>
        </w:rPr>
        <w:t xml:space="preserve">dokumentacionin </w:t>
      </w:r>
      <w:r w:rsidR="00BA688D" w:rsidRPr="007D0554">
        <w:rPr>
          <w:rFonts w:ascii="Garamond" w:hAnsi="Garamond"/>
          <w:sz w:val="24"/>
          <w:szCs w:val="24"/>
        </w:rPr>
        <w:t>shoqërues, nëpërmjet të cilit vërteton përmbushjen e kushteve dhe</w:t>
      </w:r>
      <w:r w:rsidR="00EA251E">
        <w:rPr>
          <w:rFonts w:ascii="Garamond" w:hAnsi="Garamond"/>
          <w:sz w:val="24"/>
          <w:szCs w:val="24"/>
        </w:rPr>
        <w:t xml:space="preserve"> të</w:t>
      </w:r>
      <w:r w:rsidR="00BA688D" w:rsidRPr="007D0554">
        <w:rPr>
          <w:rFonts w:ascii="Garamond" w:hAnsi="Garamond"/>
          <w:sz w:val="24"/>
          <w:szCs w:val="24"/>
        </w:rPr>
        <w:t xml:space="preserve"> kritereve të përcaktuara në nenin 125, pikat 4 e 5</w:t>
      </w:r>
      <w:r w:rsidR="00EA251E">
        <w:rPr>
          <w:rFonts w:ascii="Garamond" w:hAnsi="Garamond"/>
          <w:sz w:val="24"/>
          <w:szCs w:val="24"/>
        </w:rPr>
        <w:t>,</w:t>
      </w:r>
      <w:r w:rsidR="00BA688D" w:rsidRPr="007D0554">
        <w:rPr>
          <w:rFonts w:ascii="Garamond" w:hAnsi="Garamond"/>
          <w:sz w:val="24"/>
          <w:szCs w:val="24"/>
        </w:rPr>
        <w:t xml:space="preserve"> të Kushtetutës dhe nenit 7/a</w:t>
      </w:r>
      <w:r w:rsidR="00EA251E">
        <w:rPr>
          <w:rFonts w:ascii="Garamond" w:hAnsi="Garamond"/>
          <w:sz w:val="24"/>
          <w:szCs w:val="24"/>
        </w:rPr>
        <w:t>, të ligjit nr. 8577, datë 10.</w:t>
      </w:r>
      <w:r w:rsidR="00BA688D" w:rsidRPr="007D0554">
        <w:rPr>
          <w:rFonts w:ascii="Garamond" w:hAnsi="Garamond"/>
          <w:sz w:val="24"/>
          <w:szCs w:val="24"/>
        </w:rPr>
        <w:t>2.2000</w:t>
      </w:r>
      <w:r w:rsidR="00EA251E">
        <w:rPr>
          <w:rFonts w:ascii="Garamond" w:hAnsi="Garamond"/>
          <w:sz w:val="24"/>
          <w:szCs w:val="24"/>
        </w:rPr>
        <w:t>,</w:t>
      </w:r>
      <w:r w:rsidR="00BA688D" w:rsidRPr="007D0554">
        <w:rPr>
          <w:rFonts w:ascii="Garamond" w:hAnsi="Garamond"/>
          <w:sz w:val="24"/>
          <w:szCs w:val="24"/>
        </w:rPr>
        <w:t xml:space="preserve"> “Për organizimin dhe funksionimin e Gjykatës Kushtetuese të Republikës së Shqipërisë”, </w:t>
      </w:r>
      <w:r w:rsidR="00EA251E">
        <w:rPr>
          <w:rFonts w:ascii="Garamond" w:hAnsi="Garamond"/>
          <w:sz w:val="24"/>
          <w:szCs w:val="24"/>
        </w:rPr>
        <w:t>të</w:t>
      </w:r>
      <w:r w:rsidR="00BA688D" w:rsidRPr="007D0554">
        <w:rPr>
          <w:rFonts w:ascii="Garamond" w:hAnsi="Garamond"/>
          <w:sz w:val="24"/>
          <w:szCs w:val="24"/>
        </w:rPr>
        <w:t xml:space="preserve"> ndryshuar;</w:t>
      </w:r>
    </w:p>
    <w:p w14:paraId="6B71674A" w14:textId="2AAF98E2"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w:t>
      </w:r>
      <w:r w:rsidR="009606C0">
        <w:rPr>
          <w:rFonts w:ascii="Garamond" w:hAnsi="Garamond"/>
          <w:sz w:val="24"/>
          <w:szCs w:val="24"/>
        </w:rPr>
        <w:t xml:space="preserve"> </w:t>
      </w:r>
      <w:r w:rsidR="009606C0" w:rsidRPr="007D0554">
        <w:rPr>
          <w:rFonts w:ascii="Garamond" w:hAnsi="Garamond"/>
          <w:sz w:val="24"/>
          <w:szCs w:val="24"/>
        </w:rPr>
        <w:t xml:space="preserve">formularin </w:t>
      </w:r>
      <w:r w:rsidR="00BA688D" w:rsidRPr="007D0554">
        <w:rPr>
          <w:rFonts w:ascii="Garamond" w:hAnsi="Garamond"/>
          <w:sz w:val="24"/>
          <w:szCs w:val="24"/>
        </w:rPr>
        <w:t>e vetëdeklarimit të plotësuar dhe nënshkruar</w:t>
      </w:r>
      <w:r w:rsidR="00EA251E">
        <w:rPr>
          <w:rFonts w:ascii="Garamond" w:hAnsi="Garamond"/>
          <w:sz w:val="24"/>
          <w:szCs w:val="24"/>
        </w:rPr>
        <w:t>,</w:t>
      </w:r>
      <w:r w:rsidR="00BA688D" w:rsidRPr="007D0554">
        <w:rPr>
          <w:rFonts w:ascii="Garamond" w:hAnsi="Garamond"/>
          <w:sz w:val="24"/>
          <w:szCs w:val="24"/>
        </w:rPr>
        <w:t xml:space="preserve"> sipas përcaktimeve të ligjit nr.</w:t>
      </w:r>
      <w:r w:rsidR="00EA251E">
        <w:rPr>
          <w:rFonts w:ascii="Garamond" w:hAnsi="Garamond"/>
          <w:sz w:val="24"/>
          <w:szCs w:val="24"/>
        </w:rPr>
        <w:t xml:space="preserve"> </w:t>
      </w:r>
      <w:r w:rsidR="00BA688D" w:rsidRPr="007D0554">
        <w:rPr>
          <w:rFonts w:ascii="Garamond" w:hAnsi="Garamond"/>
          <w:sz w:val="24"/>
          <w:szCs w:val="24"/>
        </w:rPr>
        <w:t>138/2015</w:t>
      </w:r>
      <w:r w:rsidR="00EA251E">
        <w:rPr>
          <w:rFonts w:ascii="Garamond" w:hAnsi="Garamond"/>
          <w:sz w:val="24"/>
          <w:szCs w:val="24"/>
        </w:rPr>
        <w:t>,</w:t>
      </w:r>
      <w:r w:rsidR="00BA688D" w:rsidRPr="007D0554">
        <w:rPr>
          <w:rFonts w:ascii="Garamond" w:hAnsi="Garamond"/>
          <w:sz w:val="24"/>
          <w:szCs w:val="24"/>
        </w:rPr>
        <w:t xml:space="preserve"> “Për garantimin e integritetit të personave që zgjidhen, emërohen ose ushtrojnë funksione publike”. Formulari i vetëdeklarimit është i publikuar bashkëlidhur këtij njoftimi në faqen e Institucionit të Presidentit të Republikës</w:t>
      </w:r>
      <w:r w:rsidR="00EA251E">
        <w:rPr>
          <w:rFonts w:ascii="Garamond" w:hAnsi="Garamond"/>
          <w:sz w:val="24"/>
          <w:szCs w:val="24"/>
        </w:rPr>
        <w:t>;</w:t>
      </w:r>
    </w:p>
    <w:p w14:paraId="78946B9A" w14:textId="2D88E90C"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w:t>
      </w:r>
      <w:r w:rsidR="009606C0">
        <w:rPr>
          <w:rFonts w:ascii="Garamond" w:hAnsi="Garamond"/>
          <w:sz w:val="24"/>
          <w:szCs w:val="24"/>
        </w:rPr>
        <w:t xml:space="preserve"> </w:t>
      </w:r>
      <w:r w:rsidR="009606C0" w:rsidRPr="007D0554">
        <w:rPr>
          <w:rFonts w:ascii="Garamond" w:hAnsi="Garamond"/>
          <w:sz w:val="24"/>
          <w:szCs w:val="24"/>
        </w:rPr>
        <w:t xml:space="preserve">formularin </w:t>
      </w:r>
      <w:r w:rsidR="00BA688D" w:rsidRPr="007D0554">
        <w:rPr>
          <w:rFonts w:ascii="Garamond" w:hAnsi="Garamond"/>
          <w:sz w:val="24"/>
          <w:szCs w:val="24"/>
        </w:rPr>
        <w:t>e aplikimit të plotësuar “Për informim përpara emërimit/zgjedhjes në poste të larta”, në përputhje me parashikimet ligjore të nenit 29, të ligjit nr. 45/2015</w:t>
      </w:r>
      <w:r w:rsidR="00EA251E">
        <w:rPr>
          <w:rFonts w:ascii="Garamond" w:hAnsi="Garamond"/>
          <w:sz w:val="24"/>
          <w:szCs w:val="24"/>
        </w:rPr>
        <w:t>,</w:t>
      </w:r>
      <w:r w:rsidR="00BA688D" w:rsidRPr="007D0554">
        <w:rPr>
          <w:rFonts w:ascii="Garamond" w:hAnsi="Garamond"/>
          <w:sz w:val="24"/>
          <w:szCs w:val="24"/>
        </w:rPr>
        <w:t xml:space="preserve"> “Për të drejtën e informimit për dokumentet e ish-Sigurimit të Shtetit të Republikës Popullore Socialiste të Shqipërisë”, formular i cili gjendet i publikuar bashkëlidhur këtij njoftimi në faqen e Institucionit të Presidentit të Republikës.</w:t>
      </w:r>
    </w:p>
    <w:p w14:paraId="6861B6E4" w14:textId="77777777" w:rsidR="00BA688D" w:rsidRPr="007D0554" w:rsidRDefault="00BA688D" w:rsidP="00BA688D">
      <w:pPr>
        <w:spacing w:after="0" w:line="240" w:lineRule="auto"/>
        <w:ind w:firstLine="284"/>
        <w:jc w:val="both"/>
        <w:rPr>
          <w:rFonts w:ascii="Garamond" w:hAnsi="Garamond"/>
          <w:b/>
          <w:sz w:val="24"/>
          <w:szCs w:val="24"/>
        </w:rPr>
      </w:pPr>
      <w:r w:rsidRPr="007D0554">
        <w:rPr>
          <w:rFonts w:ascii="Garamond" w:hAnsi="Garamond"/>
          <w:b/>
          <w:sz w:val="24"/>
          <w:szCs w:val="24"/>
        </w:rPr>
        <w:t>Afati i paraqitjes së kërkesës për shprehjen e interesit, së bashku me dokumentacionin e nevojshëm bashkëlidhur është data 14 tetor 2020.</w:t>
      </w:r>
    </w:p>
    <w:p w14:paraId="5CC293EC" w14:textId="78614E1E"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Pas administrimit të dokumentacionit, lista e aplikuesve do të publikohet në faqen zyrtare të Institucionit të Presidentit të Republikës</w:t>
      </w:r>
      <w:r w:rsidR="00EA251E">
        <w:rPr>
          <w:rFonts w:ascii="Garamond" w:hAnsi="Garamond"/>
          <w:sz w:val="24"/>
          <w:szCs w:val="24"/>
        </w:rPr>
        <w:t>,</w:t>
      </w:r>
      <w:r w:rsidRPr="007D0554">
        <w:rPr>
          <w:rFonts w:ascii="Garamond" w:hAnsi="Garamond"/>
          <w:sz w:val="24"/>
          <w:szCs w:val="24"/>
        </w:rPr>
        <w:t xml:space="preserve"> si dhe në mjetet e informimit publik.</w:t>
      </w:r>
    </w:p>
    <w:p w14:paraId="4F75D889" w14:textId="436400CB"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Lista e aplikuesve dhe dosjet respektive të tyre do t’i përcillen menjëherë Këshillit të Emërimeve në Drejtësi (KED)</w:t>
      </w:r>
      <w:r w:rsidR="007F45AA">
        <w:rPr>
          <w:rFonts w:ascii="Garamond" w:hAnsi="Garamond"/>
          <w:sz w:val="24"/>
          <w:szCs w:val="24"/>
        </w:rPr>
        <w:t>,</w:t>
      </w:r>
      <w:r w:rsidRPr="007D0554">
        <w:rPr>
          <w:rFonts w:ascii="Garamond" w:hAnsi="Garamond"/>
          <w:sz w:val="24"/>
          <w:szCs w:val="24"/>
        </w:rPr>
        <w:t xml:space="preserve"> për vijimin e procedurës së verifikimit dhe </w:t>
      </w:r>
      <w:r w:rsidR="007F45AA">
        <w:rPr>
          <w:rFonts w:ascii="Garamond" w:hAnsi="Garamond"/>
          <w:sz w:val="24"/>
          <w:szCs w:val="24"/>
        </w:rPr>
        <w:t xml:space="preserve">të </w:t>
      </w:r>
      <w:r w:rsidRPr="007D0554">
        <w:rPr>
          <w:rFonts w:ascii="Garamond" w:hAnsi="Garamond"/>
          <w:sz w:val="24"/>
          <w:szCs w:val="24"/>
        </w:rPr>
        <w:t>vlerësimit</w:t>
      </w:r>
      <w:r w:rsidR="007F45AA">
        <w:rPr>
          <w:rFonts w:ascii="Garamond" w:hAnsi="Garamond"/>
          <w:sz w:val="24"/>
          <w:szCs w:val="24"/>
        </w:rPr>
        <w:t>,</w:t>
      </w:r>
      <w:r w:rsidRPr="007D0554">
        <w:rPr>
          <w:rFonts w:ascii="Garamond" w:hAnsi="Garamond"/>
          <w:sz w:val="24"/>
          <w:szCs w:val="24"/>
        </w:rPr>
        <w:t xml:space="preserve"> sipas Kushtetutës dhe ligjit.</w:t>
      </w:r>
    </w:p>
    <w:p w14:paraId="768688E5" w14:textId="470E07CA"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Instituci</w:t>
      </w:r>
      <w:r w:rsidR="007F45AA">
        <w:rPr>
          <w:rFonts w:ascii="Garamond" w:hAnsi="Garamond"/>
          <w:sz w:val="24"/>
          <w:szCs w:val="24"/>
        </w:rPr>
        <w:t>oni i Presidentit të Republikës</w:t>
      </w:r>
      <w:r w:rsidRPr="007D0554">
        <w:rPr>
          <w:rFonts w:ascii="Garamond" w:hAnsi="Garamond"/>
          <w:sz w:val="24"/>
          <w:szCs w:val="24"/>
        </w:rPr>
        <w:t xml:space="preserve"> do të bëjë transparente ecurinë dhe çdo rezultat të këtij procesi</w:t>
      </w:r>
      <w:r w:rsidR="007F45AA">
        <w:rPr>
          <w:rFonts w:ascii="Garamond" w:hAnsi="Garamond"/>
          <w:sz w:val="24"/>
          <w:szCs w:val="24"/>
        </w:rPr>
        <w:t>,</w:t>
      </w:r>
      <w:r w:rsidRPr="007D0554">
        <w:rPr>
          <w:rFonts w:ascii="Garamond" w:hAnsi="Garamond"/>
          <w:sz w:val="24"/>
          <w:szCs w:val="24"/>
        </w:rPr>
        <w:t xml:space="preserve"> në përputhje me Kushtetutën dhe procedurën e parashikuar në nenin 7/b, të ligjit nr.</w:t>
      </w:r>
      <w:r w:rsidR="007F45AA">
        <w:rPr>
          <w:rFonts w:ascii="Garamond" w:hAnsi="Garamond"/>
          <w:sz w:val="24"/>
          <w:szCs w:val="24"/>
        </w:rPr>
        <w:t xml:space="preserve"> </w:t>
      </w:r>
      <w:r w:rsidRPr="007D0554">
        <w:rPr>
          <w:rFonts w:ascii="Garamond" w:hAnsi="Garamond"/>
          <w:sz w:val="24"/>
          <w:szCs w:val="24"/>
        </w:rPr>
        <w:t>8577/2000</w:t>
      </w:r>
      <w:r w:rsidR="007F45AA">
        <w:rPr>
          <w:rFonts w:ascii="Garamond" w:hAnsi="Garamond"/>
          <w:sz w:val="24"/>
          <w:szCs w:val="24"/>
        </w:rPr>
        <w:t>,</w:t>
      </w:r>
      <w:r w:rsidRPr="007D0554">
        <w:rPr>
          <w:rFonts w:ascii="Garamond" w:hAnsi="Garamond"/>
          <w:sz w:val="24"/>
          <w:szCs w:val="24"/>
        </w:rPr>
        <w:t xml:space="preserve"> “Për organizimin dhe funksionimin e Gjykatës Kushtetuese të Republikës së Shqipërisë”, </w:t>
      </w:r>
      <w:r w:rsidR="007F45AA">
        <w:rPr>
          <w:rFonts w:ascii="Garamond" w:hAnsi="Garamond"/>
          <w:sz w:val="24"/>
          <w:szCs w:val="24"/>
        </w:rPr>
        <w:t>të</w:t>
      </w:r>
      <w:r w:rsidRPr="007D0554">
        <w:rPr>
          <w:rFonts w:ascii="Garamond" w:hAnsi="Garamond"/>
          <w:sz w:val="24"/>
          <w:szCs w:val="24"/>
        </w:rPr>
        <w:t xml:space="preserve"> ndryshuar.</w:t>
      </w:r>
    </w:p>
    <w:p w14:paraId="57395907" w14:textId="436D48CA"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Për lehtësinë e të gjithë aplikuesve, me qëllim plotësimin e dokumentacionit të nevojshëm, më poshtë gjeni të botuar përmbajtjen e nenit 125, pikat 4 e 5</w:t>
      </w:r>
      <w:r w:rsidR="00F01C98">
        <w:rPr>
          <w:rFonts w:ascii="Garamond" w:hAnsi="Garamond"/>
          <w:sz w:val="24"/>
          <w:szCs w:val="24"/>
        </w:rPr>
        <w:t>,</w:t>
      </w:r>
      <w:r w:rsidRPr="007D0554">
        <w:rPr>
          <w:rFonts w:ascii="Garamond" w:hAnsi="Garamond"/>
          <w:sz w:val="24"/>
          <w:szCs w:val="24"/>
        </w:rPr>
        <w:t xml:space="preserve"> të Kushtetutës dhe </w:t>
      </w:r>
      <w:r w:rsidR="00F01C98">
        <w:rPr>
          <w:rFonts w:ascii="Garamond" w:hAnsi="Garamond"/>
          <w:sz w:val="24"/>
          <w:szCs w:val="24"/>
        </w:rPr>
        <w:t xml:space="preserve">të </w:t>
      </w:r>
      <w:r w:rsidRPr="007D0554">
        <w:rPr>
          <w:rFonts w:ascii="Garamond" w:hAnsi="Garamond"/>
          <w:sz w:val="24"/>
          <w:szCs w:val="24"/>
        </w:rPr>
        <w:t>nenit 7/a, të ligjit nr.</w:t>
      </w:r>
      <w:r w:rsidR="00F01C98">
        <w:rPr>
          <w:rFonts w:ascii="Garamond" w:hAnsi="Garamond"/>
          <w:sz w:val="24"/>
          <w:szCs w:val="24"/>
        </w:rPr>
        <w:t xml:space="preserve"> </w:t>
      </w:r>
      <w:r w:rsidRPr="007D0554">
        <w:rPr>
          <w:rFonts w:ascii="Garamond" w:hAnsi="Garamond"/>
          <w:sz w:val="24"/>
          <w:szCs w:val="24"/>
        </w:rPr>
        <w:t>8577, datë 10.2.2000</w:t>
      </w:r>
      <w:r w:rsidR="00F01C98">
        <w:rPr>
          <w:rFonts w:ascii="Garamond" w:hAnsi="Garamond"/>
          <w:sz w:val="24"/>
          <w:szCs w:val="24"/>
        </w:rPr>
        <w:t>,</w:t>
      </w:r>
      <w:r w:rsidRPr="007D0554">
        <w:rPr>
          <w:rFonts w:ascii="Garamond" w:hAnsi="Garamond"/>
          <w:sz w:val="24"/>
          <w:szCs w:val="24"/>
        </w:rPr>
        <w:t xml:space="preserve"> “Për organizimin dhe funksionimin e Gjykatës Kushtetuese në Republikën e Shqipërisë”, </w:t>
      </w:r>
      <w:r w:rsidR="00F01C98">
        <w:rPr>
          <w:rFonts w:ascii="Garamond" w:hAnsi="Garamond"/>
          <w:sz w:val="24"/>
          <w:szCs w:val="24"/>
        </w:rPr>
        <w:t>të</w:t>
      </w:r>
      <w:r w:rsidRPr="007D0554">
        <w:rPr>
          <w:rFonts w:ascii="Garamond" w:hAnsi="Garamond"/>
          <w:sz w:val="24"/>
          <w:szCs w:val="24"/>
        </w:rPr>
        <w:t xml:space="preserve"> ndryshuar, ku parashikohen kushtet dhe kriteret për verifikim dhe vlerësim për emërimin si gjyqtar të Gjykatës Kushtetuese.</w:t>
      </w:r>
    </w:p>
    <w:p w14:paraId="3D0FE1D9" w14:textId="3549BEA9" w:rsidR="00BA688D" w:rsidRPr="007D0554" w:rsidRDefault="00F01C98" w:rsidP="00BA688D">
      <w:pPr>
        <w:spacing w:after="0" w:line="240" w:lineRule="auto"/>
        <w:ind w:firstLine="284"/>
        <w:jc w:val="both"/>
        <w:rPr>
          <w:rFonts w:ascii="Garamond" w:hAnsi="Garamond"/>
          <w:b/>
          <w:sz w:val="24"/>
          <w:szCs w:val="24"/>
        </w:rPr>
      </w:pPr>
      <w:r>
        <w:rPr>
          <w:rFonts w:ascii="Garamond" w:hAnsi="Garamond"/>
          <w:b/>
          <w:sz w:val="24"/>
          <w:szCs w:val="24"/>
        </w:rPr>
        <w:t xml:space="preserve">- </w:t>
      </w:r>
      <w:r w:rsidR="00BA688D" w:rsidRPr="007D0554">
        <w:rPr>
          <w:rFonts w:ascii="Garamond" w:hAnsi="Garamond"/>
          <w:b/>
          <w:sz w:val="24"/>
          <w:szCs w:val="24"/>
        </w:rPr>
        <w:t>Kushtetuta e Republikës së Shqipërisë</w:t>
      </w:r>
    </w:p>
    <w:p w14:paraId="25580592" w14:textId="77777777" w:rsidR="00BA688D" w:rsidRPr="007D0554" w:rsidRDefault="00BA688D" w:rsidP="00BA688D">
      <w:pPr>
        <w:spacing w:after="0" w:line="240" w:lineRule="auto"/>
        <w:ind w:firstLine="284"/>
        <w:jc w:val="both"/>
        <w:rPr>
          <w:rFonts w:ascii="Garamond" w:hAnsi="Garamond"/>
          <w:sz w:val="24"/>
          <w:szCs w:val="24"/>
        </w:rPr>
      </w:pPr>
    </w:p>
    <w:p w14:paraId="3CDA6D4F" w14:textId="77777777" w:rsidR="00BA688D" w:rsidRPr="00F01C98" w:rsidRDefault="00BA688D" w:rsidP="00522EA2">
      <w:pPr>
        <w:spacing w:after="0" w:line="240" w:lineRule="auto"/>
        <w:ind w:firstLine="284"/>
        <w:jc w:val="center"/>
        <w:rPr>
          <w:rFonts w:ascii="Garamond" w:hAnsi="Garamond"/>
          <w:sz w:val="24"/>
          <w:szCs w:val="24"/>
        </w:rPr>
      </w:pPr>
      <w:r w:rsidRPr="00F01C98">
        <w:rPr>
          <w:rFonts w:ascii="Garamond" w:hAnsi="Garamond"/>
          <w:sz w:val="24"/>
          <w:szCs w:val="24"/>
        </w:rPr>
        <w:t>Neni 125</w:t>
      </w:r>
    </w:p>
    <w:p w14:paraId="22A03D2D" w14:textId="77777777"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lastRenderedPageBreak/>
        <w:t>[…] 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 kushtetuese, të drejtave të njeriut ose në sfera të tjera të së drejtës.</w:t>
      </w:r>
    </w:p>
    <w:p w14:paraId="7857BA24" w14:textId="77777777"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5. Gjyqtari nuk duhet të ketë mbajtur funksione politike në administratën publike ose pozicione drejtuese në një parti politike gjatë 10 vjetëve të fundit përpara kandidimit. Kritere të tjera, si dhe procedura për emërimin dhe zgjedhjen e gjyqtarëve të Gjykatës Kushtetuese rregullohen me ligj. [...]</w:t>
      </w:r>
    </w:p>
    <w:p w14:paraId="588CEC44" w14:textId="77777777" w:rsidR="00BA688D" w:rsidRPr="007D0554" w:rsidRDefault="00BA688D" w:rsidP="00BA688D">
      <w:pPr>
        <w:spacing w:after="0" w:line="240" w:lineRule="auto"/>
        <w:ind w:firstLine="284"/>
        <w:jc w:val="both"/>
        <w:rPr>
          <w:rFonts w:ascii="Garamond" w:hAnsi="Garamond"/>
          <w:sz w:val="24"/>
          <w:szCs w:val="24"/>
        </w:rPr>
      </w:pPr>
    </w:p>
    <w:p w14:paraId="035C0E7B" w14:textId="77777777" w:rsidR="00BA688D" w:rsidRPr="007D0554" w:rsidRDefault="00BA688D" w:rsidP="00BA688D">
      <w:pPr>
        <w:spacing w:after="0" w:line="240" w:lineRule="auto"/>
        <w:ind w:firstLine="284"/>
        <w:jc w:val="both"/>
        <w:rPr>
          <w:rFonts w:ascii="Garamond" w:hAnsi="Garamond"/>
          <w:b/>
          <w:sz w:val="24"/>
          <w:szCs w:val="24"/>
        </w:rPr>
      </w:pPr>
      <w:r w:rsidRPr="007D0554">
        <w:rPr>
          <w:rFonts w:ascii="Garamond" w:hAnsi="Garamond"/>
          <w:b/>
          <w:sz w:val="24"/>
          <w:szCs w:val="24"/>
        </w:rPr>
        <w:t>• Ligji nr. 8577, datë 10.02.2000 “Për organizimin dhe funksionimin e Gjykatës Kushtetuese të Republikës së Shqipërisë”, i ndryshuar:</w:t>
      </w:r>
    </w:p>
    <w:p w14:paraId="7DA44232" w14:textId="77777777" w:rsidR="00BA688D" w:rsidRPr="007D0554" w:rsidRDefault="00BA688D" w:rsidP="00BA688D">
      <w:pPr>
        <w:spacing w:after="0" w:line="240" w:lineRule="auto"/>
        <w:ind w:firstLine="284"/>
        <w:jc w:val="both"/>
        <w:rPr>
          <w:rFonts w:ascii="Garamond" w:hAnsi="Garamond"/>
          <w:sz w:val="24"/>
          <w:szCs w:val="24"/>
        </w:rPr>
      </w:pPr>
    </w:p>
    <w:p w14:paraId="218C7D3D" w14:textId="77777777" w:rsidR="00BA688D" w:rsidRPr="007D0554" w:rsidRDefault="00BA688D" w:rsidP="00522EA2">
      <w:pPr>
        <w:spacing w:after="0" w:line="240" w:lineRule="auto"/>
        <w:ind w:firstLine="284"/>
        <w:jc w:val="center"/>
        <w:rPr>
          <w:rFonts w:ascii="Garamond" w:hAnsi="Garamond"/>
          <w:sz w:val="24"/>
          <w:szCs w:val="24"/>
        </w:rPr>
      </w:pPr>
      <w:r w:rsidRPr="007D0554">
        <w:rPr>
          <w:rFonts w:ascii="Garamond" w:hAnsi="Garamond"/>
          <w:sz w:val="24"/>
          <w:szCs w:val="24"/>
        </w:rPr>
        <w:t>Neni 7/a</w:t>
      </w:r>
    </w:p>
    <w:p w14:paraId="25AD576B" w14:textId="77777777" w:rsidR="00BA688D" w:rsidRPr="007D0554" w:rsidRDefault="00BA688D" w:rsidP="00522EA2">
      <w:pPr>
        <w:spacing w:after="0" w:line="240" w:lineRule="auto"/>
        <w:ind w:firstLine="284"/>
        <w:jc w:val="center"/>
        <w:rPr>
          <w:rFonts w:ascii="Garamond" w:hAnsi="Garamond"/>
          <w:b/>
          <w:sz w:val="24"/>
          <w:szCs w:val="24"/>
        </w:rPr>
      </w:pPr>
      <w:r w:rsidRPr="007D0554">
        <w:rPr>
          <w:rFonts w:ascii="Garamond" w:hAnsi="Garamond"/>
          <w:b/>
          <w:sz w:val="24"/>
          <w:szCs w:val="24"/>
        </w:rPr>
        <w:t>Kriteret dhe kushtet e emërimit të gjyqtarit të Gjykatës Kushtetuese</w:t>
      </w:r>
    </w:p>
    <w:p w14:paraId="05FF5793" w14:textId="77777777" w:rsidR="00BA688D" w:rsidRPr="007D0554" w:rsidRDefault="00BA688D" w:rsidP="00BA688D">
      <w:pPr>
        <w:spacing w:after="0" w:line="240" w:lineRule="auto"/>
        <w:ind w:firstLine="284"/>
        <w:jc w:val="both"/>
        <w:rPr>
          <w:rFonts w:ascii="Garamond" w:hAnsi="Garamond"/>
          <w:sz w:val="24"/>
          <w:szCs w:val="24"/>
        </w:rPr>
      </w:pPr>
    </w:p>
    <w:p w14:paraId="2FCF629E" w14:textId="78E5A4F3" w:rsidR="00BA688D" w:rsidRPr="007D0554" w:rsidRDefault="00BA688D" w:rsidP="00F01C98">
      <w:pPr>
        <w:spacing w:after="0" w:line="240" w:lineRule="auto"/>
        <w:ind w:left="284"/>
        <w:jc w:val="both"/>
        <w:rPr>
          <w:rFonts w:ascii="Garamond" w:hAnsi="Garamond"/>
          <w:i/>
          <w:sz w:val="24"/>
          <w:szCs w:val="24"/>
        </w:rPr>
      </w:pPr>
      <w:r w:rsidRPr="007D0554">
        <w:rPr>
          <w:rFonts w:ascii="Garamond" w:hAnsi="Garamond"/>
          <w:i/>
          <w:sz w:val="24"/>
          <w:szCs w:val="24"/>
        </w:rPr>
        <w:t>1. Gjyqtari i Gjykatës Kushtuese mund të zgjidhet shtetasi shqiptar</w:t>
      </w:r>
      <w:r w:rsidR="00F01C98">
        <w:rPr>
          <w:rFonts w:ascii="Garamond" w:hAnsi="Garamond"/>
          <w:i/>
          <w:sz w:val="24"/>
          <w:szCs w:val="24"/>
        </w:rPr>
        <w:t>,</w:t>
      </w:r>
      <w:r w:rsidRPr="007D0554">
        <w:rPr>
          <w:rFonts w:ascii="Garamond" w:hAnsi="Garamond"/>
          <w:i/>
          <w:sz w:val="24"/>
          <w:szCs w:val="24"/>
        </w:rPr>
        <w:t xml:space="preserve"> që përmbush këto kushte:</w:t>
      </w:r>
      <w:r w:rsidRPr="007D0554">
        <w:rPr>
          <w:rFonts w:ascii="Garamond" w:hAnsi="Garamond"/>
          <w:i/>
          <w:sz w:val="24"/>
          <w:szCs w:val="24"/>
        </w:rPr>
        <w:br/>
        <w:t>a) të ketë zotësi të plotë për të vepruar;</w:t>
      </w:r>
    </w:p>
    <w:p w14:paraId="4207146D" w14:textId="49C3D5FF"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 xml:space="preserve">b) të ketë mbaruar arsimin e lartë juridik, </w:t>
      </w:r>
      <w:r w:rsidR="00F01C98" w:rsidRPr="007D0554">
        <w:rPr>
          <w:rFonts w:ascii="Garamond" w:hAnsi="Garamond"/>
          <w:i/>
          <w:sz w:val="24"/>
          <w:szCs w:val="24"/>
        </w:rPr>
        <w:t>diplomë e nivelit të dytë</w:t>
      </w:r>
      <w:r w:rsidRPr="007D0554">
        <w:rPr>
          <w:rFonts w:ascii="Garamond" w:hAnsi="Garamond"/>
          <w:i/>
          <w:sz w:val="24"/>
          <w:szCs w:val="24"/>
        </w:rPr>
        <w:t>;</w:t>
      </w:r>
    </w:p>
    <w:p w14:paraId="24A768F3" w14:textId="719FD5DF"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c) të mos ketë ushtruar funksione politike në administratën publike dhe të mos ketë mbajtur pozicione drejtuese në parti politike gjatë 10 v</w:t>
      </w:r>
      <w:r w:rsidR="00F01C98">
        <w:rPr>
          <w:rFonts w:ascii="Garamond" w:hAnsi="Garamond"/>
          <w:i/>
          <w:sz w:val="24"/>
          <w:szCs w:val="24"/>
        </w:rPr>
        <w:t xml:space="preserve">jetëve </w:t>
      </w:r>
      <w:r w:rsidRPr="007D0554">
        <w:rPr>
          <w:rFonts w:ascii="Garamond" w:hAnsi="Garamond"/>
          <w:i/>
          <w:sz w:val="24"/>
          <w:szCs w:val="24"/>
        </w:rPr>
        <w:t>të fundit nga data e kandidimit;</w:t>
      </w:r>
    </w:p>
    <w:p w14:paraId="692F3718" w14:textId="77777777" w:rsidR="00F01C98" w:rsidRDefault="00BA688D" w:rsidP="00F01C98">
      <w:pPr>
        <w:spacing w:after="0" w:line="240" w:lineRule="auto"/>
        <w:ind w:left="284"/>
        <w:jc w:val="both"/>
        <w:rPr>
          <w:rFonts w:ascii="Garamond" w:hAnsi="Garamond"/>
          <w:i/>
          <w:sz w:val="24"/>
          <w:szCs w:val="24"/>
        </w:rPr>
      </w:pPr>
      <w:r w:rsidRPr="007D0554">
        <w:rPr>
          <w:rFonts w:ascii="Garamond" w:hAnsi="Garamond"/>
          <w:i/>
          <w:sz w:val="24"/>
          <w:szCs w:val="24"/>
        </w:rPr>
        <w:t>ç) të mos jetë në procedim penal dhe të mos jetë dënuar me burgim për kryerjen e një vepre penale;</w:t>
      </w:r>
      <w:r w:rsidRPr="007D0554">
        <w:rPr>
          <w:rFonts w:ascii="Garamond" w:hAnsi="Garamond"/>
          <w:i/>
          <w:sz w:val="24"/>
          <w:szCs w:val="24"/>
        </w:rPr>
        <w:br/>
        <w:t>d) të mos jetë larguar nga detyra për shkaqe disiplinore dhe të mos</w:t>
      </w:r>
      <w:r w:rsidR="00F01C98">
        <w:rPr>
          <w:rFonts w:ascii="Garamond" w:hAnsi="Garamond"/>
          <w:i/>
          <w:sz w:val="24"/>
          <w:szCs w:val="24"/>
        </w:rPr>
        <w:t xml:space="preserve"> ketë masë disiplinore në fuqi;</w:t>
      </w:r>
    </w:p>
    <w:p w14:paraId="4571F377" w14:textId="536177BF" w:rsidR="00BA688D" w:rsidRPr="007D0554" w:rsidRDefault="00BA688D" w:rsidP="00F01C98">
      <w:pPr>
        <w:spacing w:after="0" w:line="240" w:lineRule="auto"/>
        <w:ind w:firstLine="288"/>
        <w:jc w:val="both"/>
        <w:rPr>
          <w:rFonts w:ascii="Garamond" w:hAnsi="Garamond"/>
          <w:i/>
          <w:sz w:val="24"/>
          <w:szCs w:val="24"/>
        </w:rPr>
      </w:pPr>
      <w:r w:rsidRPr="007D0554">
        <w:rPr>
          <w:rFonts w:ascii="Garamond" w:hAnsi="Garamond"/>
          <w:i/>
          <w:sz w:val="24"/>
          <w:szCs w:val="24"/>
        </w:rPr>
        <w:t>dh) të ketë kaluar me sukses procesin e kontrollit dhe verifikimit të pasurisë së tij personale dhe të familjarëve të tij, sipas ligjit.</w:t>
      </w:r>
    </w:p>
    <w:p w14:paraId="659524F4" w14:textId="01E75C29" w:rsidR="00522EA2"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2. Kandidati</w:t>
      </w:r>
      <w:r w:rsidR="00F01C98">
        <w:rPr>
          <w:rFonts w:ascii="Garamond" w:hAnsi="Garamond"/>
          <w:i/>
          <w:sz w:val="24"/>
          <w:szCs w:val="24"/>
        </w:rPr>
        <w:t>,</w:t>
      </w:r>
      <w:r w:rsidRPr="007D0554">
        <w:rPr>
          <w:rFonts w:ascii="Garamond" w:hAnsi="Garamond"/>
          <w:i/>
          <w:sz w:val="24"/>
          <w:szCs w:val="24"/>
        </w:rPr>
        <w:t xml:space="preserve"> që përmbush kushtet e parashikuara në pikën 1 të këtij neni, duhet të plotësojë edhe kë</w:t>
      </w:r>
      <w:r w:rsidR="00522EA2" w:rsidRPr="007D0554">
        <w:rPr>
          <w:rFonts w:ascii="Garamond" w:hAnsi="Garamond"/>
          <w:i/>
          <w:sz w:val="24"/>
          <w:szCs w:val="24"/>
        </w:rPr>
        <w:t>to kritere:</w:t>
      </w:r>
    </w:p>
    <w:p w14:paraId="1BA8A5FA" w14:textId="77777777" w:rsidR="00522EA2"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 xml:space="preserve">a) të ketë përvojë pune jo më pak se 15 vjet si gjyqtar, prokuror, avokat, profesor ose lektor i së drejtës, jurist i nivelit të </w:t>
      </w:r>
      <w:r w:rsidR="00522EA2" w:rsidRPr="007D0554">
        <w:rPr>
          <w:rFonts w:ascii="Garamond" w:hAnsi="Garamond"/>
          <w:i/>
          <w:sz w:val="24"/>
          <w:szCs w:val="24"/>
        </w:rPr>
        <w:t>lartë në administratën publike;</w:t>
      </w:r>
    </w:p>
    <w:p w14:paraId="34325594" w14:textId="2E0148EA" w:rsidR="00522EA2"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 xml:space="preserve">b) të ketë një veprimtari të njohur në fushën e </w:t>
      </w:r>
      <w:r w:rsidR="00F01C98">
        <w:rPr>
          <w:rFonts w:ascii="Garamond" w:hAnsi="Garamond"/>
          <w:i/>
          <w:sz w:val="24"/>
          <w:szCs w:val="24"/>
        </w:rPr>
        <w:t>s</w:t>
      </w:r>
      <w:r w:rsidRPr="007D0554">
        <w:rPr>
          <w:rFonts w:ascii="Garamond" w:hAnsi="Garamond"/>
          <w:i/>
          <w:sz w:val="24"/>
          <w:szCs w:val="24"/>
        </w:rPr>
        <w:t>ë drejtës kushtetuese, të drejtave të njeriut os</w:t>
      </w:r>
      <w:r w:rsidR="00522EA2" w:rsidRPr="007D0554">
        <w:rPr>
          <w:rFonts w:ascii="Garamond" w:hAnsi="Garamond"/>
          <w:i/>
          <w:sz w:val="24"/>
          <w:szCs w:val="24"/>
        </w:rPr>
        <w:t>e sfera të tjera të së drejtës;</w:t>
      </w:r>
    </w:p>
    <w:p w14:paraId="3F95F71E" w14:textId="0A09E7EF"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c) të jetë vlerësuar për aftësitë profesionale dhe integritetin etik e moral.</w:t>
      </w:r>
    </w:p>
    <w:p w14:paraId="77362066" w14:textId="414E9C12"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3. Plotësimi i kritereve të mësipërme vlerësohet</w:t>
      </w:r>
      <w:r w:rsidR="00AA2A5C">
        <w:rPr>
          <w:rFonts w:ascii="Garamond" w:hAnsi="Garamond"/>
          <w:i/>
          <w:sz w:val="24"/>
          <w:szCs w:val="24"/>
        </w:rPr>
        <w:t>,</w:t>
      </w:r>
      <w:r w:rsidRPr="007D0554">
        <w:rPr>
          <w:rFonts w:ascii="Garamond" w:hAnsi="Garamond"/>
          <w:i/>
          <w:sz w:val="24"/>
          <w:szCs w:val="24"/>
        </w:rPr>
        <w:t xml:space="preserve"> në bazë të:</w:t>
      </w:r>
    </w:p>
    <w:p w14:paraId="7285D579" w14:textId="77777777"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a) vjetërsisë në profesion;</w:t>
      </w:r>
    </w:p>
    <w:p w14:paraId="135B7CDE" w14:textId="719BDC59"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b) përvojës së veçantë të kandidatit në një</w:t>
      </w:r>
      <w:r w:rsidR="00AA2A5C">
        <w:rPr>
          <w:rFonts w:ascii="Garamond" w:hAnsi="Garamond"/>
          <w:i/>
          <w:sz w:val="24"/>
          <w:szCs w:val="24"/>
        </w:rPr>
        <w:t xml:space="preserve"> fushë të caktuar të së drejtës</w:t>
      </w:r>
      <w:r w:rsidRPr="007D0554">
        <w:rPr>
          <w:rFonts w:ascii="Garamond" w:hAnsi="Garamond"/>
          <w:i/>
          <w:sz w:val="24"/>
          <w:szCs w:val="24"/>
        </w:rPr>
        <w:t xml:space="preserve"> ose këshilltar ligjor i Gjykatës Kushtetuese a Gjykatës së Lartë;</w:t>
      </w:r>
    </w:p>
    <w:p w14:paraId="37D21881" w14:textId="444B1EA3"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 xml:space="preserve">c) kualifikimeve pasuniversitare dhe trajnimeve në fushën e </w:t>
      </w:r>
      <w:r w:rsidR="00AA2A5C">
        <w:rPr>
          <w:rFonts w:ascii="Garamond" w:hAnsi="Garamond"/>
          <w:i/>
          <w:sz w:val="24"/>
          <w:szCs w:val="24"/>
        </w:rPr>
        <w:t>s</w:t>
      </w:r>
      <w:r w:rsidRPr="007D0554">
        <w:rPr>
          <w:rFonts w:ascii="Garamond" w:hAnsi="Garamond"/>
          <w:i/>
          <w:sz w:val="24"/>
          <w:szCs w:val="24"/>
        </w:rPr>
        <w:t>ë drejtës kushtetuese, të drejtave të njeriut ose në një fushë tjetër të së drejtës;</w:t>
      </w:r>
    </w:p>
    <w:p w14:paraId="1202EE20" w14:textId="77777777"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ç) treguesve shkencorë, ku përfshihen botimet dhe artikujt shkencorë në fushën juridike;</w:t>
      </w:r>
    </w:p>
    <w:p w14:paraId="1575EC43" w14:textId="77777777"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d) ecurisë gjatë kryerjes së arsimit të lartë juridik, me një mesatare notash jo më pak se 8 ose të barasvlershme me të, nëse arsimi i lartë është përfunduar jashtë vendit ose vlerësimit përfundimtar në Shkollën e Magjistraturës;</w:t>
      </w:r>
    </w:p>
    <w:p w14:paraId="67F58760" w14:textId="77777777" w:rsidR="00BA688D" w:rsidRPr="007D0554" w:rsidRDefault="00BA688D" w:rsidP="00BA688D">
      <w:pPr>
        <w:spacing w:after="0" w:line="240" w:lineRule="auto"/>
        <w:ind w:firstLine="284"/>
        <w:jc w:val="both"/>
        <w:rPr>
          <w:rFonts w:ascii="Garamond" w:hAnsi="Garamond"/>
          <w:i/>
          <w:sz w:val="24"/>
          <w:szCs w:val="24"/>
        </w:rPr>
      </w:pPr>
      <w:r w:rsidRPr="007D0554">
        <w:rPr>
          <w:rFonts w:ascii="Garamond" w:hAnsi="Garamond"/>
          <w:i/>
          <w:sz w:val="24"/>
          <w:szCs w:val="24"/>
        </w:rPr>
        <w:t>dh) informacioneve të marra nga institucione të tjera publike.</w:t>
      </w:r>
    </w:p>
    <w:p w14:paraId="51576130" w14:textId="77777777"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i/>
          <w:sz w:val="24"/>
          <w:szCs w:val="24"/>
        </w:rPr>
        <w:t>4. Organet e emërtesës marrin parasysh përbërjen e Gjykatës Kushtetuese në momentin e emërimit të kandidatit për të garantuar balancën ndërmjet përvojave profesionale të anëtarëve dhe respektimin e barazisë gjinore.</w:t>
      </w:r>
    </w:p>
    <w:p w14:paraId="2D5B9962" w14:textId="19510C49" w:rsidR="00BA688D" w:rsidRPr="007D0554" w:rsidRDefault="00BA688D"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Kërkesa dhe dokumentet shoqëruese mund të dorëzohen me postë ose </w:t>
      </w:r>
      <w:r w:rsidR="00AA2A5C" w:rsidRPr="007D0554">
        <w:rPr>
          <w:rFonts w:ascii="Garamond" w:hAnsi="Garamond"/>
          <w:sz w:val="24"/>
          <w:szCs w:val="24"/>
        </w:rPr>
        <w:t>drejtpërsëdrejti</w:t>
      </w:r>
      <w:r w:rsidRPr="007D0554">
        <w:rPr>
          <w:rFonts w:ascii="Garamond" w:hAnsi="Garamond"/>
          <w:sz w:val="24"/>
          <w:szCs w:val="24"/>
        </w:rPr>
        <w:t xml:space="preserve"> në zyrën e protokollit të Institucionit të Presiden</w:t>
      </w:r>
      <w:r w:rsidR="00AA2A5C">
        <w:rPr>
          <w:rFonts w:ascii="Garamond" w:hAnsi="Garamond"/>
          <w:sz w:val="24"/>
          <w:szCs w:val="24"/>
        </w:rPr>
        <w:t>tit</w:t>
      </w:r>
      <w:r w:rsidRPr="007D0554">
        <w:rPr>
          <w:rFonts w:ascii="Garamond" w:hAnsi="Garamond"/>
          <w:sz w:val="24"/>
          <w:szCs w:val="24"/>
        </w:rPr>
        <w:t xml:space="preserve">, në adresën: Institucioni i Presidentit të Republikës, </w:t>
      </w:r>
      <w:r w:rsidR="00AA2A5C" w:rsidRPr="007D0554">
        <w:rPr>
          <w:rFonts w:ascii="Garamond" w:hAnsi="Garamond"/>
          <w:sz w:val="24"/>
          <w:szCs w:val="24"/>
        </w:rPr>
        <w:t xml:space="preserve">bulevardi </w:t>
      </w:r>
      <w:r w:rsidRPr="007D0554">
        <w:rPr>
          <w:rFonts w:ascii="Garamond" w:hAnsi="Garamond"/>
          <w:sz w:val="24"/>
          <w:szCs w:val="24"/>
        </w:rPr>
        <w:t xml:space="preserve">“Dëshmorët e Kombit”, </w:t>
      </w:r>
      <w:r w:rsidR="00AA2A5C" w:rsidRPr="007D0554">
        <w:rPr>
          <w:rFonts w:ascii="Garamond" w:hAnsi="Garamond"/>
          <w:sz w:val="24"/>
          <w:szCs w:val="24"/>
        </w:rPr>
        <w:t>nr</w:t>
      </w:r>
      <w:r w:rsidRPr="007D0554">
        <w:rPr>
          <w:rFonts w:ascii="Garamond" w:hAnsi="Garamond"/>
          <w:sz w:val="24"/>
          <w:szCs w:val="24"/>
        </w:rPr>
        <w:t>. 1</w:t>
      </w:r>
      <w:r w:rsidR="00AA2A5C">
        <w:rPr>
          <w:rFonts w:ascii="Garamond" w:hAnsi="Garamond"/>
          <w:sz w:val="24"/>
          <w:szCs w:val="24"/>
        </w:rPr>
        <w:t>,</w:t>
      </w:r>
      <w:r w:rsidRPr="007D0554">
        <w:rPr>
          <w:rFonts w:ascii="Garamond" w:hAnsi="Garamond"/>
          <w:sz w:val="24"/>
          <w:szCs w:val="24"/>
        </w:rPr>
        <w:t xml:space="preserve"> Tiranë, </w:t>
      </w:r>
      <w:r w:rsidR="00AA2A5C" w:rsidRPr="007D0554">
        <w:rPr>
          <w:rFonts w:ascii="Garamond" w:hAnsi="Garamond"/>
          <w:sz w:val="24"/>
          <w:szCs w:val="24"/>
        </w:rPr>
        <w:t xml:space="preserve">kodi postar </w:t>
      </w:r>
      <w:r w:rsidRPr="007D0554">
        <w:rPr>
          <w:rFonts w:ascii="Garamond" w:hAnsi="Garamond"/>
          <w:sz w:val="24"/>
          <w:szCs w:val="24"/>
        </w:rPr>
        <w:t>1001.</w:t>
      </w:r>
    </w:p>
    <w:p w14:paraId="2E181F1E" w14:textId="77777777" w:rsidR="00BA688D" w:rsidRPr="007D0554" w:rsidRDefault="00BA688D" w:rsidP="00BA688D">
      <w:pPr>
        <w:spacing w:after="0" w:line="240" w:lineRule="auto"/>
        <w:ind w:firstLine="284"/>
        <w:jc w:val="both"/>
        <w:rPr>
          <w:rFonts w:ascii="Garamond" w:hAnsi="Garamond"/>
          <w:sz w:val="24"/>
          <w:szCs w:val="24"/>
        </w:rPr>
      </w:pPr>
    </w:p>
    <w:p w14:paraId="6E6E858E" w14:textId="2419F607" w:rsidR="00BA688D" w:rsidRPr="007D0554" w:rsidRDefault="00AA2A5C" w:rsidP="00BA688D">
      <w:pPr>
        <w:spacing w:after="0" w:line="240" w:lineRule="auto"/>
        <w:ind w:firstLine="284"/>
        <w:jc w:val="both"/>
        <w:rPr>
          <w:rFonts w:ascii="Garamond" w:hAnsi="Garamond"/>
          <w:b/>
          <w:sz w:val="24"/>
          <w:szCs w:val="24"/>
        </w:rPr>
      </w:pPr>
      <w:r>
        <w:rPr>
          <w:rFonts w:ascii="Garamond" w:hAnsi="Garamond"/>
          <w:b/>
          <w:sz w:val="24"/>
          <w:szCs w:val="24"/>
        </w:rPr>
        <w:t>Sqarim</w:t>
      </w:r>
    </w:p>
    <w:p w14:paraId="2106999D" w14:textId="13003A0C"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t xml:space="preserve">1. </w:t>
      </w:r>
      <w:r w:rsidR="00BA688D" w:rsidRPr="007D0554">
        <w:rPr>
          <w:rFonts w:ascii="Garamond" w:hAnsi="Garamond"/>
          <w:sz w:val="24"/>
          <w:szCs w:val="24"/>
        </w:rPr>
        <w:t>Njëri prej kandidatëve në garë për plotësimin e kësaj vakance, zoti Shaqir Hasanaj, nuk ka ende një vendim të Gjykatës së Apelit Administrativ</w:t>
      </w:r>
      <w:r w:rsidR="00AA2A5C">
        <w:rPr>
          <w:rFonts w:ascii="Garamond" w:hAnsi="Garamond"/>
          <w:sz w:val="24"/>
          <w:szCs w:val="24"/>
        </w:rPr>
        <w:t>,</w:t>
      </w:r>
      <w:r w:rsidR="00BA688D" w:rsidRPr="007D0554">
        <w:rPr>
          <w:rFonts w:ascii="Garamond" w:hAnsi="Garamond"/>
          <w:sz w:val="24"/>
          <w:szCs w:val="24"/>
        </w:rPr>
        <w:t xml:space="preserve"> për shqyrtimin e vlefshmërisë së vendimit të KED-së për ndalimin nga kandidimi.</w:t>
      </w:r>
    </w:p>
    <w:p w14:paraId="153FEDC9" w14:textId="4659D051" w:rsidR="00BA688D" w:rsidRPr="007D0554" w:rsidRDefault="00522EA2" w:rsidP="00BA688D">
      <w:pPr>
        <w:spacing w:after="0" w:line="240" w:lineRule="auto"/>
        <w:ind w:firstLine="284"/>
        <w:jc w:val="both"/>
        <w:rPr>
          <w:rFonts w:ascii="Garamond" w:hAnsi="Garamond"/>
          <w:sz w:val="24"/>
          <w:szCs w:val="24"/>
        </w:rPr>
      </w:pPr>
      <w:r w:rsidRPr="007D0554">
        <w:rPr>
          <w:rFonts w:ascii="Garamond" w:hAnsi="Garamond"/>
          <w:sz w:val="24"/>
          <w:szCs w:val="24"/>
        </w:rPr>
        <w:lastRenderedPageBreak/>
        <w:t xml:space="preserve">2. </w:t>
      </w:r>
      <w:r w:rsidR="00BA688D" w:rsidRPr="007D0554">
        <w:rPr>
          <w:rFonts w:ascii="Garamond" w:hAnsi="Garamond"/>
          <w:sz w:val="24"/>
          <w:szCs w:val="24"/>
        </w:rPr>
        <w:t>Në zbatim të nenit 127, pika 3, të Kushtetutës</w:t>
      </w:r>
      <w:r w:rsidR="00AA2A5C">
        <w:rPr>
          <w:rFonts w:ascii="Garamond" w:hAnsi="Garamond"/>
          <w:sz w:val="24"/>
          <w:szCs w:val="24"/>
        </w:rPr>
        <w:t>,</w:t>
      </w:r>
      <w:r w:rsidR="00BA688D" w:rsidRPr="007D0554">
        <w:rPr>
          <w:rFonts w:ascii="Garamond" w:hAnsi="Garamond"/>
          <w:sz w:val="24"/>
          <w:szCs w:val="24"/>
        </w:rPr>
        <w:t xml:space="preserve"> dhe </w:t>
      </w:r>
      <w:r w:rsidR="00AA2A5C">
        <w:rPr>
          <w:rFonts w:ascii="Garamond" w:hAnsi="Garamond"/>
          <w:sz w:val="24"/>
          <w:szCs w:val="24"/>
        </w:rPr>
        <w:t xml:space="preserve">të </w:t>
      </w:r>
      <w:r w:rsidR="00BA688D" w:rsidRPr="007D0554">
        <w:rPr>
          <w:rFonts w:ascii="Garamond" w:hAnsi="Garamond"/>
          <w:sz w:val="24"/>
          <w:szCs w:val="24"/>
        </w:rPr>
        <w:t xml:space="preserve">nenit 7/dh, pika </w:t>
      </w:r>
      <w:r w:rsidR="00AA2A5C">
        <w:rPr>
          <w:rFonts w:ascii="Garamond" w:hAnsi="Garamond"/>
          <w:sz w:val="24"/>
          <w:szCs w:val="24"/>
        </w:rPr>
        <w:t>2, të ligjit nr. 8577, datë 10.</w:t>
      </w:r>
      <w:r w:rsidR="00BA688D" w:rsidRPr="007D0554">
        <w:rPr>
          <w:rFonts w:ascii="Garamond" w:hAnsi="Garamond"/>
          <w:sz w:val="24"/>
          <w:szCs w:val="24"/>
        </w:rPr>
        <w:t xml:space="preserve">2.2000 “Për </w:t>
      </w:r>
      <w:r w:rsidR="00AA2A5C" w:rsidRPr="007D0554">
        <w:rPr>
          <w:rFonts w:ascii="Garamond" w:hAnsi="Garamond"/>
          <w:sz w:val="24"/>
          <w:szCs w:val="24"/>
        </w:rPr>
        <w:t>organizimin</w:t>
      </w:r>
      <w:r w:rsidR="00BA688D" w:rsidRPr="007D0554">
        <w:rPr>
          <w:rFonts w:ascii="Garamond" w:hAnsi="Garamond"/>
          <w:sz w:val="24"/>
          <w:szCs w:val="24"/>
        </w:rPr>
        <w:t xml:space="preserve"> dhe funksionimin e Gjykatës Kushtetuese të Republikës së Shqipërisë”, </w:t>
      </w:r>
      <w:r w:rsidR="00AA2A5C">
        <w:rPr>
          <w:rFonts w:ascii="Garamond" w:hAnsi="Garamond"/>
          <w:sz w:val="24"/>
          <w:szCs w:val="24"/>
        </w:rPr>
        <w:t>të</w:t>
      </w:r>
      <w:r w:rsidR="00BA688D" w:rsidRPr="007D0554">
        <w:rPr>
          <w:rFonts w:ascii="Garamond" w:hAnsi="Garamond"/>
          <w:sz w:val="24"/>
          <w:szCs w:val="24"/>
        </w:rPr>
        <w:t xml:space="preserve"> ndryshuar, kandidati që do të propozohet nga KED</w:t>
      </w:r>
      <w:r w:rsidR="00AA2A5C">
        <w:rPr>
          <w:rFonts w:ascii="Garamond" w:hAnsi="Garamond"/>
          <w:sz w:val="24"/>
          <w:szCs w:val="24"/>
        </w:rPr>
        <w:t>-ja</w:t>
      </w:r>
      <w:r w:rsidR="00BA688D" w:rsidRPr="007D0554">
        <w:rPr>
          <w:rFonts w:ascii="Garamond" w:hAnsi="Garamond"/>
          <w:sz w:val="24"/>
          <w:szCs w:val="24"/>
        </w:rPr>
        <w:t xml:space="preserve"> dhe do të përzgjidhet nga Presidenti i Republikës për t’u emëruar gjyqtar në Gjykatën Kushtetuese, për plotësimin e vakancës së parakohshme të krijuar për shkak të përfundimit përpara kohe të mandatit ish-gjyqtarit Besnik Imeraj, do të qëndrojë në detyrë deri në përfundimin e mandatit të gjyqtarit të larguar.</w:t>
      </w:r>
    </w:p>
    <w:p w14:paraId="5091F203" w14:textId="77777777" w:rsidR="00BA688D" w:rsidRPr="007D0554" w:rsidRDefault="00BA688D" w:rsidP="00BA688D">
      <w:pPr>
        <w:spacing w:after="0" w:line="240" w:lineRule="auto"/>
        <w:ind w:firstLine="284"/>
        <w:jc w:val="both"/>
        <w:rPr>
          <w:rFonts w:ascii="Garamond" w:hAnsi="Garamond"/>
          <w:sz w:val="24"/>
          <w:szCs w:val="24"/>
        </w:rPr>
      </w:pPr>
    </w:p>
    <w:p w14:paraId="09FE4D90" w14:textId="63A7DD0E" w:rsidR="00BA688D" w:rsidRPr="007D0554" w:rsidRDefault="00AA2A5C" w:rsidP="00BA688D">
      <w:pPr>
        <w:spacing w:after="0" w:line="240" w:lineRule="auto"/>
        <w:ind w:firstLine="284"/>
        <w:jc w:val="both"/>
        <w:rPr>
          <w:rFonts w:ascii="Garamond" w:hAnsi="Garamond"/>
          <w:sz w:val="24"/>
          <w:szCs w:val="24"/>
        </w:rPr>
      </w:pPr>
      <w:r>
        <w:rPr>
          <w:rFonts w:ascii="Garamond" w:hAnsi="Garamond"/>
          <w:sz w:val="24"/>
          <w:szCs w:val="24"/>
        </w:rPr>
        <w:t>Tiranë, më 24.</w:t>
      </w:r>
      <w:r w:rsidR="00BA688D" w:rsidRPr="007D0554">
        <w:rPr>
          <w:rFonts w:ascii="Garamond" w:hAnsi="Garamond"/>
          <w:sz w:val="24"/>
          <w:szCs w:val="24"/>
        </w:rPr>
        <w:t>9.2020</w:t>
      </w:r>
    </w:p>
    <w:p w14:paraId="3F65A13A" w14:textId="77777777" w:rsidR="00522EA2" w:rsidRPr="007D0554" w:rsidRDefault="00522EA2" w:rsidP="00BA688D">
      <w:pPr>
        <w:spacing w:after="0" w:line="240" w:lineRule="auto"/>
        <w:ind w:firstLine="284"/>
        <w:jc w:val="both"/>
        <w:rPr>
          <w:rFonts w:ascii="Garamond" w:hAnsi="Garamond"/>
          <w:sz w:val="24"/>
          <w:szCs w:val="24"/>
        </w:rPr>
      </w:pPr>
    </w:p>
    <w:p w14:paraId="159E4EB9" w14:textId="77777777" w:rsidR="00BA688D" w:rsidRPr="007D0554" w:rsidRDefault="00544DE1" w:rsidP="00BA688D">
      <w:pPr>
        <w:spacing w:after="0" w:line="240" w:lineRule="auto"/>
        <w:ind w:firstLine="284"/>
        <w:jc w:val="both"/>
        <w:rPr>
          <w:rFonts w:ascii="Garamond" w:hAnsi="Garamond"/>
          <w:sz w:val="24"/>
          <w:szCs w:val="24"/>
        </w:rPr>
      </w:pPr>
      <w:hyperlink r:id="rId11" w:history="1">
        <w:r w:rsidR="00BA688D" w:rsidRPr="007D0554">
          <w:rPr>
            <w:rStyle w:val="Hyperlink"/>
            <w:rFonts w:ascii="Garamond" w:hAnsi="Garamond"/>
            <w:sz w:val="24"/>
            <w:szCs w:val="24"/>
          </w:rPr>
          <w:t>Formular Vetëdeklarimi</w:t>
        </w:r>
      </w:hyperlink>
    </w:p>
    <w:p w14:paraId="753EDB8E" w14:textId="77777777" w:rsidR="00BA688D" w:rsidRPr="007D0554" w:rsidRDefault="00544DE1" w:rsidP="00BA688D">
      <w:pPr>
        <w:spacing w:after="0" w:line="240" w:lineRule="auto"/>
        <w:ind w:firstLine="284"/>
        <w:jc w:val="both"/>
        <w:rPr>
          <w:rFonts w:ascii="Garamond" w:hAnsi="Garamond"/>
          <w:sz w:val="24"/>
          <w:szCs w:val="24"/>
        </w:rPr>
      </w:pPr>
      <w:hyperlink r:id="rId12" w:history="1">
        <w:r w:rsidR="00BA688D" w:rsidRPr="007D0554">
          <w:rPr>
            <w:rStyle w:val="Hyperlink"/>
            <w:rFonts w:ascii="Garamond" w:hAnsi="Garamond"/>
            <w:sz w:val="24"/>
            <w:szCs w:val="24"/>
          </w:rPr>
          <w:t>Formular – AIDSSH</w:t>
        </w:r>
      </w:hyperlink>
    </w:p>
    <w:p w14:paraId="0465B576" w14:textId="77777777" w:rsidR="00327DD9" w:rsidRPr="007D0554" w:rsidRDefault="00327DD9" w:rsidP="00327DD9">
      <w:pPr>
        <w:spacing w:after="0" w:line="240" w:lineRule="auto"/>
        <w:ind w:firstLine="284"/>
        <w:jc w:val="both"/>
        <w:rPr>
          <w:rFonts w:ascii="Garamond" w:hAnsi="Garamond"/>
          <w:b/>
          <w:sz w:val="24"/>
          <w:szCs w:val="24"/>
        </w:rPr>
      </w:pPr>
    </w:p>
    <w:p w14:paraId="5C75C9B9" w14:textId="77777777" w:rsidR="00805172" w:rsidRPr="007D0554" w:rsidRDefault="00805172" w:rsidP="00805172">
      <w:pPr>
        <w:spacing w:after="0" w:line="240" w:lineRule="auto"/>
        <w:ind w:firstLine="284"/>
        <w:jc w:val="right"/>
        <w:rPr>
          <w:rFonts w:ascii="Garamond" w:hAnsi="Garamond"/>
          <w:sz w:val="24"/>
          <w:szCs w:val="24"/>
        </w:rPr>
      </w:pPr>
    </w:p>
    <w:sectPr w:rsidR="00805172" w:rsidRPr="007D0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B1"/>
    <w:rsid w:val="000015CD"/>
    <w:rsid w:val="0005193C"/>
    <w:rsid w:val="00327DD9"/>
    <w:rsid w:val="00424E33"/>
    <w:rsid w:val="00426F73"/>
    <w:rsid w:val="00522EA2"/>
    <w:rsid w:val="00544DE1"/>
    <w:rsid w:val="0058478E"/>
    <w:rsid w:val="007D0554"/>
    <w:rsid w:val="007F45AA"/>
    <w:rsid w:val="00805172"/>
    <w:rsid w:val="008A17FE"/>
    <w:rsid w:val="009606C0"/>
    <w:rsid w:val="00AA2A5C"/>
    <w:rsid w:val="00BA0A3B"/>
    <w:rsid w:val="00BA688D"/>
    <w:rsid w:val="00CC24F3"/>
    <w:rsid w:val="00D541B6"/>
    <w:rsid w:val="00DC01B1"/>
    <w:rsid w:val="00E00D7D"/>
    <w:rsid w:val="00EA251E"/>
    <w:rsid w:val="00ED0D3D"/>
    <w:rsid w:val="00F01C98"/>
    <w:rsid w:val="00F5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55D0"/>
  <w15:docId w15:val="{E86F38CB-7E80-4871-9825-416470739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qFormat/>
    <w:rsid w:val="00805172"/>
    <w:pPr>
      <w:keepNext/>
      <w:spacing w:after="0" w:line="240" w:lineRule="auto"/>
      <w:jc w:val="center"/>
      <w:outlineLvl w:val="0"/>
    </w:pPr>
    <w:rPr>
      <w:rFonts w:ascii="Times New Roman" w:eastAsia="MS Mincho"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5172"/>
    <w:rPr>
      <w:rFonts w:ascii="Times New Roman" w:eastAsia="MS Mincho" w:hAnsi="Times New Roman" w:cs="Times New Roman"/>
      <w:b/>
      <w:bCs/>
      <w:sz w:val="28"/>
      <w:szCs w:val="24"/>
      <w:lang w:val="sq-AL"/>
    </w:rPr>
  </w:style>
  <w:style w:type="character" w:styleId="Hyperlink">
    <w:name w:val="Hyperlink"/>
    <w:basedOn w:val="DefaultParagraphFont"/>
    <w:uiPriority w:val="99"/>
    <w:unhideWhenUsed/>
    <w:rsid w:val="00BA688D"/>
    <w:rPr>
      <w:color w:val="0563C1" w:themeColor="hyperlink"/>
      <w:u w:val="single"/>
    </w:rPr>
  </w:style>
  <w:style w:type="paragraph" w:styleId="ListParagraph">
    <w:name w:val="List Paragraph"/>
    <w:basedOn w:val="Normal"/>
    <w:uiPriority w:val="34"/>
    <w:qFormat/>
    <w:rsid w:val="00BA6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29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http://president.al/wp-content/uploads/2019/09/Formular-AIDSSH.do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president.al/wp-content/uploads/2019/09/Formular-Vetedeklarimi.docx"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2246B808DFA41678DD75A54E4B027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11742</Nr_x002e__x0020_akti>
    <Data_x0020_e_x0020_Krijimit xmlns="0e656187-b300-4fb0-8bf4-3a50f872073c">2020-09-25T07:23:15Z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2020-09-23T22:00:00Z</Date_x0020_protokolli>
    <Titulli xmlns="0e656187-b300-4fb0-8bf4-3a50f872073c">Për rishpalljen e thirrjes për paraqitjen e kandidaturave për plotësimin e vendit vakant gjyqtar në Gjykatën kushtetuese "Vakancë e përkohshme""</Titulli>
    <Modifikuesi xmlns="0e656187-b300-4fb0-8bf4-3a50f872073c">alma.lisaku</Modifikuesi>
    <Nr_x002e__x0020_prot_x0020_QBZ xmlns="0e656187-b300-4fb0-8bf4-3a50f872073c">1431/1</Nr_x002e__x0020_prot_x0020_QBZ>
    <Data_x0020_e_x0020_Modifikimit xmlns="0e656187-b300-4fb0-8bf4-3a50f872073c">2020-09-25T08:21:33Z</Data_x0020_e_x0020_Modifikimit>
    <Dekretuar xmlns="0e656187-b300-4fb0-8bf4-3a50f872073c">false</Dekretuar>
    <Data xmlns="0e656187-b300-4fb0-8bf4-3a50f872073c">2020-09-23T22:00:00Z</Data>
    <Nr_x002e__x0020_protokolli_x0020_i_x0020_aktit xmlns="0e656187-b300-4fb0-8bf4-3a50f872073c">3188/1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2246B808DFA41678DD75A54E4B027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8014D-597F-449F-AC71-821C167F8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5DA1154-7DF4-4D91-89C1-CD518EF097C9}">
  <ds:schemaRef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0e656187-b300-4fb0-8bf4-3a50f872073c"/>
    <ds:schemaRef ds:uri="http://purl.org/dc/terms/"/>
    <ds:schemaRef ds:uri="http://purl.org/dc/dcmitype/"/>
    <ds:schemaRef ds:uri="http://purl.org/dc/elements/1.1/"/>
  </ds:schemaRefs>
</ds:datastoreItem>
</file>

<file path=customXml/itemProps3.xml><?xml version="1.0" encoding="utf-8"?>
<ds:datastoreItem xmlns:ds="http://schemas.openxmlformats.org/officeDocument/2006/customXml" ds:itemID="{900E0087-2168-4DD8-BFED-C0B4DF7FF0A3}">
  <ds:schemaRefs>
    <ds:schemaRef ds:uri="http://schemas.microsoft.com/sharepoint/v3/contenttype/forms"/>
  </ds:schemaRefs>
</ds:datastoreItem>
</file>

<file path=customXml/itemProps4.xml><?xml version="1.0" encoding="utf-8"?>
<ds:datastoreItem xmlns:ds="http://schemas.openxmlformats.org/officeDocument/2006/customXml" ds:itemID="{8971BBA9-95BB-4E08-BEFE-20E53B4E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171BED3-E088-4B5B-92B9-7D98A0AE26C6}">
  <ds:schemaRefs>
    <ds:schemaRef ds:uri="http://schemas.microsoft.com/sharepoint/v3/contenttype/forms"/>
  </ds:schemaRefs>
</ds:datastoreItem>
</file>

<file path=customXml/itemProps6.xml><?xml version="1.0" encoding="utf-8"?>
<ds:datastoreItem xmlns:ds="http://schemas.openxmlformats.org/officeDocument/2006/customXml" ds:itemID="{4E854A43-19E9-4A28-9EF7-AFB62D98C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2129</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rishpalljen e thirrjes për paraqitjen e kandidaturave për plotësimin e vendit vakant gjyqtar në Gjykatën kushtetuese "Vakancë e përkohshme""</vt:lpstr>
    </vt:vector>
  </TitlesOfParts>
  <Company/>
  <LinksUpToDate>false</LinksUpToDate>
  <CharactersWithSpaces>14237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rishpalljen e thirrjes për paraqitjen e kandidaturave për plotësimin e vendit vakant gjyqtar në Gjykatën kushtetuese "Vakancë e përkohshme""</dc:title>
  <dc:creator>Entela Suli</dc:creator>
  <cp:lastModifiedBy>Entela Suli</cp:lastModifiedBy>
  <cp:revision>24</cp:revision>
  <dcterms:created xsi:type="dcterms:W3CDTF">2020-09-25T07:24:00Z</dcterms:created>
  <dcterms:modified xsi:type="dcterms:W3CDTF">2020-09-25T08:43:00Z</dcterms:modified>
</cp:coreProperties>
</file>