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459B9" w14:textId="549DE27C" w:rsidR="00E02F5A" w:rsidRPr="00A62817" w:rsidRDefault="00E02F5A" w:rsidP="00E02F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2817">
        <w:rPr>
          <w:rFonts w:ascii="Garamond" w:hAnsi="Garamond"/>
          <w:b/>
          <w:sz w:val="24"/>
          <w:szCs w:val="24"/>
          <w:lang w:val="sq-AL"/>
        </w:rPr>
        <w:t>DEKRET</w:t>
      </w:r>
    </w:p>
    <w:p w14:paraId="1C3CCAB2" w14:textId="233F0FC6" w:rsidR="000011C4" w:rsidRPr="00A62817" w:rsidRDefault="00E02F5A" w:rsidP="00E02F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2817">
        <w:rPr>
          <w:rFonts w:ascii="Garamond" w:hAnsi="Garamond"/>
          <w:b/>
          <w:sz w:val="24"/>
          <w:szCs w:val="24"/>
          <w:lang w:val="sq-AL"/>
        </w:rPr>
        <w:t>Nr</w:t>
      </w:r>
      <w:r w:rsidR="00A232BC" w:rsidRPr="00A62817">
        <w:rPr>
          <w:rFonts w:ascii="Garamond" w:hAnsi="Garamond"/>
          <w:b/>
          <w:sz w:val="24"/>
          <w:szCs w:val="24"/>
          <w:lang w:val="sq-AL"/>
        </w:rPr>
        <w:t>.</w:t>
      </w:r>
      <w:r w:rsidR="00A628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232BC" w:rsidRPr="00A62817">
        <w:rPr>
          <w:rFonts w:ascii="Garamond" w:hAnsi="Garamond"/>
          <w:b/>
          <w:sz w:val="24"/>
          <w:szCs w:val="24"/>
          <w:lang w:val="sq-AL"/>
        </w:rPr>
        <w:t>11894</w:t>
      </w:r>
      <w:r w:rsidR="001B009E" w:rsidRPr="00A62817">
        <w:rPr>
          <w:rFonts w:ascii="Garamond" w:hAnsi="Garamond"/>
          <w:b/>
          <w:sz w:val="24"/>
          <w:szCs w:val="24"/>
          <w:lang w:val="sq-AL"/>
        </w:rPr>
        <w:t>, datë 5.1.2021</w:t>
      </w:r>
    </w:p>
    <w:p w14:paraId="08E75008" w14:textId="77777777" w:rsidR="00E02F5A" w:rsidRPr="00A62817" w:rsidRDefault="00E02F5A" w:rsidP="00E02F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76C4DE" w14:textId="2ED6CFBF" w:rsidR="00E02F5A" w:rsidRPr="00A62817" w:rsidRDefault="00E02F5A" w:rsidP="00E02F5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281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CF60239" w14:textId="77777777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6B534F" w14:textId="458B90E9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2817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EE6987" w:rsidRPr="00EE6987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EE6987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A62817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74C00AD6" w14:textId="77777777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4826E3" w14:textId="54F24EE6" w:rsidR="00E02F5A" w:rsidRPr="00A62817" w:rsidRDefault="00E02F5A" w:rsidP="00E02F5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62817">
        <w:rPr>
          <w:rFonts w:ascii="Garamond" w:hAnsi="Garamond"/>
          <w:sz w:val="24"/>
          <w:szCs w:val="24"/>
          <w:lang w:val="sq-AL"/>
        </w:rPr>
        <w:t>DEKRETOJ:</w:t>
      </w:r>
    </w:p>
    <w:p w14:paraId="066CB48C" w14:textId="77777777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729CB2" w14:textId="40B487CB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2817">
        <w:rPr>
          <w:rFonts w:ascii="Garamond" w:hAnsi="Garamond"/>
          <w:sz w:val="24"/>
          <w:szCs w:val="24"/>
          <w:lang w:val="sq-AL"/>
        </w:rPr>
        <w:t>Shpalljen e ligjit nr.</w:t>
      </w:r>
      <w:r w:rsidR="00A62817" w:rsidRPr="00A62817">
        <w:rPr>
          <w:rFonts w:ascii="Garamond" w:hAnsi="Garamond"/>
          <w:sz w:val="24"/>
          <w:szCs w:val="24"/>
          <w:lang w:val="sq-AL"/>
        </w:rPr>
        <w:t xml:space="preserve"> </w:t>
      </w:r>
      <w:r w:rsidRPr="00A62817">
        <w:rPr>
          <w:rFonts w:ascii="Garamond" w:hAnsi="Garamond"/>
          <w:sz w:val="24"/>
          <w:szCs w:val="24"/>
          <w:lang w:val="sq-AL"/>
        </w:rPr>
        <w:t>156/2020</w:t>
      </w:r>
      <w:r w:rsidR="00A62817" w:rsidRPr="00A62817">
        <w:rPr>
          <w:rFonts w:ascii="Garamond" w:hAnsi="Garamond"/>
          <w:sz w:val="24"/>
          <w:szCs w:val="24"/>
          <w:lang w:val="sq-AL"/>
        </w:rPr>
        <w:t>,</w:t>
      </w:r>
      <w:r w:rsidRPr="00A62817">
        <w:rPr>
          <w:rFonts w:ascii="Garamond" w:hAnsi="Garamond"/>
          <w:sz w:val="24"/>
          <w:szCs w:val="24"/>
          <w:lang w:val="sq-AL"/>
        </w:rPr>
        <w:t xml:space="preserve"> “Për faljen e detyrimeve të ushtarakëve ndaj </w:t>
      </w:r>
      <w:r w:rsidR="004E3245" w:rsidRPr="00A62817">
        <w:rPr>
          <w:rFonts w:ascii="Garamond" w:hAnsi="Garamond"/>
          <w:sz w:val="24"/>
          <w:szCs w:val="24"/>
          <w:lang w:val="sq-AL"/>
        </w:rPr>
        <w:t>fondit të sigurimeve shoqërore</w:t>
      </w:r>
      <w:r w:rsidRPr="00A62817">
        <w:rPr>
          <w:rFonts w:ascii="Garamond" w:hAnsi="Garamond"/>
          <w:sz w:val="24"/>
          <w:szCs w:val="24"/>
          <w:lang w:val="sq-AL"/>
        </w:rPr>
        <w:t xml:space="preserve">, të krijuara si diferencë nga shqyrtimi i pensioneve të parakohshme për vjetërsi shërbimi, të caktuara sipas vendimeve gjyqësore të formës së prerë, bazuar në kriteret e vendimit </w:t>
      </w:r>
      <w:proofErr w:type="spellStart"/>
      <w:r w:rsidRPr="00A62817">
        <w:rPr>
          <w:rFonts w:ascii="Garamond" w:hAnsi="Garamond"/>
          <w:sz w:val="24"/>
          <w:szCs w:val="24"/>
          <w:lang w:val="sq-AL"/>
        </w:rPr>
        <w:t>unifikues</w:t>
      </w:r>
      <w:proofErr w:type="spellEnd"/>
      <w:r w:rsidRPr="00A62817">
        <w:rPr>
          <w:rFonts w:ascii="Garamond" w:hAnsi="Garamond"/>
          <w:sz w:val="24"/>
          <w:szCs w:val="24"/>
          <w:lang w:val="sq-AL"/>
        </w:rPr>
        <w:t xml:space="preserve"> të Kolegjeve të Bashkuara të Gjykatës së Lartë nr.</w:t>
      </w:r>
      <w:r w:rsidR="00A62817">
        <w:rPr>
          <w:rFonts w:ascii="Garamond" w:hAnsi="Garamond"/>
          <w:sz w:val="24"/>
          <w:szCs w:val="24"/>
          <w:lang w:val="sq-AL"/>
        </w:rPr>
        <w:t xml:space="preserve"> </w:t>
      </w:r>
      <w:r w:rsidRPr="00A62817">
        <w:rPr>
          <w:rFonts w:ascii="Garamond" w:hAnsi="Garamond"/>
          <w:sz w:val="24"/>
          <w:szCs w:val="24"/>
          <w:lang w:val="sq-AL"/>
        </w:rPr>
        <w:t>3, datë 24.11.2016”.</w:t>
      </w:r>
    </w:p>
    <w:p w14:paraId="4E0F33EE" w14:textId="77777777" w:rsidR="00E02F5A" w:rsidRPr="00A62817" w:rsidRDefault="00E02F5A" w:rsidP="00E02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06863F" w14:textId="0B8CEDE7" w:rsidR="00E02F5A" w:rsidRPr="00A62817" w:rsidRDefault="00A62817" w:rsidP="00E02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E02F5A" w:rsidRPr="00A62817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41619E10" w14:textId="1E58DCC8" w:rsidR="00E02F5A" w:rsidRPr="00A62817" w:rsidRDefault="00E02F5A" w:rsidP="00E02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62817">
        <w:rPr>
          <w:rFonts w:ascii="Garamond" w:hAnsi="Garamond"/>
          <w:sz w:val="24"/>
          <w:szCs w:val="24"/>
          <w:lang w:val="sq-AL"/>
        </w:rPr>
        <w:t>SË SHQIPËRISË</w:t>
      </w:r>
    </w:p>
    <w:p w14:paraId="7B5E25BA" w14:textId="7FD01656" w:rsidR="00E02F5A" w:rsidRPr="00A62817" w:rsidRDefault="00E02F5A" w:rsidP="00E02F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6281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E02F5A" w:rsidRPr="00A62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4E3245"/>
    <w:rsid w:val="006F2E0E"/>
    <w:rsid w:val="00755101"/>
    <w:rsid w:val="007C7EE0"/>
    <w:rsid w:val="00A232BC"/>
    <w:rsid w:val="00A62817"/>
    <w:rsid w:val="00C76532"/>
    <w:rsid w:val="00D16C6E"/>
    <w:rsid w:val="00DE49DD"/>
    <w:rsid w:val="00E02F5A"/>
    <w:rsid w:val="00EE6987"/>
    <w:rsid w:val="00FA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C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11894</Nr_x002e__x0020_akti>
    <Data_x0020_e_x0020_Krijimit xmlns="0e656187-b300-4fb0-8bf4-3a50f872073c">2021-01-07T09:21:09Z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e ligjit nr.156 </Titulli>
    <Modifikuesi xmlns="0e656187-b300-4fb0-8bf4-3a50f872073c">Fjora.Korita</Modifikuesi>
    <Nr_x002e__x0020_prot_x0020_QBZ xmlns="0e656187-b300-4fb0-8bf4-3a50f872073c">12/1</Nr_x002e__x0020_prot_x0020_QBZ>
    <Data_x0020_e_x0020_Modifikimit xmlns="0e656187-b300-4fb0-8bf4-3a50f872073c">2021-01-08T07:44:11Z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16CDD30284F7386EA86BE01BBD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0AFF2-C402-4B48-9721-93C6A8D70217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609FF5-71DC-4662-8A88-2B7270DD2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8F92F-3C05-4378-8195-BD3F789F8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A481BE-AD79-444A-B20C-BB000F04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nr.156</vt:lpstr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nr.156</dc:title>
  <dc:creator>Entela Suli</dc:creator>
  <cp:lastModifiedBy>Fjora Cahani</cp:lastModifiedBy>
  <cp:revision>7</cp:revision>
  <dcterms:created xsi:type="dcterms:W3CDTF">2021-01-07T09:23:00Z</dcterms:created>
  <dcterms:modified xsi:type="dcterms:W3CDTF">2021-01-08T08:17:00Z</dcterms:modified>
</cp:coreProperties>
</file>