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A6E50" w14:textId="77777777" w:rsidR="004F2E9F" w:rsidRPr="00BC4030" w:rsidRDefault="004F2E9F" w:rsidP="004F2E9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4030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0FA6D825" w14:textId="77777777" w:rsidR="004F2E9F" w:rsidRPr="00BC4030" w:rsidRDefault="004F2E9F" w:rsidP="004F2E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4030">
        <w:rPr>
          <w:rFonts w:ascii="Garamond" w:hAnsi="Garamond"/>
          <w:b/>
          <w:sz w:val="24"/>
          <w:szCs w:val="24"/>
          <w:lang w:val="sq-AL"/>
        </w:rPr>
        <w:t>Nr. 250, datë 27.9.2023</w:t>
      </w:r>
    </w:p>
    <w:p w14:paraId="0EBEB832" w14:textId="77777777" w:rsidR="004F2E9F" w:rsidRPr="00BC4030" w:rsidRDefault="004F2E9F" w:rsidP="004F2E9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5AD04D8" w14:textId="75B4FA26" w:rsidR="004F2E9F" w:rsidRPr="00BC4030" w:rsidRDefault="004F2E9F" w:rsidP="004F2E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C4030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Pr="00BC4030">
        <w:rPr>
          <w:rFonts w:ascii="Garamond" w:hAnsi="Garamond"/>
          <w:sz w:val="24"/>
          <w:szCs w:val="24"/>
          <w:lang w:val="sq-AL"/>
        </w:rPr>
        <w:t xml:space="preserve"> </w:t>
      </w:r>
      <w:r w:rsidRPr="00BC4030">
        <w:rPr>
          <w:rFonts w:ascii="Garamond" w:hAnsi="Garamond"/>
          <w:b/>
          <w:bCs/>
          <w:sz w:val="24"/>
          <w:szCs w:val="24"/>
          <w:lang w:val="sq-AL"/>
        </w:rPr>
        <w:t>EMËRIMIN E GJYQTARIT TË GJYKATËS SË LARTË</w:t>
      </w:r>
    </w:p>
    <w:p w14:paraId="199FB288" w14:textId="77777777" w:rsidR="004F2E9F" w:rsidRPr="00BC4030" w:rsidRDefault="004F2E9F" w:rsidP="004F2E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E90B9A4" w14:textId="6F2796E2" w:rsidR="004F2E9F" w:rsidRPr="00BC4030" w:rsidRDefault="004F2E9F" w:rsidP="004F2E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C4030">
        <w:rPr>
          <w:rFonts w:ascii="Garamond" w:hAnsi="Garamond"/>
          <w:sz w:val="24"/>
          <w:szCs w:val="24"/>
          <w:lang w:val="sq-AL"/>
        </w:rPr>
        <w:t>Në mbështetje të nenit 93, nenit 136, pika</w:t>
      </w:r>
      <w:r w:rsidR="00E95443">
        <w:rPr>
          <w:rFonts w:ascii="Garamond" w:hAnsi="Garamond"/>
          <w:sz w:val="24"/>
          <w:szCs w:val="24"/>
          <w:lang w:val="sq-AL"/>
        </w:rPr>
        <w:t>t</w:t>
      </w:r>
      <w:r w:rsidRPr="00BC4030">
        <w:rPr>
          <w:rFonts w:ascii="Garamond" w:hAnsi="Garamond"/>
          <w:sz w:val="24"/>
          <w:szCs w:val="24"/>
          <w:lang w:val="sq-AL"/>
        </w:rPr>
        <w:t xml:space="preserve"> 1 dhe 2, të Kushtetutës së Republikës së Shqipërisë, si dhe nenit 48, pika 13, të ligjit nr. 96/2016, “Për statusin e gjyqtarëve dhe prokurorëve në Republikën e Shqipërisë”</w:t>
      </w:r>
      <w:r w:rsidR="0002709B">
        <w:rPr>
          <w:rFonts w:ascii="Garamond" w:hAnsi="Garamond"/>
          <w:sz w:val="24"/>
          <w:szCs w:val="24"/>
          <w:lang w:val="sq-AL"/>
        </w:rPr>
        <w:t>,</w:t>
      </w:r>
      <w:r w:rsidRPr="00BC4030">
        <w:rPr>
          <w:rFonts w:ascii="Garamond" w:hAnsi="Garamond"/>
          <w:sz w:val="24"/>
          <w:szCs w:val="24"/>
          <w:lang w:val="sq-AL"/>
        </w:rPr>
        <w:t xml:space="preserve"> i ndryshuar, bazuar në vendimin nr. 474, datë 13.9.2023, të Këshillit të Lartë Gjyqësor, “Për propozimin për emërim në Gjykatën e Lartë të kandidatit z. </w:t>
      </w:r>
      <w:proofErr w:type="spellStart"/>
      <w:r w:rsidRPr="00BC4030">
        <w:rPr>
          <w:rFonts w:ascii="Garamond" w:hAnsi="Garamond"/>
          <w:sz w:val="24"/>
          <w:szCs w:val="24"/>
          <w:lang w:val="sq-AL"/>
        </w:rPr>
        <w:t>Valbon</w:t>
      </w:r>
      <w:proofErr w:type="spellEnd"/>
      <w:r w:rsidRPr="00BC40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C4030">
        <w:rPr>
          <w:rFonts w:ascii="Garamond" w:hAnsi="Garamond"/>
          <w:sz w:val="24"/>
          <w:szCs w:val="24"/>
          <w:lang w:val="sq-AL"/>
        </w:rPr>
        <w:t>Çekrezi</w:t>
      </w:r>
      <w:proofErr w:type="spellEnd"/>
      <w:r w:rsidRPr="00BC4030">
        <w:rPr>
          <w:rFonts w:ascii="Garamond" w:hAnsi="Garamond"/>
          <w:sz w:val="24"/>
          <w:szCs w:val="24"/>
          <w:lang w:val="sq-AL"/>
        </w:rPr>
        <w:t>”</w:t>
      </w:r>
      <w:r w:rsidR="00016C0F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BC4030">
        <w:rPr>
          <w:rFonts w:ascii="Garamond" w:hAnsi="Garamond"/>
          <w:sz w:val="24"/>
          <w:szCs w:val="24"/>
          <w:lang w:val="sq-AL"/>
        </w:rPr>
        <w:t xml:space="preserve"> për pozicionin e lirë në fushën e së drejtës civile, shpallur me vendimin nr. 537, datë 17.11.2021, të Këshillit të Lartë Gjyqësor.</w:t>
      </w:r>
    </w:p>
    <w:p w14:paraId="312E7ED4" w14:textId="77777777" w:rsidR="004F2E9F" w:rsidRPr="00BC4030" w:rsidRDefault="004F2E9F" w:rsidP="004F2E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C4030">
        <w:rPr>
          <w:rFonts w:ascii="Garamond" w:hAnsi="Garamond"/>
          <w:sz w:val="24"/>
          <w:szCs w:val="24"/>
          <w:lang w:val="sq-AL"/>
        </w:rPr>
        <w:t> </w:t>
      </w:r>
    </w:p>
    <w:p w14:paraId="5FC451F9" w14:textId="77777777" w:rsidR="004F2E9F" w:rsidRPr="00BC4030" w:rsidRDefault="004F2E9F" w:rsidP="004F2E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C4030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098997D3" w14:textId="77777777" w:rsidR="004F2E9F" w:rsidRPr="00BC4030" w:rsidRDefault="004F2E9F" w:rsidP="004F2E9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7E922F5F" w14:textId="77777777" w:rsidR="004F2E9F" w:rsidRPr="00BC4030" w:rsidRDefault="004F2E9F" w:rsidP="004F2E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C4030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493058C8" w14:textId="77777777" w:rsidR="004F2E9F" w:rsidRPr="00BC4030" w:rsidRDefault="004F2E9F" w:rsidP="004F2E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ECAC181" w14:textId="77777777" w:rsidR="004F2E9F" w:rsidRPr="00BC4030" w:rsidRDefault="004F2E9F" w:rsidP="004F2E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C4030">
        <w:rPr>
          <w:rFonts w:ascii="Garamond" w:hAnsi="Garamond"/>
          <w:sz w:val="24"/>
          <w:szCs w:val="24"/>
          <w:lang w:val="sq-AL"/>
        </w:rPr>
        <w:t xml:space="preserve">Zoti </w:t>
      </w:r>
      <w:proofErr w:type="spellStart"/>
      <w:r w:rsidRPr="00BC4030">
        <w:rPr>
          <w:rFonts w:ascii="Garamond" w:hAnsi="Garamond"/>
          <w:sz w:val="24"/>
          <w:szCs w:val="24"/>
          <w:lang w:val="sq-AL"/>
        </w:rPr>
        <w:t>Valbon</w:t>
      </w:r>
      <w:proofErr w:type="spellEnd"/>
      <w:r w:rsidRPr="00BC40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C4030">
        <w:rPr>
          <w:rFonts w:ascii="Garamond" w:hAnsi="Garamond"/>
          <w:sz w:val="24"/>
          <w:szCs w:val="24"/>
          <w:lang w:val="sq-AL"/>
        </w:rPr>
        <w:t>Çekrezi</w:t>
      </w:r>
      <w:proofErr w:type="spellEnd"/>
      <w:r w:rsidRPr="00BC4030">
        <w:rPr>
          <w:rFonts w:ascii="Garamond" w:hAnsi="Garamond"/>
          <w:sz w:val="24"/>
          <w:szCs w:val="24"/>
          <w:lang w:val="sq-AL"/>
        </w:rPr>
        <w:t xml:space="preserve"> emërohet gjyqtar i Gjykatës së Lartë nga radhët e gjyqtarëve.</w:t>
      </w:r>
    </w:p>
    <w:p w14:paraId="236E4B54" w14:textId="77777777" w:rsidR="004F2E9F" w:rsidRPr="00BC4030" w:rsidRDefault="004F2E9F" w:rsidP="004F2E9F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94CAAB5" w14:textId="77777777" w:rsidR="004F2E9F" w:rsidRPr="00BC4030" w:rsidRDefault="004F2E9F" w:rsidP="004F2E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C4030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6D3DCFBF" w14:textId="77777777" w:rsidR="004F2E9F" w:rsidRPr="00BC4030" w:rsidRDefault="004F2E9F" w:rsidP="004F2E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57C519" w14:textId="77777777" w:rsidR="004F2E9F" w:rsidRPr="00BC4030" w:rsidRDefault="004F2E9F" w:rsidP="004F2E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C4030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7D3153E1" w14:textId="77777777" w:rsidR="004F2E9F" w:rsidRPr="00BC4030" w:rsidRDefault="004F2E9F" w:rsidP="004F2E9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C4030">
        <w:rPr>
          <w:rFonts w:ascii="Garamond" w:hAnsi="Garamond"/>
          <w:sz w:val="24"/>
          <w:szCs w:val="24"/>
          <w:lang w:val="sq-AL"/>
        </w:rPr>
        <w:t> </w:t>
      </w:r>
    </w:p>
    <w:p w14:paraId="686BCC0E" w14:textId="4E3F5834" w:rsidR="004F2E9F" w:rsidRPr="00BC4030" w:rsidRDefault="004F2E9F" w:rsidP="004F2E9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BC403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A8035E4" w14:textId="77777777" w:rsidR="004F2E9F" w:rsidRPr="00BC4030" w:rsidRDefault="004F2E9F" w:rsidP="004F2E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C4030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BC4030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sectPr w:rsidR="004F2E9F" w:rsidRPr="00BC40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125A8"/>
    <w:multiLevelType w:val="multilevel"/>
    <w:tmpl w:val="C520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E9F"/>
    <w:rsid w:val="00016C0F"/>
    <w:rsid w:val="0002709B"/>
    <w:rsid w:val="002E0694"/>
    <w:rsid w:val="004F2E9F"/>
    <w:rsid w:val="00BA1D79"/>
    <w:rsid w:val="00BC4030"/>
    <w:rsid w:val="00DB1A32"/>
    <w:rsid w:val="00E9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DF82"/>
  <w15:chartTrackingRefBased/>
  <w15:docId w15:val="{C876FB50-E699-49EC-ACAA-41E21B64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2E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2E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9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64149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643065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75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546167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867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60C0D8874146C2A589EEC9C5366F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250</Nr_x002e__x0020_akti>
    <Data_x0020_e_x0020_Krijimit xmlns="0e656187-b300-4fb0-8bf4-3a50f872073c">2023-09-28T11:45:38Z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2023-09-27T22:00:00Z</Date_x0020_protokolli>
    <Titulli xmlns="0e656187-b300-4fb0-8bf4-3a50f872073c">Për emërimin e gjyqtarit të Gjykatës së Lartë</Titulli>
    <Modifikuesi xmlns="0e656187-b300-4fb0-8bf4-3a50f872073c">Suada.Daci</Modifikuesi>
    <Nr_x002e__x0020_prot_x0020_QBZ xmlns="0e656187-b300-4fb0-8bf4-3a50f872073c">1429/1</Nr_x002e__x0020_prot_x0020_QBZ>
    <Data_x0020_e_x0020_Modifikimit xmlns="0e656187-b300-4fb0-8bf4-3a50f872073c">2023-09-28T11:55:02Z</Data_x0020_e_x0020_Modifikimit>
    <Dekretuar xmlns="0e656187-b300-4fb0-8bf4-3a50f872073c">false</Dekretuar>
    <Data xmlns="0e656187-b300-4fb0-8bf4-3a50f872073c">2023-09-26T22:00:00Z</Data>
    <Nr_x002e__x0020_protokolli_x0020_i_x0020_aktit xmlns="0e656187-b300-4fb0-8bf4-3a50f872073c">4049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60C0D8874146C2A589EEC9C5366F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5E8DE7B-9472-493E-8FDB-33C17A37C6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BD60E4-26F1-4CE9-A70B-1C202099F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BD17AE7-7BA3-4022-AE94-43B964EC12F5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7F52A13-A882-4D37-AC52-DEB4F2315F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4DAAF9-9615-42BD-9C45-5A9F2DF50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7</cp:revision>
  <dcterms:created xsi:type="dcterms:W3CDTF">2023-09-28T11:59:00Z</dcterms:created>
  <dcterms:modified xsi:type="dcterms:W3CDTF">2023-09-28T12:09:00Z</dcterms:modified>
</cp:coreProperties>
</file>