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3CA9F" w14:textId="77777777" w:rsidR="00586360" w:rsidRP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586360">
        <w:rPr>
          <w:rStyle w:val="Strong"/>
          <w:rFonts w:ascii="Garamond" w:hAnsi="Garamond" w:cs="Arial"/>
          <w:color w:val="232323"/>
          <w:bdr w:val="none" w:sz="0" w:space="0" w:color="auto" w:frame="1"/>
        </w:rPr>
        <w:t>DEK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R</w:t>
      </w:r>
      <w:r w:rsidRPr="00586360">
        <w:rPr>
          <w:rStyle w:val="Strong"/>
          <w:rFonts w:ascii="Garamond" w:hAnsi="Garamond" w:cs="Arial"/>
          <w:color w:val="232323"/>
          <w:bdr w:val="none" w:sz="0" w:space="0" w:color="auto" w:frame="1"/>
        </w:rPr>
        <w:t>ET</w:t>
      </w:r>
    </w:p>
    <w:p w14:paraId="362ADE0A" w14:textId="55011897" w:rsid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Nr. 259, datë 29.9.2023</w:t>
      </w:r>
    </w:p>
    <w:p w14:paraId="2619491A" w14:textId="77777777" w:rsid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331621AB" w14:textId="77777777" w:rsidR="00586360" w:rsidRP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  <w:r w:rsidRPr="00586360">
        <w:rPr>
          <w:rStyle w:val="Strong"/>
          <w:rFonts w:ascii="Garamond" w:hAnsi="Garamond" w:cs="Arial"/>
          <w:color w:val="232323"/>
          <w:bdr w:val="none" w:sz="0" w:space="0" w:color="auto" w:frame="1"/>
        </w:rPr>
        <w:t>PËR SHPALLJE LIGJI</w:t>
      </w:r>
    </w:p>
    <w:p w14:paraId="731671F0" w14:textId="77777777" w:rsid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3F1DF5B4" w14:textId="77777777" w:rsidR="00586360" w:rsidRP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86360">
        <w:rPr>
          <w:rFonts w:ascii="Garamond" w:hAnsi="Garamond" w:cs="Arial"/>
          <w:color w:val="232323"/>
        </w:rPr>
        <w:t>Në mbështetje të nenit 84, pika 1 dhe nenit 93 të Kushtetutës,</w:t>
      </w:r>
    </w:p>
    <w:p w14:paraId="7B67DB6B" w14:textId="77777777" w:rsid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A59A0B0" w14:textId="77777777" w:rsidR="00586360" w:rsidRPr="00AB0B37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AB0B3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3B7673DA" w14:textId="77777777" w:rsidR="00586360" w:rsidRPr="00586360" w:rsidRDefault="00586360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A474BF6" w14:textId="1FBD0A5D" w:rsidR="00586360" w:rsidRPr="00586360" w:rsidRDefault="00586360" w:rsidP="00AB0B3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586360">
        <w:rPr>
          <w:rFonts w:ascii="Garamond" w:hAnsi="Garamond" w:cs="Arial"/>
          <w:color w:val="232323"/>
        </w:rPr>
        <w:t xml:space="preserve">Shpalljen e ligjit nr. 74/2023, “Për ratifikimin e marrëveshjes ndërmjet Këshillit të Ministrave të Republikës së Shqipërisë dhe </w:t>
      </w:r>
      <w:r w:rsidR="00AB0B37">
        <w:rPr>
          <w:rFonts w:ascii="Garamond" w:hAnsi="Garamond" w:cs="Arial"/>
          <w:color w:val="232323"/>
        </w:rPr>
        <w:t>q</w:t>
      </w:r>
      <w:r w:rsidRPr="00586360">
        <w:rPr>
          <w:rFonts w:ascii="Garamond" w:hAnsi="Garamond" w:cs="Arial"/>
          <w:color w:val="232323"/>
        </w:rPr>
        <w:t>everisë së Republikës Federale të Gjermanisë</w:t>
      </w:r>
      <w:r w:rsidR="00AB0B37">
        <w:rPr>
          <w:rFonts w:ascii="Garamond" w:hAnsi="Garamond" w:cs="Arial"/>
          <w:color w:val="232323"/>
        </w:rPr>
        <w:t>,</w:t>
      </w:r>
      <w:r w:rsidRPr="00586360">
        <w:rPr>
          <w:rFonts w:ascii="Garamond" w:hAnsi="Garamond" w:cs="Arial"/>
          <w:color w:val="232323"/>
        </w:rPr>
        <w:t xml:space="preserve"> për bashkëpunimin teknik 2022</w:t>
      </w:r>
      <w:r w:rsidR="00AB0B37">
        <w:rPr>
          <w:rFonts w:ascii="Garamond" w:hAnsi="Garamond" w:cs="Arial"/>
          <w:color w:val="232323"/>
        </w:rPr>
        <w:t>,</w:t>
      </w:r>
      <w:r w:rsidRPr="00586360">
        <w:rPr>
          <w:rFonts w:ascii="Garamond" w:hAnsi="Garamond" w:cs="Arial"/>
          <w:color w:val="232323"/>
        </w:rPr>
        <w:t xml:space="preserve"> për projektin </w:t>
      </w:r>
      <w:r w:rsidR="00AB0B37">
        <w:rPr>
          <w:rFonts w:ascii="Garamond" w:hAnsi="Garamond" w:cs="Arial"/>
          <w:color w:val="232323"/>
        </w:rPr>
        <w:t>‘</w:t>
      </w:r>
      <w:r w:rsidRPr="00586360">
        <w:rPr>
          <w:rFonts w:ascii="Garamond" w:hAnsi="Garamond" w:cs="Arial"/>
          <w:color w:val="232323"/>
        </w:rPr>
        <w:t>Ekonomia qarkulluese për zhvillimin e qëndrueshëm urban në Shqipëri</w:t>
      </w:r>
      <w:r w:rsidR="00AB0B37">
        <w:rPr>
          <w:rFonts w:ascii="Garamond" w:hAnsi="Garamond" w:cs="Arial"/>
          <w:color w:val="232323"/>
        </w:rPr>
        <w:t>’</w:t>
      </w:r>
      <w:r w:rsidRPr="00586360">
        <w:rPr>
          <w:rFonts w:ascii="Garamond" w:hAnsi="Garamond" w:cs="Arial"/>
          <w:color w:val="232323"/>
        </w:rPr>
        <w:t>”.</w:t>
      </w:r>
    </w:p>
    <w:p w14:paraId="6C3DF64A" w14:textId="201E60DB" w:rsidR="001119C3" w:rsidRDefault="001119C3" w:rsidP="0058636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487681A8" w14:textId="43743313" w:rsidR="001119C3" w:rsidRPr="001119C3" w:rsidRDefault="001119C3" w:rsidP="001119C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1119C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</w:t>
      </w:r>
      <w:bookmarkStart w:id="0" w:name="_GoBack"/>
      <w:bookmarkEnd w:id="0"/>
      <w:r w:rsidRPr="001119C3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I REPUBLIKËS SË SHQIPËRISË</w:t>
      </w:r>
    </w:p>
    <w:p w14:paraId="11176F94" w14:textId="271D8563" w:rsidR="00586360" w:rsidRPr="00586360" w:rsidRDefault="001119C3" w:rsidP="001119C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586360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586360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4B2029AD" w14:textId="77777777" w:rsidR="000F74B6" w:rsidRPr="00586360" w:rsidRDefault="000F74B6" w:rsidP="00586360">
      <w:pPr>
        <w:spacing w:after="0" w:line="240" w:lineRule="auto"/>
        <w:ind w:firstLine="284"/>
        <w:rPr>
          <w:rFonts w:ascii="Garamond" w:hAnsi="Garamond"/>
        </w:rPr>
      </w:pPr>
    </w:p>
    <w:p w14:paraId="3243651B" w14:textId="77777777" w:rsidR="00AB0B37" w:rsidRPr="00586360" w:rsidRDefault="00AB0B37">
      <w:pPr>
        <w:spacing w:after="0" w:line="240" w:lineRule="auto"/>
        <w:ind w:firstLine="284"/>
        <w:rPr>
          <w:rFonts w:ascii="Garamond" w:hAnsi="Garamond"/>
        </w:rPr>
      </w:pPr>
    </w:p>
    <w:sectPr w:rsidR="00AB0B37" w:rsidRPr="005863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119C3"/>
    <w:rsid w:val="001C3C86"/>
    <w:rsid w:val="001E5764"/>
    <w:rsid w:val="002B398E"/>
    <w:rsid w:val="00336F65"/>
    <w:rsid w:val="003E7167"/>
    <w:rsid w:val="00436B72"/>
    <w:rsid w:val="00477EF8"/>
    <w:rsid w:val="00495544"/>
    <w:rsid w:val="00502DE6"/>
    <w:rsid w:val="00586360"/>
    <w:rsid w:val="005A6E31"/>
    <w:rsid w:val="00615D68"/>
    <w:rsid w:val="00670B8C"/>
    <w:rsid w:val="007272D0"/>
    <w:rsid w:val="007A461B"/>
    <w:rsid w:val="007C49ED"/>
    <w:rsid w:val="00800D28"/>
    <w:rsid w:val="00853901"/>
    <w:rsid w:val="008B5EC2"/>
    <w:rsid w:val="008C7EE7"/>
    <w:rsid w:val="009B1145"/>
    <w:rsid w:val="00A42DF7"/>
    <w:rsid w:val="00A54A88"/>
    <w:rsid w:val="00A9419C"/>
    <w:rsid w:val="00AB0B37"/>
    <w:rsid w:val="00AD0075"/>
    <w:rsid w:val="00AD6F91"/>
    <w:rsid w:val="00B40EDC"/>
    <w:rsid w:val="00BB5A7B"/>
    <w:rsid w:val="00BD5170"/>
    <w:rsid w:val="00BF7586"/>
    <w:rsid w:val="00C66344"/>
    <w:rsid w:val="00CC3A9E"/>
    <w:rsid w:val="00D21F5D"/>
    <w:rsid w:val="00D40114"/>
    <w:rsid w:val="00D93A4F"/>
    <w:rsid w:val="00E07090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DE0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6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63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8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2023-10-02T12:42:53Z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2023-10-01T22:00:00Z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1457/1</Nr_x002e__x0020_prot_x0020_QBZ>
    <Data_x0020_e_x0020_Modifikimit xmlns="0e656187-b300-4fb0-8bf4-3a50f872073c">2023-10-02T13:06:47Z</Data_x0020_e_x0020_Modifikimit>
    <Dekretuar xmlns="0e656187-b300-4fb0-8bf4-3a50f872073c">false</Dekretuar>
    <Data xmlns="0e656187-b300-4fb0-8bf4-3a50f872073c">2023-09-28T22:00:00Z</Data>
    <Nr_x002e__x0020_protokolli_x0020_i_x0020_aktit xmlns="0e656187-b300-4fb0-8bf4-3a50f872073c">3973/1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CB07835A174FDCA11B1C8695F8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CB07835A174FDCA11B1C8695F8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333BD9-0CBF-4C1B-8575-8250EB732B84}">
  <ds:schemaRefs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BCC2DF1-6A6C-42DB-B718-29BD895F07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4E4CC-BA22-432E-BB02-A58B4AE99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2F51BB-2C8C-4B42-907D-6C6C2A947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05A0B1-4B6F-4B91-AD56-926ED4517A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2023-10-02T12:49:00Z</dcterms:created>
  <dcterms:modified xsi:type="dcterms:W3CDTF">2023-10-03T07:49:00Z</dcterms:modified>
</cp:coreProperties>
</file>