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B7B42" w14:textId="77777777" w:rsidR="005E0AE7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2D069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C98CAFA" w14:textId="4BF487A4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b/>
          <w:color w:val="232323"/>
          <w:sz w:val="24"/>
          <w:szCs w:val="24"/>
        </w:rPr>
        <w:t>Nr. 145, datë 16.4.2024</w:t>
      </w:r>
    </w:p>
    <w:p w14:paraId="7F04715F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</w:p>
    <w:p w14:paraId="687E3EB3" w14:textId="77777777" w:rsidR="005E0AE7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2D069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E38362A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D82BAA1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 20 e në vijim të ligjit nr. 113/2020, “Për shtetësinë”, me propozim të Ministrisë së Brendshme,</w:t>
      </w:r>
    </w:p>
    <w:p w14:paraId="7B3E965D" w14:textId="77777777" w:rsidR="005E0AE7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B1B72DC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7122C2D" w14:textId="77777777" w:rsidR="005E0AE7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6F359469" w14:textId="77777777" w:rsidR="005E0AE7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bookmarkStart w:id="0" w:name="_GoBack"/>
      <w:bookmarkEnd w:id="0"/>
      <w:r w:rsidRPr="002D069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58B66B8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FF0944E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I lejohet lënia e shtetësisë shqiptare, me kërkesë të tij, shtetasit:</w:t>
      </w:r>
    </w:p>
    <w:p w14:paraId="4B767117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Ilirjan Liman Kaca</w:t>
      </w:r>
    </w:p>
    <w:p w14:paraId="19DD69D5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5E31C820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2D069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6D752DC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D929696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7BA8026F" w14:textId="77777777" w:rsidR="005E0AE7" w:rsidRPr="002D069E" w:rsidRDefault="005E0AE7" w:rsidP="005E0AE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77724598" w14:textId="77777777" w:rsidR="005E0AE7" w:rsidRPr="002D069E" w:rsidRDefault="005E0AE7" w:rsidP="005E0AE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2D069E">
        <w:rPr>
          <w:rFonts w:ascii="Garamond" w:hAnsi="Garamond" w:cs="Garamond"/>
          <w:bCs/>
          <w:color w:val="000000"/>
          <w:sz w:val="24"/>
          <w:szCs w:val="24"/>
        </w:rPr>
        <w:t>PRESIDENT I REPUBLIKËS SË SHQIPËRISË</w:t>
      </w:r>
    </w:p>
    <w:p w14:paraId="75E4E05C" w14:textId="77777777" w:rsidR="005E0AE7" w:rsidRPr="002D069E" w:rsidRDefault="005E0AE7" w:rsidP="005E0AE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Bajram Begaj</w:t>
      </w:r>
    </w:p>
    <w:p w14:paraId="68802B45" w14:textId="77777777" w:rsidR="000F74B6" w:rsidRPr="005E0AE7" w:rsidRDefault="000F74B6" w:rsidP="005E0AE7">
      <w:pPr>
        <w:spacing w:after="0" w:line="240" w:lineRule="auto"/>
        <w:ind w:firstLine="284"/>
      </w:pPr>
    </w:p>
    <w:sectPr w:rsidR="000F74B6" w:rsidRPr="005E0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F5F26"/>
    <w:rsid w:val="00420FCC"/>
    <w:rsid w:val="00495544"/>
    <w:rsid w:val="005B5F43"/>
    <w:rsid w:val="005E0AE7"/>
    <w:rsid w:val="007A461B"/>
    <w:rsid w:val="008C7EE7"/>
    <w:rsid w:val="00923B6D"/>
    <w:rsid w:val="00936226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8CAFA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2024-04-22T13:28:56Z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lejimin e lënies së shtetësisë shqiptare</Titulli>
    <Modifikuesi xmlns="0e656187-b300-4fb0-8bf4-3a50f872073c">entela.suli</Modifikuesi>
    <Nr_x002e__x0020_prot_x0020_QBZ xmlns="0e656187-b300-4fb0-8bf4-3a50f872073c">716/1</Nr_x002e__x0020_prot_x0020_QBZ>
    <Data_x0020_e_x0020_Modifikimit xmlns="0e656187-b300-4fb0-8bf4-3a50f872073c">2024-04-22T13:36:04Z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B07C6A4E84FD5840E2D9E804BB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B07C6A4E84FD5840E2D9E804BBF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66E22D-90C4-4397-B9CD-1626DB7C3223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0A5E90C-20CD-474F-BE95-4DADFDD5D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BDD35-D3E7-4E40-8C98-40BEBDC8D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7CF2DB-3BDC-41D0-AA0D-7CDCE20D7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59CF96-EA64-4E96-AD85-2E1B58DA72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2024-04-22T12:26:00Z</dcterms:created>
  <dcterms:modified xsi:type="dcterms:W3CDTF">2024-04-22T13:05:00Z</dcterms:modified>
</cp:coreProperties>
</file>