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86AF2" w14:textId="77777777" w:rsidR="006C1290" w:rsidRPr="00754755" w:rsidRDefault="006C1290" w:rsidP="006C1290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54755">
        <w:rPr>
          <w:rFonts w:ascii="Garamond" w:hAnsi="Garamond"/>
          <w:b/>
          <w:lang w:val="sq-AL"/>
        </w:rPr>
        <w:t>DEKRET</w:t>
      </w:r>
    </w:p>
    <w:p w14:paraId="00DF2E10" w14:textId="64A91DCA" w:rsidR="000F74B6" w:rsidRPr="00754755" w:rsidRDefault="006C1290" w:rsidP="006C1290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54755">
        <w:rPr>
          <w:rFonts w:ascii="Garamond" w:hAnsi="Garamond"/>
          <w:b/>
          <w:lang w:val="sq-AL"/>
        </w:rPr>
        <w:t>Nr</w:t>
      </w:r>
      <w:r w:rsidR="001C30B8" w:rsidRPr="00754755">
        <w:rPr>
          <w:rFonts w:ascii="Garamond" w:hAnsi="Garamond"/>
          <w:b/>
          <w:lang w:val="sq-AL"/>
        </w:rPr>
        <w:t>.</w:t>
      </w:r>
      <w:r w:rsidR="00754755" w:rsidRPr="00754755">
        <w:rPr>
          <w:rFonts w:ascii="Garamond" w:hAnsi="Garamond"/>
          <w:b/>
          <w:lang w:val="sq-AL"/>
        </w:rPr>
        <w:t xml:space="preserve"> </w:t>
      </w:r>
      <w:r w:rsidR="001C30B8" w:rsidRPr="00754755">
        <w:rPr>
          <w:rFonts w:ascii="Garamond" w:hAnsi="Garamond"/>
          <w:b/>
          <w:lang w:val="sq-AL"/>
        </w:rPr>
        <w:t>2</w:t>
      </w:r>
      <w:r w:rsidR="00590B9A" w:rsidRPr="00754755">
        <w:rPr>
          <w:rFonts w:ascii="Garamond" w:hAnsi="Garamond"/>
          <w:b/>
          <w:lang w:val="sq-AL"/>
        </w:rPr>
        <w:t>79</w:t>
      </w:r>
      <w:r w:rsidR="00471931" w:rsidRPr="00754755">
        <w:rPr>
          <w:rFonts w:ascii="Garamond" w:hAnsi="Garamond"/>
          <w:b/>
          <w:lang w:val="sq-AL"/>
        </w:rPr>
        <w:t>, datë</w:t>
      </w:r>
      <w:r w:rsidR="009308D0" w:rsidRPr="00754755">
        <w:rPr>
          <w:rFonts w:ascii="Garamond" w:hAnsi="Garamond"/>
          <w:b/>
          <w:lang w:val="sq-AL"/>
        </w:rPr>
        <w:t xml:space="preserve"> 31</w:t>
      </w:r>
      <w:r w:rsidR="00CD1E60" w:rsidRPr="00754755">
        <w:rPr>
          <w:rFonts w:ascii="Garamond" w:hAnsi="Garamond"/>
          <w:b/>
          <w:lang w:val="sq-AL"/>
        </w:rPr>
        <w:t>.7.2024</w:t>
      </w:r>
    </w:p>
    <w:p w14:paraId="7A91796D" w14:textId="77777777" w:rsidR="006C1290" w:rsidRPr="00754755" w:rsidRDefault="006C1290" w:rsidP="006C1290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39EC4C4D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 w:val="27"/>
          <w:szCs w:val="27"/>
          <w:bdr w:val="none" w:sz="0" w:space="0" w:color="auto" w:frame="1"/>
          <w:lang w:val="sq-AL"/>
        </w:rPr>
      </w:pPr>
      <w:r w:rsidRPr="00754755">
        <w:rPr>
          <w:rStyle w:val="Strong"/>
          <w:rFonts w:ascii="Garamond" w:hAnsi="Garamond"/>
          <w:color w:val="232323"/>
          <w:sz w:val="27"/>
          <w:szCs w:val="27"/>
          <w:bdr w:val="none" w:sz="0" w:space="0" w:color="auto" w:frame="1"/>
          <w:lang w:val="sq-AL"/>
        </w:rPr>
        <w:t>PËR SHPALLJE LIGJI</w:t>
      </w:r>
    </w:p>
    <w:p w14:paraId="3937E9A2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 w:val="27"/>
          <w:szCs w:val="27"/>
          <w:lang w:val="sq-AL"/>
        </w:rPr>
      </w:pPr>
    </w:p>
    <w:p w14:paraId="310AC684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 w:val="27"/>
          <w:szCs w:val="27"/>
          <w:lang w:val="sq-AL"/>
        </w:rPr>
      </w:pPr>
      <w:r w:rsidRPr="00754755">
        <w:rPr>
          <w:rFonts w:ascii="Garamond" w:hAnsi="Garamond"/>
          <w:color w:val="232323"/>
          <w:sz w:val="27"/>
          <w:szCs w:val="27"/>
          <w:lang w:val="sq-AL"/>
        </w:rPr>
        <w:t>Në mbështetje të nenit 84, pika 1, dhe nenit 93 të Kushtetutës,</w:t>
      </w:r>
    </w:p>
    <w:p w14:paraId="056E878E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 w:val="27"/>
          <w:szCs w:val="27"/>
          <w:lang w:val="sq-AL"/>
        </w:rPr>
      </w:pPr>
    </w:p>
    <w:p w14:paraId="7C52FEA4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 w:val="27"/>
          <w:szCs w:val="27"/>
          <w:bdr w:val="none" w:sz="0" w:space="0" w:color="auto" w:frame="1"/>
          <w:lang w:val="sq-AL"/>
        </w:rPr>
      </w:pPr>
      <w:r w:rsidRPr="00754755">
        <w:rPr>
          <w:rStyle w:val="Strong"/>
          <w:rFonts w:ascii="Garamond" w:hAnsi="Garamond"/>
          <w:b w:val="0"/>
          <w:color w:val="232323"/>
          <w:sz w:val="27"/>
          <w:szCs w:val="27"/>
          <w:bdr w:val="none" w:sz="0" w:space="0" w:color="auto" w:frame="1"/>
          <w:lang w:val="sq-AL"/>
        </w:rPr>
        <w:t>DEKRETOJ:</w:t>
      </w:r>
    </w:p>
    <w:p w14:paraId="16FFD24A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 w:val="27"/>
          <w:szCs w:val="27"/>
          <w:lang w:val="sq-AL"/>
        </w:rPr>
      </w:pPr>
    </w:p>
    <w:p w14:paraId="6F332C55" w14:textId="69C63F21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 w:val="27"/>
          <w:szCs w:val="27"/>
          <w:lang w:val="sq-AL"/>
        </w:rPr>
      </w:pPr>
      <w:r w:rsidRPr="00754755">
        <w:rPr>
          <w:rFonts w:ascii="Garamond" w:hAnsi="Garamond"/>
          <w:color w:val="232323"/>
          <w:sz w:val="27"/>
          <w:szCs w:val="27"/>
          <w:lang w:val="sq-AL"/>
        </w:rPr>
        <w:t xml:space="preserve">Shpalljen e ligjit nr. 79/2024, “Për ratifikimin e marrëveshjes ndërmjet Këshillit të Ministrave të Republikës së Shqipërisë dhe qeverisë së Gjeorgjisë për shkëmbimin dhe mbrojtjen e ndërsjellë </w:t>
      </w:r>
      <w:r w:rsidR="00754755" w:rsidRPr="00754755">
        <w:rPr>
          <w:rFonts w:ascii="Garamond" w:hAnsi="Garamond"/>
          <w:color w:val="232323"/>
          <w:sz w:val="27"/>
          <w:szCs w:val="27"/>
          <w:lang w:val="sq-AL"/>
        </w:rPr>
        <w:t>të informacionit të klasifikuar</w:t>
      </w:r>
      <w:r w:rsidRPr="00754755">
        <w:rPr>
          <w:rFonts w:ascii="Garamond" w:hAnsi="Garamond"/>
          <w:color w:val="232323"/>
          <w:sz w:val="27"/>
          <w:szCs w:val="27"/>
          <w:lang w:val="sq-AL"/>
        </w:rPr>
        <w:t>”.</w:t>
      </w:r>
    </w:p>
    <w:p w14:paraId="1938B5B6" w14:textId="77777777" w:rsidR="006C1290" w:rsidRPr="00754755" w:rsidRDefault="006C1290" w:rsidP="006C1290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2F9FD246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5475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1528207" w14:textId="77777777" w:rsidR="006C1290" w:rsidRPr="00754755" w:rsidRDefault="006C1290" w:rsidP="006C129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75475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75475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552FBAA" w14:textId="77777777" w:rsidR="006C1290" w:rsidRPr="00754755" w:rsidRDefault="006C1290" w:rsidP="006C1290">
      <w:pPr>
        <w:spacing w:after="0" w:line="240" w:lineRule="auto"/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sectPr w:rsidR="006C1290" w:rsidRPr="00754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F74B6"/>
    <w:rsid w:val="001930A9"/>
    <w:rsid w:val="001C30B8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636A"/>
    <w:rsid w:val="00642C82"/>
    <w:rsid w:val="0064747C"/>
    <w:rsid w:val="00684321"/>
    <w:rsid w:val="006C1290"/>
    <w:rsid w:val="00754755"/>
    <w:rsid w:val="007A461B"/>
    <w:rsid w:val="008C7EE7"/>
    <w:rsid w:val="008F286E"/>
    <w:rsid w:val="0090290C"/>
    <w:rsid w:val="009077D1"/>
    <w:rsid w:val="009308D0"/>
    <w:rsid w:val="00AC57D1"/>
    <w:rsid w:val="00AD6F91"/>
    <w:rsid w:val="00B15A5F"/>
    <w:rsid w:val="00B22326"/>
    <w:rsid w:val="00B63811"/>
    <w:rsid w:val="00B73997"/>
    <w:rsid w:val="00B92627"/>
    <w:rsid w:val="00CD1E60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F2E10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1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12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37170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87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6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53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2024-08-01T09:30:48Z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1374/3</Nr_x002e__x0020_prot_x0020_QBZ>
    <Data_x0020_e_x0020_Modifikimit xmlns="0e656187-b300-4fb0-8bf4-3a50f872073c">2024-08-01T11:50:29Z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2979/2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29E7575E84853A06FCEFE30CDA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29E7575E84853A06FCEFE30CDAE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750ECA-A942-4A2D-BB80-40030DAA3244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48060B5-5DB1-4951-8059-606D8D66B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216967-E2FC-4987-BE13-3453A91DC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C5985D-E654-4433-B996-4F2FCDF44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135560-9EA4-418E-A8CB-FD851C00C4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2024-08-01T08:26:00Z</dcterms:created>
  <dcterms:modified xsi:type="dcterms:W3CDTF">2024-08-01T10:56:00Z</dcterms:modified>
</cp:coreProperties>
</file>