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235CF8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>DEKRET</w:t>
      </w:r>
    </w:p>
    <w:p w14:paraId="32B27076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 xml:space="preserve">Nr. </w:t>
      </w:r>
      <w:r w:rsidR="005776E6">
        <w:rPr>
          <w:rFonts w:ascii="Garamond" w:hAnsi="Garamond"/>
          <w:b/>
          <w:sz w:val="24"/>
        </w:rPr>
        <w:t>43</w:t>
      </w:r>
      <w:r w:rsidR="00A06289">
        <w:rPr>
          <w:rFonts w:ascii="Garamond" w:hAnsi="Garamond"/>
          <w:b/>
          <w:sz w:val="24"/>
        </w:rPr>
        <w:t>5</w:t>
      </w:r>
      <w:r w:rsidRPr="009726C6">
        <w:rPr>
          <w:rFonts w:ascii="Garamond" w:hAnsi="Garamond"/>
          <w:b/>
          <w:sz w:val="24"/>
        </w:rPr>
        <w:t xml:space="preserve">, datë </w:t>
      </w:r>
      <w:r w:rsidR="005776E6">
        <w:rPr>
          <w:rFonts w:ascii="Garamond" w:hAnsi="Garamond"/>
          <w:b/>
          <w:sz w:val="24"/>
        </w:rPr>
        <w:t>27.12.2024</w:t>
      </w:r>
    </w:p>
    <w:p w14:paraId="02912B99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6424010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>PËR DHËNIE TË SHTETËSISË SHQIPTARE</w:t>
      </w:r>
    </w:p>
    <w:p w14:paraId="06A05121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F719541" w14:textId="77777777" w:rsidR="00FB1A05" w:rsidRDefault="00FB1A05" w:rsidP="00FB1A0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Në mbështetje të nenit 92, shkronja “c”, nenit 93 të Kushtetutës, neneve 8, 20 e në vijim të ligjit nr. 113/2020, “Për shtetësinë”, të ndryshuar, me propozim të ministrit të Brendshëm</w:t>
      </w:r>
    </w:p>
    <w:p w14:paraId="3377BD19" w14:textId="77777777" w:rsidR="00FB1A05" w:rsidRDefault="00FB1A05" w:rsidP="00FB1A0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B53AC32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401A061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DEKRETOJ:</w:t>
      </w:r>
    </w:p>
    <w:p w14:paraId="6D727523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5B04BFFE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Neni 1</w:t>
      </w:r>
    </w:p>
    <w:p w14:paraId="60464BE9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3DB2548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Dhënien e shtetësisë shqiptare, me kërkesë të t</w:t>
      </w:r>
      <w:r w:rsidR="00A06289">
        <w:rPr>
          <w:rFonts w:ascii="Garamond" w:hAnsi="Garamond"/>
          <w:sz w:val="24"/>
        </w:rPr>
        <w:t>ij</w:t>
      </w:r>
      <w:r w:rsidRPr="009726C6">
        <w:rPr>
          <w:rFonts w:ascii="Garamond" w:hAnsi="Garamond"/>
          <w:sz w:val="24"/>
        </w:rPr>
        <w:t>, shtetas</w:t>
      </w:r>
      <w:r w:rsidR="00A06289">
        <w:rPr>
          <w:rFonts w:ascii="Garamond" w:hAnsi="Garamond"/>
          <w:sz w:val="24"/>
        </w:rPr>
        <w:t>it</w:t>
      </w:r>
      <w:r w:rsidRPr="009726C6">
        <w:rPr>
          <w:rFonts w:ascii="Garamond" w:hAnsi="Garamond"/>
          <w:sz w:val="24"/>
        </w:rPr>
        <w:t>:</w:t>
      </w:r>
    </w:p>
    <w:p w14:paraId="0931E365" w14:textId="139E43CC" w:rsidR="00F7503D" w:rsidRPr="005776E6" w:rsidRDefault="005C3092" w:rsidP="00A062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26C6">
        <w:rPr>
          <w:rFonts w:ascii="Garamond" w:hAnsi="Garamond"/>
          <w:sz w:val="24"/>
        </w:rPr>
        <w:t>1.</w:t>
      </w:r>
      <w:r>
        <w:rPr>
          <w:rFonts w:ascii="Garamond" w:hAnsi="Garamond"/>
          <w:sz w:val="24"/>
        </w:rPr>
        <w:t xml:space="preserve"> Rodelio Entia C</w:t>
      </w:r>
      <w:bookmarkStart w:id="0" w:name="_GoBack"/>
      <w:bookmarkEnd w:id="0"/>
      <w:r>
        <w:rPr>
          <w:rFonts w:ascii="Garamond" w:hAnsi="Garamond"/>
          <w:sz w:val="24"/>
        </w:rPr>
        <w:t>lementino Carmona</w:t>
      </w:r>
    </w:p>
    <w:p w14:paraId="59ED61EC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Neni 2</w:t>
      </w:r>
    </w:p>
    <w:p w14:paraId="02D27879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F647659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Ky dekret hyn në fuqi menjëherë dhe botohet në Fletoren Zyrtare.</w:t>
      </w:r>
    </w:p>
    <w:p w14:paraId="2C1D1D9C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405BC04" w14:textId="77777777" w:rsidR="00F7503D" w:rsidRPr="009726C6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PRESIDENT I REPUBLIKËS SË SHQIPËRISË</w:t>
      </w:r>
    </w:p>
    <w:p w14:paraId="1B0AD732" w14:textId="77777777" w:rsidR="00F7503D" w:rsidRPr="009726C6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>Bajram Begaj</w:t>
      </w:r>
    </w:p>
    <w:p w14:paraId="09EE68D1" w14:textId="77777777" w:rsidR="00FF11BA" w:rsidRDefault="00FF11BA"/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03D"/>
    <w:rsid w:val="005776E6"/>
    <w:rsid w:val="005C3092"/>
    <w:rsid w:val="006F7F4C"/>
    <w:rsid w:val="00A06289"/>
    <w:rsid w:val="00B73CD8"/>
    <w:rsid w:val="00C73B38"/>
    <w:rsid w:val="00CA2078"/>
    <w:rsid w:val="00E82C7D"/>
    <w:rsid w:val="00F7503D"/>
    <w:rsid w:val="00FB1A05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C6C17"/>
  <w15:chartTrackingRefBased/>
  <w15:docId w15:val="{24C468EF-03EF-4763-A960-A5B0F271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50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776E6"/>
    <w:rPr>
      <w:b/>
      <w:bCs/>
    </w:rPr>
  </w:style>
  <w:style w:type="paragraph" w:styleId="Revision">
    <w:name w:val="Revision"/>
    <w:hidden/>
    <w:uiPriority w:val="99"/>
    <w:semiHidden/>
    <w:rsid w:val="00CA207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20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0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7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435</Nr_x002e__x0020_akti>
    <Data_x0020_e_x0020_Krijimit xmlns="0e656187-b300-4fb0-8bf4-3a50f872073c">2024-12-30T16:00:44Z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2024-12-30T00:00:00Z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2261/1</Nr_x002e__x0020_prot_x0020_QBZ>
    <Data_x0020_e_x0020_Modifikimit xmlns="0e656187-b300-4fb0-8bf4-3a50f872073c">2024-12-31T11:35:56Z</Data_x0020_e_x0020_Modifikimit>
    <Dekretuar xmlns="0e656187-b300-4fb0-8bf4-3a50f872073c">false</Dekretuar>
    <Data xmlns="0e656187-b300-4fb0-8bf4-3a50f872073c">2024-12-27T00:00:00Z</Data>
    <Nr_x002e__x0020_protokolli_x0020_i_x0020_aktit xmlns="0e656187-b300-4fb0-8bf4-3a50f872073c">4653/2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68FA48601F413A9914EF2D8C5574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68FA48601F413A9914EF2D8C5574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418BB63-F4E3-4FBA-9815-5C5D3D8042B4}">
  <ds:schemaRefs>
    <ds:schemaRef ds:uri="0e656187-b300-4fb0-8bf4-3a50f872073c"/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62A4AED-E25A-4A5A-AFD8-72FD8A46C7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53E159-6C92-434B-BD62-840D1605EA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E6299BC-16A3-4B95-80DB-47FF7CCF4AD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953BAAA-0728-4953-8E16-E916A5EF0D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>AKSHI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Ermira Bukaci</dc:creator>
  <cp:lastModifiedBy>Amarilda Muja</cp:lastModifiedBy>
  <cp:revision>5</cp:revision>
  <dcterms:created xsi:type="dcterms:W3CDTF">2024-12-31T10:23:00Z</dcterms:created>
  <dcterms:modified xsi:type="dcterms:W3CDTF">2025-01-06T09:23:00Z</dcterms:modified>
</cp:coreProperties>
</file>