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996D8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30B241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0005B1">
        <w:rPr>
          <w:rFonts w:ascii="Garamond" w:hAnsi="Garamond"/>
          <w:b/>
          <w:sz w:val="24"/>
          <w:szCs w:val="24"/>
          <w:lang w:val="sq-AL"/>
        </w:rPr>
        <w:t>32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005B1">
        <w:rPr>
          <w:rFonts w:ascii="Garamond" w:hAnsi="Garamond"/>
          <w:b/>
          <w:sz w:val="24"/>
          <w:szCs w:val="24"/>
          <w:lang w:val="sq-AL"/>
        </w:rPr>
        <w:t>14.2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D74569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2B406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D520C2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FA8129F" w14:textId="1249EB7B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Kushtetutës; neneve 8,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4E5930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184209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DDF464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98475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1F5D93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F9B733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9A0DDF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B6FAE9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6445DE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6445DE">
        <w:rPr>
          <w:rFonts w:ascii="Garamond" w:hAnsi="Garamond"/>
          <w:sz w:val="24"/>
          <w:szCs w:val="24"/>
          <w:lang w:val="sq-AL"/>
        </w:rPr>
        <w:t>es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57EE648E" w14:textId="77777777" w:rsidR="00B403A2" w:rsidRPr="00A71583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0005B1">
        <w:rPr>
          <w:rFonts w:ascii="Garamond" w:hAnsi="Garamond"/>
          <w:sz w:val="24"/>
          <w:szCs w:val="24"/>
          <w:lang w:val="sq-AL"/>
        </w:rPr>
        <w:t>Mahire Avdullah Hetemi</w:t>
      </w:r>
    </w:p>
    <w:p w14:paraId="6F9477D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C5A42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236751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3774F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08EC74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7FB45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E35C39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6F9C95B2" w14:textId="77777777" w:rsidR="00B403A2" w:rsidRDefault="00B403A2" w:rsidP="00B403A2"/>
    <w:p w14:paraId="6527CFF6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A2"/>
    <w:rsid w:val="000005B1"/>
    <w:rsid w:val="00057719"/>
    <w:rsid w:val="000B6756"/>
    <w:rsid w:val="00152A61"/>
    <w:rsid w:val="00184209"/>
    <w:rsid w:val="00263F70"/>
    <w:rsid w:val="002C3D59"/>
    <w:rsid w:val="003733DA"/>
    <w:rsid w:val="003C3138"/>
    <w:rsid w:val="004E5930"/>
    <w:rsid w:val="006445DE"/>
    <w:rsid w:val="00672D30"/>
    <w:rsid w:val="007D39B1"/>
    <w:rsid w:val="00A71583"/>
    <w:rsid w:val="00B403A2"/>
    <w:rsid w:val="00C213F4"/>
    <w:rsid w:val="00C55578"/>
    <w:rsid w:val="00EC7153"/>
    <w:rsid w:val="00ED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3A95C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C715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71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1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ADDE6FA82F439B8A7855A5E3EA07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2025-02-20T15:41:35Z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324/1</Nr_x002e__x0020_prot_x0020_QBZ>
    <Data_x0020_e_x0020_Modifikimit xmlns="0e656187-b300-4fb0-8bf4-3a50f872073c">2025-02-21T10:03:38Z</Data_x0020_e_x0020_Modifikimit>
    <Dekretuar xmlns="0e656187-b300-4fb0-8bf4-3a50f872073c">false</Dekretuar>
    <Data xmlns="0e656187-b300-4fb0-8bf4-3a50f872073c">2025-02-14T00:00:00Z</Data>
    <Nr_x002e__x0020_protokolli_x0020_i_x0020_aktit xmlns="0e656187-b300-4fb0-8bf4-3a50f872073c">547/2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ADDE6FA82F439B8A7855A5E3EA07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57AAF47-1A71-4320-9523-21339B48A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A727D6F-27AD-440A-9445-234AC11373D1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80B615F-9983-41EC-AACB-27616FB986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A869FB-074C-415D-9369-BC594C85D5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9406BA-6047-4A78-8E19-E8CD3E362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Entela Suli</cp:lastModifiedBy>
  <cp:revision>6</cp:revision>
  <dcterms:created xsi:type="dcterms:W3CDTF">2025-02-21T08:36:00Z</dcterms:created>
  <dcterms:modified xsi:type="dcterms:W3CDTF">2025-02-21T09:26:00Z</dcterms:modified>
</cp:coreProperties>
</file>