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84160F" w14:textId="77777777" w:rsidR="000F19A8" w:rsidRDefault="000F19A8" w:rsidP="000F19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DEKRET</w:t>
      </w:r>
    </w:p>
    <w:p w14:paraId="0F5DCB20" w14:textId="2E4F3CFB" w:rsidR="000F19A8" w:rsidRDefault="000F19A8" w:rsidP="000F19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>Nr. 78, datë 27.2.2025</w:t>
      </w:r>
    </w:p>
    <w:p w14:paraId="30E32281" w14:textId="77777777" w:rsidR="000F19A8" w:rsidRPr="000F19A8" w:rsidRDefault="000F19A8" w:rsidP="000F19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14AF86FB" w14:textId="77777777" w:rsidR="000F19A8" w:rsidRDefault="000F19A8" w:rsidP="000F19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0F19A8">
        <w:rPr>
          <w:rStyle w:val="Strong"/>
          <w:rFonts w:ascii="Garamond" w:hAnsi="Garamond" w:cs="Arial"/>
          <w:color w:val="232323"/>
          <w:bdr w:val="none" w:sz="0" w:space="0" w:color="auto" w:frame="1"/>
        </w:rPr>
        <w:t>PËR SHPALLJE LIGJI</w:t>
      </w:r>
    </w:p>
    <w:p w14:paraId="2CDA160A" w14:textId="77777777" w:rsidR="000F19A8" w:rsidRPr="000F19A8" w:rsidRDefault="000F19A8" w:rsidP="000F19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458C42B7" w14:textId="4C87B1B5" w:rsidR="000F19A8" w:rsidRPr="000F19A8" w:rsidRDefault="000F19A8" w:rsidP="000F19A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0F19A8">
        <w:rPr>
          <w:rFonts w:ascii="Garamond" w:hAnsi="Garamond" w:cs="Arial"/>
          <w:color w:val="232323"/>
        </w:rPr>
        <w:t>Në mbështetje të nenit 84, pika 1</w:t>
      </w:r>
      <w:bookmarkStart w:id="0" w:name="_GoBack"/>
      <w:bookmarkEnd w:id="0"/>
      <w:r w:rsidRPr="000F19A8">
        <w:rPr>
          <w:rFonts w:ascii="Garamond" w:hAnsi="Garamond" w:cs="Arial"/>
          <w:color w:val="232323"/>
        </w:rPr>
        <w:t xml:space="preserve"> dhe nenit 93 të Kushtetutës,</w:t>
      </w:r>
    </w:p>
    <w:p w14:paraId="30E85274" w14:textId="484F0188" w:rsidR="000F19A8" w:rsidRDefault="000F19A8" w:rsidP="000F19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5BAFFC2A" w14:textId="77777777" w:rsidR="000F19A8" w:rsidRPr="000F19A8" w:rsidRDefault="000F19A8" w:rsidP="000F19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0F19A8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0969B0CD" w14:textId="77777777" w:rsidR="000F19A8" w:rsidRPr="000F19A8" w:rsidRDefault="000F19A8" w:rsidP="000F19A8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36B05E46" w14:textId="77777777" w:rsidR="000F19A8" w:rsidRPr="000F19A8" w:rsidRDefault="000F19A8" w:rsidP="000F19A8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0F19A8">
        <w:rPr>
          <w:rFonts w:ascii="Garamond" w:hAnsi="Garamond" w:cs="Arial"/>
          <w:color w:val="232323"/>
        </w:rPr>
        <w:t>Shpalljen e ligjit nr. 11/2025, “Për ratifikimin e vendimit nr. 1/2024 të Komitetit të Përbashkët të Konventës Rajonale për Rregullat Preferenciale të Origjinës Pan-Euro-</w:t>
      </w:r>
      <w:proofErr w:type="spellStart"/>
      <w:r w:rsidRPr="000F19A8">
        <w:rPr>
          <w:rFonts w:ascii="Garamond" w:hAnsi="Garamond" w:cs="Arial"/>
          <w:color w:val="232323"/>
        </w:rPr>
        <w:t>Mediteriane</w:t>
      </w:r>
      <w:proofErr w:type="spellEnd"/>
      <w:r w:rsidRPr="000F19A8">
        <w:rPr>
          <w:rFonts w:ascii="Garamond" w:hAnsi="Garamond" w:cs="Arial"/>
          <w:color w:val="232323"/>
        </w:rPr>
        <w:t xml:space="preserve"> të 12 dhjetorit 2024 për ndryshimin e vendimit nr. 1/2023 të Komitetit të Përbashkët, miratuar me ligjin nr. 59/2024, në lidhje me përdorimin e certifikatave të qarkullimit të lëshuara në mënyrë elektronike, në kuadrin e kësaj konvente, të zbatueshme që nga 1 janari 2025”.</w:t>
      </w:r>
    </w:p>
    <w:p w14:paraId="271D66F1" w14:textId="77777777" w:rsidR="000F19A8" w:rsidRDefault="000F19A8" w:rsidP="000F19A8">
      <w:pPr>
        <w:pStyle w:val="NormalWeb"/>
        <w:shd w:val="clear" w:color="auto" w:fill="FFFFFF"/>
        <w:spacing w:before="0" w:beforeAutospacing="0" w:after="0" w:afterAutospacing="0"/>
        <w:ind w:firstLine="284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</w:p>
    <w:p w14:paraId="42FB95A2" w14:textId="5FC5638D" w:rsidR="000F19A8" w:rsidRPr="008D3C9E" w:rsidRDefault="000F19A8" w:rsidP="008D3C9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b/>
          <w:color w:val="232323"/>
        </w:rPr>
      </w:pPr>
      <w:r w:rsidRPr="008D3C9E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</w:t>
      </w:r>
      <w:r w:rsidR="008D3C9E" w:rsidRPr="008D3C9E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 xml:space="preserve"> SË SHQIPËRISË</w:t>
      </w:r>
    </w:p>
    <w:p w14:paraId="48A83986" w14:textId="40BA7783" w:rsidR="000F19A8" w:rsidRPr="000F19A8" w:rsidRDefault="008D3C9E" w:rsidP="008D3C9E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0F19A8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0F19A8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78B3A311" w14:textId="77777777" w:rsidR="00F5332C" w:rsidRPr="000F19A8" w:rsidRDefault="00F5332C" w:rsidP="008D3C9E">
      <w:pPr>
        <w:spacing w:after="0" w:line="240" w:lineRule="auto"/>
        <w:ind w:firstLine="284"/>
        <w:jc w:val="right"/>
        <w:rPr>
          <w:rFonts w:ascii="Garamond" w:hAnsi="Garamond"/>
        </w:rPr>
      </w:pPr>
    </w:p>
    <w:sectPr w:rsidR="00F5332C" w:rsidRPr="000F19A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52C9F"/>
    <w:rsid w:val="000A33D3"/>
    <w:rsid w:val="000C5E68"/>
    <w:rsid w:val="000F19A8"/>
    <w:rsid w:val="000F74B6"/>
    <w:rsid w:val="0016691A"/>
    <w:rsid w:val="001C517C"/>
    <w:rsid w:val="00204D6F"/>
    <w:rsid w:val="002410B5"/>
    <w:rsid w:val="00274ED6"/>
    <w:rsid w:val="00304B7C"/>
    <w:rsid w:val="00326FBB"/>
    <w:rsid w:val="0036540F"/>
    <w:rsid w:val="00411565"/>
    <w:rsid w:val="00420FCC"/>
    <w:rsid w:val="004429C1"/>
    <w:rsid w:val="00452B27"/>
    <w:rsid w:val="00456A46"/>
    <w:rsid w:val="00465AD3"/>
    <w:rsid w:val="00495544"/>
    <w:rsid w:val="0050561C"/>
    <w:rsid w:val="005330BF"/>
    <w:rsid w:val="00550A5B"/>
    <w:rsid w:val="0055109C"/>
    <w:rsid w:val="00587233"/>
    <w:rsid w:val="00591C6C"/>
    <w:rsid w:val="00595256"/>
    <w:rsid w:val="005B5F43"/>
    <w:rsid w:val="005D0671"/>
    <w:rsid w:val="0061636A"/>
    <w:rsid w:val="0062387D"/>
    <w:rsid w:val="007436A1"/>
    <w:rsid w:val="007876CE"/>
    <w:rsid w:val="007A461B"/>
    <w:rsid w:val="007B7750"/>
    <w:rsid w:val="007E0E9E"/>
    <w:rsid w:val="007E13D6"/>
    <w:rsid w:val="0080363C"/>
    <w:rsid w:val="0083452C"/>
    <w:rsid w:val="008738FB"/>
    <w:rsid w:val="008C7EE7"/>
    <w:rsid w:val="008D3C9E"/>
    <w:rsid w:val="008E6319"/>
    <w:rsid w:val="008F686D"/>
    <w:rsid w:val="009352DF"/>
    <w:rsid w:val="009C785D"/>
    <w:rsid w:val="00A15A74"/>
    <w:rsid w:val="00A355B1"/>
    <w:rsid w:val="00A4634C"/>
    <w:rsid w:val="00A954EA"/>
    <w:rsid w:val="00AD6F91"/>
    <w:rsid w:val="00B363FA"/>
    <w:rsid w:val="00B901CD"/>
    <w:rsid w:val="00BF77D8"/>
    <w:rsid w:val="00C1316E"/>
    <w:rsid w:val="00D238CA"/>
    <w:rsid w:val="00D624AB"/>
    <w:rsid w:val="00D83955"/>
    <w:rsid w:val="00DA77BF"/>
    <w:rsid w:val="00DB1E72"/>
    <w:rsid w:val="00E16126"/>
    <w:rsid w:val="00E451B6"/>
    <w:rsid w:val="00E53E37"/>
    <w:rsid w:val="00E72367"/>
    <w:rsid w:val="00F23FBB"/>
    <w:rsid w:val="00F36FB0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5DCB20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F19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0F19A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3300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4D7E3B8BC8D40168B951E514203239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</Nr_x002e__x0020_akti>
    <Data_x0020_e_x0020_Krijimit xmlns="0e656187-b300-4fb0-8bf4-3a50f872073c">2025-03-04T11:51:38Z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>http://qbz.gov.al/resource/authority/document-type/dekret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2025-02-27T00:00:00Z</Date_x0020_protokolli>
    <Titulli xmlns="0e656187-b300-4fb0-8bf4-3a50f872073c">Për shpallje ligji</Titulli>
    <Modifikuesi xmlns="0e656187-b300-4fb0-8bf4-3a50f872073c">entela.suli</Modifikuesi>
    <Nr_x002e__x0020_prot_x0020_QBZ xmlns="0e656187-b300-4fb0-8bf4-3a50f872073c">400/1</Nr_x002e__x0020_prot_x0020_QBZ>
    <Data_x0020_e_x0020_Modifikimit xmlns="0e656187-b300-4fb0-8bf4-3a50f872073c">2025-03-04T11:58:07Z</Data_x0020_e_x0020_Modifikimit>
    <Dekretuar xmlns="0e656187-b300-4fb0-8bf4-3a50f872073c">false</Dekretuar>
    <Data xmlns="0e656187-b300-4fb0-8bf4-3a50f872073c">2025-02-27T00:00:00Z</Data>
    <Nr_x002e__x0020_protokolli_x0020_i_x0020_aktit xmlns="0e656187-b300-4fb0-8bf4-3a50f872073c">564/2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F8A977-AF2E-4459-8174-6D0D493D3C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CBEC04D-F221-481E-B349-27B44219E586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3.xml><?xml version="1.0" encoding="utf-8"?>
<ds:datastoreItem xmlns:ds="http://schemas.openxmlformats.org/officeDocument/2006/customXml" ds:itemID="{8A36ABCF-2754-42AC-8526-163146C368F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Fjora Cahani</cp:lastModifiedBy>
  <cp:revision>2</cp:revision>
  <dcterms:created xsi:type="dcterms:W3CDTF">2025-03-04T11:10:00Z</dcterms:created>
  <dcterms:modified xsi:type="dcterms:W3CDTF">2025-03-04T11:10:00Z</dcterms:modified>
</cp:coreProperties>
</file>