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D915" w14:textId="1E8AAD86" w:rsidR="00605758" w:rsidRPr="0019541B" w:rsidRDefault="00104941" w:rsidP="0019541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9541B">
        <w:rPr>
          <w:rFonts w:ascii="Garamond" w:hAnsi="Garamond"/>
          <w:b/>
          <w:sz w:val="24"/>
          <w:lang w:val="sq-AL"/>
        </w:rPr>
        <w:t>DEKRET</w:t>
      </w:r>
    </w:p>
    <w:p w14:paraId="6C6C620E" w14:textId="5698E4EE" w:rsidR="000F74B6" w:rsidRPr="0019541B" w:rsidRDefault="00605758" w:rsidP="0019541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9541B">
        <w:rPr>
          <w:rFonts w:ascii="Garamond" w:hAnsi="Garamond"/>
          <w:b/>
          <w:sz w:val="24"/>
          <w:lang w:val="sq-AL"/>
        </w:rPr>
        <w:t>Nr</w:t>
      </w:r>
      <w:r w:rsidR="0012598C">
        <w:rPr>
          <w:rFonts w:ascii="Garamond" w:hAnsi="Garamond"/>
          <w:b/>
          <w:sz w:val="24"/>
          <w:lang w:val="sq-AL"/>
        </w:rPr>
        <w:t>. 99, datë</w:t>
      </w:r>
      <w:bookmarkStart w:id="0" w:name="_GoBack"/>
      <w:bookmarkEnd w:id="0"/>
      <w:r w:rsidR="007A5EF1" w:rsidRPr="0019541B">
        <w:rPr>
          <w:rFonts w:ascii="Garamond" w:hAnsi="Garamond"/>
          <w:b/>
          <w:sz w:val="24"/>
          <w:lang w:val="sq-AL"/>
        </w:rPr>
        <w:t xml:space="preserve"> 17.3.2025</w:t>
      </w:r>
    </w:p>
    <w:p w14:paraId="35C5186C" w14:textId="6546A4E6" w:rsidR="00104941" w:rsidRPr="0019541B" w:rsidRDefault="00104941" w:rsidP="001954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230F833" w14:textId="0AF96FF9" w:rsidR="00104941" w:rsidRPr="0019541B" w:rsidRDefault="002314F9" w:rsidP="0019541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9541B">
        <w:rPr>
          <w:rFonts w:ascii="Garamond" w:hAnsi="Garamond"/>
          <w:b/>
          <w:sz w:val="24"/>
          <w:lang w:val="sq-AL"/>
        </w:rPr>
        <w:t>PËR SHPALLJE LIGJI DHE DHËNIEN E PËLQIMIT PËR HYRJEN NË FUQI MENJËHERË TË LIGJIT</w:t>
      </w:r>
    </w:p>
    <w:p w14:paraId="20BE6E6F" w14:textId="449F4967" w:rsidR="00104941" w:rsidRPr="0019541B" w:rsidRDefault="00104941" w:rsidP="0019541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DCFCD49" w14:textId="6EDCDA09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Në mbështetje të nenit 84, pikat</w:t>
      </w:r>
      <w:r w:rsidR="0019541B" w:rsidRPr="0019541B">
        <w:rPr>
          <w:rFonts w:ascii="Garamond" w:hAnsi="Garamond"/>
          <w:sz w:val="24"/>
          <w:lang w:val="sq-AL"/>
        </w:rPr>
        <w:t xml:space="preserve"> </w:t>
      </w:r>
      <w:r w:rsidRPr="0019541B">
        <w:rPr>
          <w:rFonts w:ascii="Garamond" w:hAnsi="Garamond"/>
          <w:sz w:val="24"/>
          <w:lang w:val="sq-AL"/>
        </w:rPr>
        <w:t>1 dhe 4, dhe</w:t>
      </w:r>
      <w:r w:rsidR="0019541B" w:rsidRPr="0019541B">
        <w:rPr>
          <w:rFonts w:ascii="Garamond" w:hAnsi="Garamond"/>
          <w:sz w:val="24"/>
          <w:lang w:val="sq-AL"/>
        </w:rPr>
        <w:t xml:space="preserve"> </w:t>
      </w:r>
      <w:r w:rsidRPr="0019541B">
        <w:rPr>
          <w:rFonts w:ascii="Garamond" w:hAnsi="Garamond"/>
          <w:sz w:val="24"/>
          <w:lang w:val="sq-AL"/>
        </w:rPr>
        <w:t>nenit 93 të Kushtetutës,</w:t>
      </w:r>
    </w:p>
    <w:p w14:paraId="50430AC2" w14:textId="3700A219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5768F5" w14:textId="730A33D0" w:rsidR="00104941" w:rsidRPr="0019541B" w:rsidRDefault="00104941" w:rsidP="0019541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DEKRETOJ:</w:t>
      </w:r>
    </w:p>
    <w:p w14:paraId="6972B443" w14:textId="707A585C" w:rsidR="00104941" w:rsidRPr="0019541B" w:rsidRDefault="00104941" w:rsidP="0019541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09CC273" w14:textId="5B11B788" w:rsidR="00104941" w:rsidRPr="0019541B" w:rsidRDefault="00104941" w:rsidP="0019541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Neni 1</w:t>
      </w:r>
    </w:p>
    <w:p w14:paraId="51BAC1A2" w14:textId="04A34CE8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CA06B9" w14:textId="07AE5B0C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Shpalljen e ligjit nr. 18/2025, “Për ratifikimin e marrëveshjes së huas ndërmjet Republikës së Shqipërisë, si huamarrës, Bankës së Shqipërisë, si agjent i huamarrësit dhe Bashkimit Evropian, të përfaqësuar nga Komisioni Evropian, si huadhënës,</w:t>
      </w:r>
      <w:r w:rsidR="0019541B">
        <w:rPr>
          <w:rFonts w:ascii="Garamond" w:hAnsi="Garamond"/>
          <w:sz w:val="24"/>
          <w:lang w:val="sq-AL"/>
        </w:rPr>
        <w:t xml:space="preserve"> </w:t>
      </w:r>
      <w:r w:rsidRPr="0019541B">
        <w:rPr>
          <w:rFonts w:ascii="Garamond" w:hAnsi="Garamond"/>
          <w:sz w:val="24"/>
          <w:lang w:val="sq-AL"/>
        </w:rPr>
        <w:t xml:space="preserve">për </w:t>
      </w:r>
      <w:r w:rsidR="0019541B">
        <w:rPr>
          <w:rFonts w:ascii="Garamond" w:hAnsi="Garamond"/>
          <w:sz w:val="24"/>
          <w:lang w:val="sq-AL"/>
        </w:rPr>
        <w:t>‘</w:t>
      </w:r>
      <w:r w:rsidRPr="0019541B">
        <w:rPr>
          <w:rFonts w:ascii="Garamond" w:hAnsi="Garamond"/>
          <w:sz w:val="24"/>
          <w:lang w:val="sq-AL"/>
        </w:rPr>
        <w:t>Lehtësinë e reformës dhe zgjerimit për Bal</w:t>
      </w:r>
      <w:r w:rsidR="002314F9" w:rsidRPr="0019541B">
        <w:rPr>
          <w:rFonts w:ascii="Garamond" w:hAnsi="Garamond"/>
          <w:sz w:val="24"/>
          <w:lang w:val="sq-AL"/>
        </w:rPr>
        <w:t>l</w:t>
      </w:r>
      <w:r w:rsidRPr="0019541B">
        <w:rPr>
          <w:rFonts w:ascii="Garamond" w:hAnsi="Garamond"/>
          <w:sz w:val="24"/>
          <w:lang w:val="sq-AL"/>
        </w:rPr>
        <w:t>kanit Perëndimor</w:t>
      </w:r>
      <w:r w:rsidR="0019541B">
        <w:rPr>
          <w:rFonts w:ascii="Garamond" w:hAnsi="Garamond"/>
          <w:sz w:val="24"/>
          <w:lang w:val="sq-AL"/>
        </w:rPr>
        <w:t>’</w:t>
      </w:r>
      <w:r w:rsidRPr="0019541B">
        <w:rPr>
          <w:rFonts w:ascii="Garamond" w:hAnsi="Garamond"/>
          <w:sz w:val="24"/>
          <w:lang w:val="sq-AL"/>
        </w:rPr>
        <w:t>”.</w:t>
      </w:r>
    </w:p>
    <w:p w14:paraId="0CCE38BE" w14:textId="5E638792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54CEDF" w14:textId="40719DE0" w:rsidR="00104941" w:rsidRPr="0019541B" w:rsidRDefault="00104941" w:rsidP="0019541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Neni 2</w:t>
      </w:r>
    </w:p>
    <w:p w14:paraId="61C27377" w14:textId="7BD474F1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974427" w14:textId="09152962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Dhënien</w:t>
      </w:r>
      <w:r w:rsidR="0019541B" w:rsidRPr="0019541B">
        <w:rPr>
          <w:rFonts w:ascii="Garamond" w:hAnsi="Garamond"/>
          <w:sz w:val="24"/>
          <w:lang w:val="sq-AL"/>
        </w:rPr>
        <w:t xml:space="preserve"> </w:t>
      </w:r>
      <w:r w:rsidRPr="0019541B">
        <w:rPr>
          <w:rFonts w:ascii="Garamond" w:hAnsi="Garamond"/>
          <w:sz w:val="24"/>
          <w:lang w:val="sq-AL"/>
        </w:rPr>
        <w:t>e pëlqimit për hyrjen në fuqi menjëherë të ligjit nr. 18/2025, “Për ratifikimin e marrëveshjes së huas, ndërmjet Republikës së Shqipërisë, si huamarrës, Bankës së Shqipërisë, si agjent i hu</w:t>
      </w:r>
      <w:r w:rsidR="0019541B">
        <w:rPr>
          <w:rFonts w:ascii="Garamond" w:hAnsi="Garamond"/>
          <w:sz w:val="24"/>
          <w:lang w:val="sq-AL"/>
        </w:rPr>
        <w:t>a</w:t>
      </w:r>
      <w:r w:rsidRPr="0019541B">
        <w:rPr>
          <w:rFonts w:ascii="Garamond" w:hAnsi="Garamond"/>
          <w:sz w:val="24"/>
          <w:lang w:val="sq-AL"/>
        </w:rPr>
        <w:t xml:space="preserve">marrësit, dhe Bashkimit Evropian, të përfaqësuar nga Komisioni Evropian, si huadhënës, për </w:t>
      </w:r>
      <w:r w:rsidR="0019541B">
        <w:rPr>
          <w:rFonts w:ascii="Garamond" w:hAnsi="Garamond"/>
          <w:sz w:val="24"/>
          <w:lang w:val="sq-AL"/>
        </w:rPr>
        <w:t>‘</w:t>
      </w:r>
      <w:r w:rsidRPr="0019541B">
        <w:rPr>
          <w:rFonts w:ascii="Garamond" w:hAnsi="Garamond"/>
          <w:sz w:val="24"/>
          <w:lang w:val="sq-AL"/>
        </w:rPr>
        <w:t>Lehtësinë e reformës dhe zgjerimit për Ballkanin Perëndimor</w:t>
      </w:r>
      <w:r w:rsidR="0019541B">
        <w:rPr>
          <w:rFonts w:ascii="Garamond" w:hAnsi="Garamond"/>
          <w:sz w:val="24"/>
          <w:lang w:val="sq-AL"/>
        </w:rPr>
        <w:t>’</w:t>
      </w:r>
      <w:r w:rsidRPr="0019541B">
        <w:rPr>
          <w:rFonts w:ascii="Garamond" w:hAnsi="Garamond"/>
          <w:sz w:val="24"/>
          <w:lang w:val="sq-AL"/>
        </w:rPr>
        <w:t>”.</w:t>
      </w:r>
    </w:p>
    <w:p w14:paraId="6CCB7A22" w14:textId="55196EA3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B6443F" w14:textId="56087C05" w:rsidR="00104941" w:rsidRPr="0019541B" w:rsidRDefault="002314F9" w:rsidP="002314F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9541B">
        <w:rPr>
          <w:rFonts w:ascii="Garamond" w:hAnsi="Garamond"/>
          <w:sz w:val="24"/>
          <w:lang w:val="sq-AL"/>
        </w:rPr>
        <w:t>PRESIDENT I REPUBLIKËS SË SHQIPËRISË</w:t>
      </w:r>
    </w:p>
    <w:p w14:paraId="2346AAAD" w14:textId="7D227F1D" w:rsidR="00104941" w:rsidRPr="0019541B" w:rsidRDefault="00104941" w:rsidP="002314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9541B">
        <w:rPr>
          <w:rFonts w:ascii="Garamond" w:hAnsi="Garamond"/>
          <w:b/>
          <w:sz w:val="24"/>
          <w:lang w:val="sq-AL"/>
        </w:rPr>
        <w:t>Bajram Begaj</w:t>
      </w:r>
    </w:p>
    <w:p w14:paraId="1F8741B0" w14:textId="22EFBDFA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257ECC5" w14:textId="77777777" w:rsidR="00104941" w:rsidRPr="0019541B" w:rsidRDefault="00104941" w:rsidP="001049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104941" w:rsidRPr="00195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617"/>
    <w:rsid w:val="000F74B6"/>
    <w:rsid w:val="00104941"/>
    <w:rsid w:val="0012598C"/>
    <w:rsid w:val="0019541B"/>
    <w:rsid w:val="002314F9"/>
    <w:rsid w:val="00420FCC"/>
    <w:rsid w:val="00495544"/>
    <w:rsid w:val="00555D5F"/>
    <w:rsid w:val="005B5F43"/>
    <w:rsid w:val="00605758"/>
    <w:rsid w:val="0061636A"/>
    <w:rsid w:val="007A461B"/>
    <w:rsid w:val="007A5EF1"/>
    <w:rsid w:val="008C7EE7"/>
    <w:rsid w:val="00A13056"/>
    <w:rsid w:val="00AD6F91"/>
    <w:rsid w:val="00ED461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620E"/>
  <w15:chartTrackingRefBased/>
  <w15:docId w15:val="{05EF5F89-B137-4F9D-BAB5-AA4E9D1E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D3494EE2654BE8A29B1D22EB6E5A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2025-03-17T16:12:23Z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2025-03-17T00:00:00Z</Date_x0020_protokolli>
    <Titulli xmlns="0e656187-b300-4fb0-8bf4-3a50f872073c">Për shpallje ligji dhe dhënien e pëlqimit për hyrjen në fuqi menjëherë të ligjit</Titulli>
    <Modifikuesi xmlns="0e656187-b300-4fb0-8bf4-3a50f872073c">alma.lisaku</Modifikuesi>
    <Nr_x002e__x0020_prot_x0020_QBZ xmlns="0e656187-b300-4fb0-8bf4-3a50f872073c">519/1</Nr_x002e__x0020_prot_x0020_QBZ>
    <Data_x0020_e_x0020_Modifikimit xmlns="0e656187-b300-4fb0-8bf4-3a50f872073c">2025-03-17T16:45:41Z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854/2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D3494EE2654BE8A29B1D22EB6E5A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24B5C94-816C-4806-B2DE-2F01E4FFB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124280-E739-426E-92B3-621E41C6D68B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6AD846E-A71B-4C8B-B954-DCF76F847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B59AE6-D318-4546-99CA-2F71B116A1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839623-DBE2-43FF-9F93-5C36E97E3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dhe dhënien e pëlqimit për hyrjen në fuqi menjëherë të ligjit</vt:lpstr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dhe dhënien e pëlqimit për hyrjen në fuqi menjëherë të ligjit</dc:title>
  <dc:creator>Entela Suli</dc:creator>
  <cp:lastModifiedBy>Entela Suli</cp:lastModifiedBy>
  <cp:revision>7</cp:revision>
  <dcterms:created xsi:type="dcterms:W3CDTF">2025-03-17T15:16:00Z</dcterms:created>
  <dcterms:modified xsi:type="dcterms:W3CDTF">2025-03-17T16:02:00Z</dcterms:modified>
</cp:coreProperties>
</file>