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D0C5C9" w14:textId="77777777" w:rsid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595EDD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DEKRET</w:t>
      </w:r>
    </w:p>
    <w:p w14:paraId="01408957" w14:textId="77777777" w:rsid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595EDD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Nr. 113</w:t>
      </w:r>
      <w:r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, datë </w:t>
      </w:r>
      <w:r w:rsidRPr="00595EDD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9.4.2025</w:t>
      </w:r>
    </w:p>
    <w:p w14:paraId="23E16F80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1A7F5161" w14:textId="77777777" w:rsid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</w:pPr>
      <w:r w:rsidRPr="00595EDD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PËR LIRIM AMBASADORI NGA DETYRA</w:t>
      </w:r>
    </w:p>
    <w:p w14:paraId="2161A6FB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</w:p>
    <w:p w14:paraId="3A4FB7E0" w14:textId="1ECFE841" w:rsid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595EDD">
        <w:rPr>
          <w:rFonts w:ascii="Garamond" w:hAnsi="Garamond"/>
          <w:color w:val="232323"/>
          <w:szCs w:val="27"/>
        </w:rPr>
        <w:t>Në mbështetje të nenit 92, shkronja “dh”, nenit 93 të Kushtetutës, si dhe nenit 26, pika 2</w:t>
      </w:r>
      <w:bookmarkStart w:id="0" w:name="_GoBack"/>
      <w:r w:rsidR="00B60A1C">
        <w:rPr>
          <w:rFonts w:ascii="Garamond" w:hAnsi="Garamond"/>
          <w:color w:val="232323"/>
          <w:szCs w:val="27"/>
        </w:rPr>
        <w:t>,</w:t>
      </w:r>
      <w:bookmarkEnd w:id="0"/>
      <w:r w:rsidRPr="00595EDD">
        <w:rPr>
          <w:rFonts w:ascii="Garamond" w:hAnsi="Garamond"/>
          <w:color w:val="232323"/>
          <w:szCs w:val="27"/>
        </w:rPr>
        <w:t xml:space="preserve"> të ligjit nr. 23/2015, “Për shërbimin e jashtëm të Republikës së Shqipërisë”, me propozim të Kryeministrit,</w:t>
      </w:r>
    </w:p>
    <w:p w14:paraId="1F4DCF8D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072014D1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595ED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DEKRETOJ:</w:t>
      </w:r>
    </w:p>
    <w:p w14:paraId="74CB3910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33592249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595ED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1</w:t>
      </w:r>
    </w:p>
    <w:p w14:paraId="7D850D94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7466D668" w14:textId="77777777" w:rsid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szCs w:val="27"/>
        </w:rPr>
      </w:pPr>
      <w:r w:rsidRPr="00595EDD">
        <w:rPr>
          <w:rFonts w:ascii="Garamond" w:hAnsi="Garamond"/>
          <w:color w:val="232323"/>
          <w:szCs w:val="27"/>
        </w:rPr>
        <w:t xml:space="preserve">Zoti </w:t>
      </w:r>
      <w:proofErr w:type="spellStart"/>
      <w:r w:rsidRPr="00595EDD">
        <w:rPr>
          <w:rFonts w:ascii="Garamond" w:hAnsi="Garamond"/>
          <w:color w:val="232323"/>
          <w:szCs w:val="27"/>
        </w:rPr>
        <w:t>Ferit</w:t>
      </w:r>
      <w:proofErr w:type="spellEnd"/>
      <w:r w:rsidRPr="00595EDD">
        <w:rPr>
          <w:rFonts w:ascii="Garamond" w:hAnsi="Garamond"/>
          <w:color w:val="232323"/>
          <w:szCs w:val="27"/>
        </w:rPr>
        <w:t xml:space="preserve"> Hoxha, Ambasador i Jashtëzakonshëm dhe Fuqiplotë i Republikës së Shqipërisë në Misionin e Republikës së Shqipërisë pranë Bashkimit Evropian, rezident, Ambasador i Jashtëzakonshëm dhe Fuqiplotë i Republikës së Shqipërisë në Mbretërinë e Belgjikës, rezident, si dhe Ambasador i Jashtëzakonshëm dhe Fuqiplotë i Republikës së Shqipërisë në Dukatin e Madh të Luksemburgut, jo rezident, lirohet nga detyra e Ambasadorit të Jashtëzakonshëm dhe Fuqiplotë të Republikës së Shqipërisë në Mbretërinë e Belgjikës, rezident, si dhe nga detyra e Ambasadorit të Jashtëzakonshëm dhe Fuqiplotë të Republikës së Shqipërisë në Dukatin e Madh të Luksemburgut, jo rezident.</w:t>
      </w:r>
    </w:p>
    <w:p w14:paraId="283C4680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2B695393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</w:pPr>
      <w:r w:rsidRPr="00595ED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Neni 2</w:t>
      </w:r>
    </w:p>
    <w:p w14:paraId="02B7F54A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szCs w:val="27"/>
        </w:rPr>
      </w:pPr>
    </w:p>
    <w:p w14:paraId="6649C4EA" w14:textId="77777777" w:rsidR="00595EDD" w:rsidRPr="00595EDD" w:rsidRDefault="00595EDD" w:rsidP="00B60A1C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595EDD">
        <w:rPr>
          <w:rFonts w:ascii="Garamond" w:hAnsi="Garamond"/>
          <w:color w:val="232323"/>
          <w:szCs w:val="27"/>
        </w:rPr>
        <w:t>Ky dekret hyn në fuqi menjëherë.</w:t>
      </w:r>
    </w:p>
    <w:p w14:paraId="37142538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rPr>
          <w:rFonts w:ascii="Garamond" w:hAnsi="Garamond"/>
          <w:color w:val="232323"/>
          <w:szCs w:val="27"/>
        </w:rPr>
      </w:pPr>
      <w:r w:rsidRPr="00595EDD">
        <w:rPr>
          <w:rFonts w:ascii="Garamond" w:hAnsi="Garamond"/>
          <w:color w:val="232323"/>
          <w:szCs w:val="27"/>
        </w:rPr>
        <w:t> </w:t>
      </w:r>
    </w:p>
    <w:p w14:paraId="1AE4A884" w14:textId="77777777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szCs w:val="27"/>
        </w:rPr>
      </w:pPr>
      <w:r w:rsidRPr="00595EDD">
        <w:rPr>
          <w:rStyle w:val="Strong"/>
          <w:rFonts w:ascii="Garamond" w:hAnsi="Garamond"/>
          <w:b w:val="0"/>
          <w:color w:val="232323"/>
          <w:szCs w:val="27"/>
          <w:bdr w:val="none" w:sz="0" w:space="0" w:color="auto" w:frame="1"/>
        </w:rPr>
        <w:t>PRESIDENT I REPUBLIKËS SË SHQIPËRISË</w:t>
      </w:r>
    </w:p>
    <w:p w14:paraId="51219B41" w14:textId="2D89CF25" w:rsidR="00595EDD" w:rsidRPr="00595EDD" w:rsidRDefault="00595EDD" w:rsidP="00595EDD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szCs w:val="27"/>
        </w:rPr>
      </w:pPr>
      <w:r w:rsidRPr="00595EDD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 xml:space="preserve">Bajram </w:t>
      </w:r>
      <w:proofErr w:type="spellStart"/>
      <w:r w:rsidRPr="00595EDD">
        <w:rPr>
          <w:rStyle w:val="Strong"/>
          <w:rFonts w:ascii="Garamond" w:hAnsi="Garamond"/>
          <w:color w:val="232323"/>
          <w:szCs w:val="27"/>
          <w:bdr w:val="none" w:sz="0" w:space="0" w:color="auto" w:frame="1"/>
        </w:rPr>
        <w:t>Begaj</w:t>
      </w:r>
      <w:proofErr w:type="spellEnd"/>
    </w:p>
    <w:p w14:paraId="114DFB83" w14:textId="77777777" w:rsidR="003C3138" w:rsidRPr="00595EDD" w:rsidRDefault="003C3138" w:rsidP="00595EDD">
      <w:pPr>
        <w:rPr>
          <w:rFonts w:ascii="Garamond" w:hAnsi="Garamond"/>
          <w:sz w:val="20"/>
        </w:rPr>
      </w:pPr>
    </w:p>
    <w:sectPr w:rsidR="003C3138" w:rsidRPr="00595ED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EDD"/>
    <w:rsid w:val="000B6756"/>
    <w:rsid w:val="00152A61"/>
    <w:rsid w:val="00263F70"/>
    <w:rsid w:val="002B2B48"/>
    <w:rsid w:val="002C3D59"/>
    <w:rsid w:val="003B7D51"/>
    <w:rsid w:val="003C3138"/>
    <w:rsid w:val="003C50C1"/>
    <w:rsid w:val="00595EDD"/>
    <w:rsid w:val="005F6005"/>
    <w:rsid w:val="006B79FE"/>
    <w:rsid w:val="007D39B1"/>
    <w:rsid w:val="009666A9"/>
    <w:rsid w:val="009D422A"/>
    <w:rsid w:val="00AF0F93"/>
    <w:rsid w:val="00B60A1C"/>
    <w:rsid w:val="00C21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5119A"/>
  <w15:chartTrackingRefBased/>
  <w15:docId w15:val="{7B00CE4D-30CD-430E-B25E-312E161C3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95ED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95EDD"/>
    <w:rPr>
      <w:b/>
      <w:bCs/>
    </w:rPr>
  </w:style>
  <w:style w:type="paragraph" w:styleId="Revision">
    <w:name w:val="Revision"/>
    <w:hidden/>
    <w:uiPriority w:val="99"/>
    <w:semiHidden/>
    <w:rsid w:val="009D422A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D42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D422A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39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28F374EE047CE95EE05A419873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113</Nr_x002e__x0020_akti>
    <Data_x0020_e_x0020_Krijimit xmlns="0e656187-b300-4fb0-8bf4-3a50f872073c">2025-04-10T12:02:08Z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2025-04-10T00:00:00Z</Date_x0020_protokolli>
    <Titulli xmlns="0e656187-b300-4fb0-8bf4-3a50f872073c">Për lirim ambasadori nga detyra</Titulli>
    <Modifikuesi xmlns="0e656187-b300-4fb0-8bf4-3a50f872073c">keisina.zace</Modifikuesi>
    <Nr_x002e__x0020_prot_x0020_QBZ xmlns="0e656187-b300-4fb0-8bf4-3a50f872073c">616/3</Nr_x002e__x0020_prot_x0020_QBZ>
    <Data_x0020_e_x0020_Modifikimit xmlns="0e656187-b300-4fb0-8bf4-3a50f872073c">2025-04-10T13:32:50Z</Data_x0020_e_x0020_Modifikimit>
    <Dekretuar xmlns="0e656187-b300-4fb0-8bf4-3a50f872073c">false</Dekretuar>
    <Data xmlns="0e656187-b300-4fb0-8bf4-3a50f872073c">2025-04-09T00:00:00Z</Data>
    <Nr_x002e__x0020_protokolli_x0020_i_x0020_aktit xmlns="0e656187-b300-4fb0-8bf4-3a50f872073c">1151/1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1928F374EE047CE95EE05A4198731D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8AEDD03-E64E-4344-8E90-082A23E891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63C10C3-C8F0-4F7F-9FA2-F27EAA0088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CB542F5-65EF-4A05-99F6-8FCF3FA33AFE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812F133-968A-41B2-A021-0F4C8F1B836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8CFDCA5-54EF-45FD-AAEA-2B0EE502B7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2025-04-10T12:36:00Z</dcterms:created>
  <dcterms:modified xsi:type="dcterms:W3CDTF">2025-04-10T12:43:00Z</dcterms:modified>
</cp:coreProperties>
</file>