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BC729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7685C44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AC193A">
        <w:rPr>
          <w:rFonts w:ascii="Garamond" w:hAnsi="Garamond"/>
          <w:b/>
          <w:sz w:val="24"/>
          <w:szCs w:val="24"/>
        </w:rPr>
        <w:t>12</w:t>
      </w:r>
      <w:r w:rsidR="004C64EF">
        <w:rPr>
          <w:rFonts w:ascii="Garamond" w:hAnsi="Garamond"/>
          <w:b/>
          <w:sz w:val="24"/>
          <w:szCs w:val="24"/>
        </w:rPr>
        <w:t>6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597BF0">
        <w:rPr>
          <w:rFonts w:ascii="Garamond" w:hAnsi="Garamond"/>
          <w:b/>
          <w:sz w:val="24"/>
          <w:szCs w:val="24"/>
        </w:rPr>
        <w:t>7.5</w:t>
      </w:r>
      <w:r w:rsidR="00057719">
        <w:rPr>
          <w:rFonts w:ascii="Garamond" w:hAnsi="Garamond"/>
          <w:b/>
          <w:sz w:val="24"/>
          <w:szCs w:val="24"/>
        </w:rPr>
        <w:t>.2025</w:t>
      </w:r>
    </w:p>
    <w:p w14:paraId="04C7D06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093D08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41B35FE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971DAE3" w14:textId="0521045C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shkronjës “c”, nenit 93 të Kushtetutës</w:t>
      </w:r>
      <w:r w:rsidR="00284D4D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neneve </w:t>
      </w:r>
      <w:r w:rsidR="004C64EF">
        <w:rPr>
          <w:rFonts w:ascii="Garamond" w:hAnsi="Garamond"/>
          <w:sz w:val="24"/>
          <w:szCs w:val="24"/>
        </w:rPr>
        <w:t>8</w:t>
      </w:r>
      <w:r>
        <w:rPr>
          <w:rFonts w:ascii="Garamond" w:hAnsi="Garamond"/>
          <w:sz w:val="24"/>
          <w:szCs w:val="24"/>
        </w:rPr>
        <w:t>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i ndryshuar,</w:t>
      </w:r>
      <w:r>
        <w:rPr>
          <w:rFonts w:ascii="Garamond" w:hAnsi="Garamond"/>
          <w:sz w:val="24"/>
          <w:szCs w:val="24"/>
        </w:rPr>
        <w:t xml:space="preserve"> me propozim të </w:t>
      </w:r>
      <w:r w:rsidR="0010224C">
        <w:rPr>
          <w:rFonts w:ascii="Garamond" w:hAnsi="Garamond"/>
          <w:sz w:val="24"/>
          <w:szCs w:val="24"/>
        </w:rPr>
        <w:t>m</w:t>
      </w:r>
      <w:r w:rsidR="00A71583">
        <w:rPr>
          <w:rFonts w:ascii="Garamond" w:hAnsi="Garamond"/>
          <w:sz w:val="24"/>
          <w:szCs w:val="24"/>
        </w:rPr>
        <w:t xml:space="preserve">inistrit </w:t>
      </w:r>
      <w:r>
        <w:rPr>
          <w:rFonts w:ascii="Garamond" w:hAnsi="Garamond"/>
          <w:sz w:val="24"/>
          <w:szCs w:val="24"/>
        </w:rPr>
        <w:t xml:space="preserve">të Brendshëm, </w:t>
      </w:r>
    </w:p>
    <w:p w14:paraId="3FE6F27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9F1457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58034FA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212CC6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76392B8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A475075" w14:textId="77777777" w:rsidR="00B403A2" w:rsidRDefault="00B403A2" w:rsidP="001022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3733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A71583">
        <w:rPr>
          <w:rFonts w:ascii="Garamond" w:hAnsi="Garamond"/>
          <w:sz w:val="24"/>
          <w:szCs w:val="24"/>
        </w:rPr>
        <w:t>t</w:t>
      </w:r>
      <w:r w:rsidR="004C64EF">
        <w:rPr>
          <w:rFonts w:ascii="Garamond" w:hAnsi="Garamond"/>
          <w:sz w:val="24"/>
          <w:szCs w:val="24"/>
        </w:rPr>
        <w:t>ij</w:t>
      </w:r>
      <w:r w:rsidR="003733DA">
        <w:rPr>
          <w:rFonts w:ascii="Garamond" w:hAnsi="Garamond"/>
          <w:sz w:val="24"/>
          <w:szCs w:val="24"/>
        </w:rPr>
        <w:t>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shtetas</w:t>
      </w:r>
      <w:r w:rsidR="004C64EF">
        <w:rPr>
          <w:rFonts w:ascii="Garamond" w:hAnsi="Garamond"/>
          <w:sz w:val="24"/>
          <w:szCs w:val="24"/>
        </w:rPr>
        <w:t>it</w:t>
      </w:r>
      <w:r>
        <w:rPr>
          <w:rFonts w:ascii="Garamond" w:hAnsi="Garamond"/>
          <w:sz w:val="24"/>
          <w:szCs w:val="24"/>
        </w:rPr>
        <w:t>:</w:t>
      </w:r>
    </w:p>
    <w:p w14:paraId="588DBE68" w14:textId="77777777" w:rsidR="00597BF0" w:rsidRPr="00A71583" w:rsidRDefault="0010224C" w:rsidP="004C64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 xml:space="preserve">1. </w:t>
      </w:r>
      <w:r>
        <w:rPr>
          <w:rFonts w:ascii="Garamond" w:hAnsi="Garamond"/>
          <w:sz w:val="24"/>
          <w:szCs w:val="24"/>
        </w:rPr>
        <w:t>Granit Tahir Shala</w:t>
      </w:r>
    </w:p>
    <w:p w14:paraId="50CE921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C7754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41EB782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16DCCC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 </w:t>
      </w:r>
    </w:p>
    <w:p w14:paraId="6C54FEB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3BCEDA8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51F5FB01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>Bajram Begaj</w:t>
      </w:r>
    </w:p>
    <w:p w14:paraId="64AB3F4F" w14:textId="77777777" w:rsidR="00B403A2" w:rsidRDefault="00B403A2" w:rsidP="00B403A2"/>
    <w:p w14:paraId="18A8B3C3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0224C"/>
    <w:rsid w:val="00152A61"/>
    <w:rsid w:val="00263F70"/>
    <w:rsid w:val="00284D4D"/>
    <w:rsid w:val="002C3D59"/>
    <w:rsid w:val="003733DA"/>
    <w:rsid w:val="003C3138"/>
    <w:rsid w:val="004C64EF"/>
    <w:rsid w:val="00597BF0"/>
    <w:rsid w:val="00672D30"/>
    <w:rsid w:val="007C4521"/>
    <w:rsid w:val="007D39B1"/>
    <w:rsid w:val="00A71583"/>
    <w:rsid w:val="00AC193A"/>
    <w:rsid w:val="00B403A2"/>
    <w:rsid w:val="00C213F4"/>
    <w:rsid w:val="00F2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6BC41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F26683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683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</Nr_x002e__x0020_akti>
    <Data_x0020_e_x0020_Krijimit xmlns="0e656187-b300-4fb0-8bf4-3a50f872073c">2025-05-12T10:31:52Z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750/1</Nr_x002e__x0020_prot_x0020_QBZ>
    <Data_x0020_e_x0020_Modifikimit xmlns="0e656187-b300-4fb0-8bf4-3a50f872073c">2025-05-12T11:24:52Z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1399/2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531972558740EC8153114CA73F64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0685831-A9EA-419C-B6D6-5F7E38FCCC99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FC03C8B-3D16-4C01-8E28-2A625C7F15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8BC535-0ADB-48CE-B04F-2DD61830B2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Fjora Cahani</cp:lastModifiedBy>
  <cp:revision>5</cp:revision>
  <dcterms:created xsi:type="dcterms:W3CDTF">2025-05-12T10:06:00Z</dcterms:created>
  <dcterms:modified xsi:type="dcterms:W3CDTF">2025-05-12T10:49:00Z</dcterms:modified>
</cp:coreProperties>
</file>