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831DD" w14:textId="77777777" w:rsid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662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7C7DAB6C" w14:textId="77777777" w:rsid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</w:rPr>
      </w:pPr>
      <w:r w:rsidRPr="00662FCA">
        <w:rPr>
          <w:rFonts w:ascii="Garamond" w:hAnsi="Garamond"/>
          <w:b/>
          <w:color w:val="232323"/>
          <w:szCs w:val="27"/>
        </w:rPr>
        <w:t>Nr. 345, datë 15.9.2025</w:t>
      </w:r>
    </w:p>
    <w:p w14:paraId="7C264627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szCs w:val="27"/>
        </w:rPr>
      </w:pPr>
    </w:p>
    <w:p w14:paraId="635E4EC3" w14:textId="77777777" w:rsid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662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EMËRIM MINISTRI</w:t>
      </w:r>
    </w:p>
    <w:p w14:paraId="34006DC6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F802418" w14:textId="4B3C882C" w:rsid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662FCA">
        <w:rPr>
          <w:rFonts w:ascii="Garamond" w:hAnsi="Garamond"/>
          <w:color w:val="232323"/>
          <w:szCs w:val="27"/>
        </w:rPr>
        <w:t>Në mbështetje të nenit 93 dhe nenit 98, pika 1</w:t>
      </w:r>
      <w:bookmarkStart w:id="0" w:name="_GoBack"/>
      <w:r w:rsidR="008A1147">
        <w:rPr>
          <w:rFonts w:ascii="Garamond" w:hAnsi="Garamond"/>
          <w:color w:val="232323"/>
          <w:szCs w:val="27"/>
        </w:rPr>
        <w:t>,</w:t>
      </w:r>
      <w:bookmarkEnd w:id="0"/>
      <w:r w:rsidRPr="00662FCA">
        <w:rPr>
          <w:rFonts w:ascii="Garamond" w:hAnsi="Garamond"/>
          <w:color w:val="232323"/>
          <w:szCs w:val="27"/>
        </w:rPr>
        <w:t xml:space="preserve"> të Kushtetutës, me propozim të Kryeministrit,</w:t>
      </w:r>
    </w:p>
    <w:p w14:paraId="41F5540E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BA684C9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662FC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3E40FBD8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E0A6BCD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662FC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50D68B9C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1B6CE57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662FCA">
        <w:rPr>
          <w:rFonts w:ascii="Garamond" w:hAnsi="Garamond"/>
          <w:color w:val="232323"/>
          <w:szCs w:val="27"/>
        </w:rPr>
        <w:t>Zoti Andis Salla emërohet Ministër i Bujqësisë dhe Zhvillimit Rural.</w:t>
      </w:r>
    </w:p>
    <w:p w14:paraId="6D16C44F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D75E956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662FCA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4F854B9A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7B23819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662FCA">
        <w:rPr>
          <w:rFonts w:ascii="Garamond" w:hAnsi="Garamond"/>
          <w:color w:val="232323"/>
          <w:szCs w:val="27"/>
        </w:rPr>
        <w:t>Ky dekret hyn në fuqi menjëherë.</w:t>
      </w:r>
    </w:p>
    <w:p w14:paraId="1B1EF92A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662FCA">
        <w:rPr>
          <w:rFonts w:ascii="Garamond" w:hAnsi="Garamond"/>
          <w:color w:val="232323"/>
          <w:szCs w:val="27"/>
        </w:rPr>
        <w:t> </w:t>
      </w:r>
    </w:p>
    <w:p w14:paraId="0E49912F" w14:textId="77777777" w:rsidR="00662FCA" w:rsidRPr="00662FCA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662FCA">
        <w:rPr>
          <w:rFonts w:ascii="Garamond" w:hAnsi="Garamond"/>
          <w:color w:val="232323"/>
          <w:szCs w:val="27"/>
        </w:rPr>
        <w:t> </w:t>
      </w:r>
    </w:p>
    <w:p w14:paraId="37537225" w14:textId="77777777" w:rsidR="00662FCA" w:rsidRPr="004E0124" w:rsidRDefault="00662FCA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4E0124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 SË SHQIPËRISË</w:t>
      </w:r>
    </w:p>
    <w:p w14:paraId="174EC684" w14:textId="77777777" w:rsidR="00662FCA" w:rsidRPr="004E0124" w:rsidRDefault="004E0124" w:rsidP="00662FC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662FCA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Bajram Begaj</w:t>
      </w:r>
    </w:p>
    <w:p w14:paraId="44227DF6" w14:textId="77777777" w:rsidR="00662FCA" w:rsidRPr="004E0124" w:rsidRDefault="00662FCA" w:rsidP="00662FCA">
      <w:pPr>
        <w:spacing w:after="0" w:line="240" w:lineRule="auto"/>
        <w:ind w:firstLine="284"/>
        <w:rPr>
          <w:rFonts w:ascii="Garamond" w:hAnsi="Garamond"/>
          <w:b/>
          <w:sz w:val="20"/>
        </w:rPr>
      </w:pPr>
    </w:p>
    <w:sectPr w:rsidR="00662FCA" w:rsidRPr="004E01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CA"/>
    <w:rsid w:val="004E0124"/>
    <w:rsid w:val="00662FCA"/>
    <w:rsid w:val="007A7ED7"/>
    <w:rsid w:val="008A1147"/>
    <w:rsid w:val="0094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A90BC"/>
  <w15:chartTrackingRefBased/>
  <w15:docId w15:val="{8D7C58DD-DA7E-4E27-927B-9F43698A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2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62FCA"/>
    <w:rPr>
      <w:b/>
      <w:bCs/>
    </w:rPr>
  </w:style>
  <w:style w:type="paragraph" w:styleId="Revision">
    <w:name w:val="Revision"/>
    <w:hidden/>
    <w:uiPriority w:val="99"/>
    <w:semiHidden/>
    <w:rsid w:val="007A7ED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7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E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5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2896017BE4CE18102087058557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2025-09-16T12:37:45Z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Ministri</Titulli>
    <Modifikuesi xmlns="0e656187-b300-4fb0-8bf4-3a50f872073c">keisina.zace</Modifikuesi>
    <Nr_x002e__x0020_prot_x0020_QBZ xmlns="0e656187-b300-4fb0-8bf4-3a50f872073c">1517/13</Nr_x002e__x0020_prot_x0020_QBZ>
    <Data_x0020_e_x0020_Modifikimit xmlns="0e656187-b300-4fb0-8bf4-3a50f872073c">2025-09-16T15:08:49Z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2896017BE4CE181020870585572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5C4B3F-9BF0-4309-8D3D-FF214B8D1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F2AF97-06B3-41B4-BBAC-47C8E1866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8B04CCD-81B7-4DCC-A656-C055A031EB08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DDDDDE6-A682-46C8-A214-1C37E6C0DD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784235-16E0-400E-9C12-F3A107DA7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2025-09-16T14:13:00Z</dcterms:created>
  <dcterms:modified xsi:type="dcterms:W3CDTF">2025-09-16T14:22:00Z</dcterms:modified>
</cp:coreProperties>
</file>