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9536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73B1A74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497CCD">
        <w:rPr>
          <w:rFonts w:ascii="Garamond" w:hAnsi="Garamond"/>
          <w:b/>
          <w:sz w:val="24"/>
          <w:szCs w:val="24"/>
        </w:rPr>
        <w:t>37</w:t>
      </w:r>
      <w:r w:rsidR="00B77CB4">
        <w:rPr>
          <w:rFonts w:ascii="Garamond" w:hAnsi="Garamond"/>
          <w:b/>
          <w:sz w:val="24"/>
          <w:szCs w:val="24"/>
        </w:rPr>
        <w:t>5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497CCD">
        <w:rPr>
          <w:rFonts w:ascii="Garamond" w:hAnsi="Garamond"/>
          <w:b/>
          <w:sz w:val="24"/>
          <w:szCs w:val="24"/>
        </w:rPr>
        <w:t>15.10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016A46B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2806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B8BF1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C50EE3" w14:textId="19522F1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497CCD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DD5250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</w:t>
      </w:r>
      <w:r w:rsidR="00DD5250">
        <w:rPr>
          <w:rFonts w:ascii="Garamond" w:hAnsi="Garamond"/>
          <w:sz w:val="24"/>
          <w:szCs w:val="24"/>
        </w:rPr>
        <w:t xml:space="preserve">Punëve të </w:t>
      </w:r>
      <w:r>
        <w:rPr>
          <w:rFonts w:ascii="Garamond" w:hAnsi="Garamond"/>
          <w:sz w:val="24"/>
          <w:szCs w:val="24"/>
        </w:rPr>
        <w:t>Brendshm</w:t>
      </w:r>
      <w:r w:rsidR="00DD5250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, </w:t>
      </w:r>
    </w:p>
    <w:p w14:paraId="6CD8FB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3AD9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BB07D6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CC7A4F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21196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CEC5CB" w14:textId="77777777" w:rsidR="00B403A2" w:rsidRDefault="00B403A2" w:rsidP="00DD52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497CCD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</w:t>
      </w:r>
      <w:r w:rsidR="00FF5A55">
        <w:rPr>
          <w:rFonts w:ascii="Garamond" w:hAnsi="Garamond"/>
          <w:sz w:val="24"/>
          <w:szCs w:val="24"/>
        </w:rPr>
        <w:t>s</w:t>
      </w:r>
      <w:r w:rsidR="00497CCD">
        <w:rPr>
          <w:rFonts w:ascii="Garamond" w:hAnsi="Garamond"/>
          <w:sz w:val="24"/>
          <w:szCs w:val="24"/>
        </w:rPr>
        <w:t>ve</w:t>
      </w:r>
      <w:r w:rsidR="00FF5A55">
        <w:rPr>
          <w:rFonts w:ascii="Garamond" w:hAnsi="Garamond"/>
          <w:sz w:val="24"/>
          <w:szCs w:val="24"/>
        </w:rPr>
        <w:t>:</w:t>
      </w:r>
    </w:p>
    <w:p w14:paraId="22B91CAD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 w:rsidR="00B77CB4">
        <w:rPr>
          <w:rFonts w:ascii="Garamond" w:hAnsi="Garamond"/>
          <w:sz w:val="24"/>
          <w:szCs w:val="24"/>
        </w:rPr>
        <w:t>Valbona Dino Mançe</w:t>
      </w:r>
    </w:p>
    <w:p w14:paraId="328DE068" w14:textId="77777777" w:rsidR="004E78E8" w:rsidRPr="00A71583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77CB4">
        <w:rPr>
          <w:rFonts w:ascii="Garamond" w:hAnsi="Garamond"/>
          <w:sz w:val="24"/>
          <w:szCs w:val="24"/>
        </w:rPr>
        <w:t>Sonila Ali Ago</w:t>
      </w:r>
    </w:p>
    <w:p w14:paraId="07E6BB2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A71B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AE0079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8EFA5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0B271CC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68795B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4A88949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74B9DE70" w14:textId="77777777" w:rsidR="00B403A2" w:rsidRDefault="00B403A2" w:rsidP="00B403A2"/>
    <w:p w14:paraId="1997709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97CCD"/>
    <w:rsid w:val="004E78E8"/>
    <w:rsid w:val="00597BF0"/>
    <w:rsid w:val="00672D30"/>
    <w:rsid w:val="006C3BD6"/>
    <w:rsid w:val="007C4521"/>
    <w:rsid w:val="007D39B1"/>
    <w:rsid w:val="007D7E69"/>
    <w:rsid w:val="00A71583"/>
    <w:rsid w:val="00AC193A"/>
    <w:rsid w:val="00B403A2"/>
    <w:rsid w:val="00B77CB4"/>
    <w:rsid w:val="00C213F4"/>
    <w:rsid w:val="00D759EE"/>
    <w:rsid w:val="00DD5250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313F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759EE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9EE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8D944739145288F88816B95525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2025-10-21T09:02:50Z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1735/1</Nr_x002e__x0020_prot_x0020_QBZ>
    <Data_x0020_e_x0020_Modifikimit xmlns="0e656187-b300-4fb0-8bf4-3a50f872073c">2025-10-21T09:32:28Z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8D944739145288F88816B95525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36F554-A6BB-4CE5-BE7B-AF98D709D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BE2F91-8971-4404-83D7-2F9B82480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49A881-AB06-4887-9B14-7D7AEE9B304C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B6C3A28-980F-45F8-8CE0-B7AAA6197C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EA2CE6-1610-4499-AE2E-5064A1EE6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2025-10-21T08:40:00Z</dcterms:created>
  <dcterms:modified xsi:type="dcterms:W3CDTF">2025-10-21T09:07:00Z</dcterms:modified>
</cp:coreProperties>
</file>