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5F992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DEKRET</w:t>
      </w:r>
    </w:p>
    <w:p w14:paraId="4E644B60" w14:textId="4146CFBC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Nr.</w:t>
      </w:r>
      <w:r w:rsidR="00E373F5"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451, datë 5.12.2025</w:t>
      </w:r>
    </w:p>
    <w:p w14:paraId="78AC8CF2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</w:p>
    <w:p w14:paraId="0EA80F69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PËR DHËNIE DEKORATE</w:t>
      </w:r>
    </w:p>
    <w:p w14:paraId="6063ED69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lang w:val="sq-AL"/>
        </w:rPr>
      </w:pPr>
    </w:p>
    <w:p w14:paraId="7497ACCF" w14:textId="7449D737" w:rsidR="005F0601" w:rsidRPr="003874CD" w:rsidRDefault="005F0601" w:rsidP="005F0601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Në mbështetje t</w:t>
      </w:r>
      <w:r w:rsidRPr="003874CD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ë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nenit 92, germa </w:t>
      </w:r>
      <w:r w:rsidR="00E373F5"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3874CD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ç</w:t>
      </w:r>
      <w:r w:rsidR="00E373F5"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nenit 93 t</w:t>
      </w:r>
      <w:r w:rsidRPr="003874CD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ë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Kushtetutës, nenit 6, pika 1</w:t>
      </w:r>
      <w:r w:rsid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të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ligjit nr. 93/2022, </w:t>
      </w:r>
      <w:r w:rsidR="00E373F5"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Për dekoratat në Republikën e </w:t>
      </w:r>
      <w:r w:rsidR="003874CD"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Shqipërisë</w:t>
      </w:r>
      <w:r w:rsidR="00E373F5"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me propozim t</w:t>
      </w:r>
      <w:r w:rsidRPr="003874CD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ë</w:t>
      </w:r>
      <w:r w:rsidRPr="003874CD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Kryeministrit,</w:t>
      </w:r>
    </w:p>
    <w:p w14:paraId="79CD6EF7" w14:textId="77777777" w:rsidR="005F0601" w:rsidRPr="003874CD" w:rsidRDefault="005F0601" w:rsidP="005F0601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5926FDFA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DEKRETOJ:</w:t>
      </w:r>
    </w:p>
    <w:p w14:paraId="47EA5096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bookmarkStart w:id="0" w:name="_GoBack"/>
    </w:p>
    <w:bookmarkEnd w:id="0"/>
    <w:p w14:paraId="0322727F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1</w:t>
      </w:r>
    </w:p>
    <w:p w14:paraId="1BD26981" w14:textId="77777777" w:rsid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Dhënien e dekoratës </w:t>
      </w:r>
      <w:r w:rsidR="00E373F5"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“</w:t>
      </w:r>
      <w:proofErr w:type="spellStart"/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Komandar</w:t>
      </w:r>
      <w:proofErr w:type="spellEnd"/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i Urdhrit të Lisit Akademik</w:t>
      </w:r>
      <w:r w:rsidR="00E373F5"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”</w:t>
      </w:r>
    </w:p>
    <w:p w14:paraId="5B8F2A1B" w14:textId="40F62E20" w:rsidR="005F0601" w:rsidRPr="003874CD" w:rsidRDefault="003874CD" w:rsidP="005F060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lang w:val="sq-AL"/>
        </w:rPr>
      </w:pPr>
      <w:r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zonjës</w:t>
      </w:r>
      <w:r w:rsidR="005F0601" w:rsidRPr="003874CD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Etleva Domi</w:t>
      </w:r>
    </w:p>
    <w:p w14:paraId="1E4F41F4" w14:textId="77777777" w:rsidR="005F0601" w:rsidRPr="00827F1F" w:rsidRDefault="005F0601" w:rsidP="005F0601">
      <w:pPr>
        <w:spacing w:after="0" w:line="240" w:lineRule="auto"/>
        <w:ind w:firstLine="284"/>
        <w:jc w:val="both"/>
        <w:rPr>
          <w:rFonts w:ascii="Garamond" w:hAnsi="Garamond" w:cs="Arial"/>
          <w:i/>
          <w:color w:val="222222"/>
          <w:sz w:val="24"/>
          <w:lang w:val="sq-AL"/>
        </w:rPr>
      </w:pPr>
    </w:p>
    <w:p w14:paraId="61A1E696" w14:textId="6E415831" w:rsidR="005F0601" w:rsidRPr="00827F1F" w:rsidRDefault="00E373F5" w:rsidP="005F0601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</w:pPr>
      <w:r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“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Në vlerësim të kontributeve t</w:t>
      </w:r>
      <w:r w:rsidR="003874CD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spikatura e të </w:t>
      </w:r>
      <w:r w:rsidR="003874CD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qëndrueshme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në fushën e mësimdhënies dhe formimit akademik, si edhe për merita në modernizimin e Bibliotekës </w:t>
      </w:r>
      <w:r w:rsidR="003874CD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Kombëtare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, ku ka punuar me përkushtim dhe me rezultate të lavdërueshme, duke u dalluar për lëvrimin e disiplinës së </w:t>
      </w:r>
      <w:proofErr w:type="spellStart"/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bibliotekonomisë</w:t>
      </w:r>
      <w:proofErr w:type="spellEnd"/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, për përmirësimin e kushteve të </w:t>
      </w:r>
      <w:r w:rsidR="003874CD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shërbimit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t</w:t>
      </w:r>
      <w:r w:rsidR="003874CD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publikut dhe </w:t>
      </w:r>
      <w:r w:rsidR="003874CD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thellimin e bashkëpunimit ndërkombëtar</w:t>
      </w:r>
      <w:r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”</w:t>
      </w:r>
      <w:r w:rsidR="005F0601" w:rsidRPr="00827F1F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.</w:t>
      </w:r>
    </w:p>
    <w:p w14:paraId="1B17E422" w14:textId="77777777" w:rsidR="005F0601" w:rsidRPr="00827F1F" w:rsidRDefault="005F0601" w:rsidP="005F0601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7E97A572" w14:textId="77777777" w:rsidR="005F0601" w:rsidRPr="003874CD" w:rsidRDefault="005F0601" w:rsidP="005F0601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2</w:t>
      </w:r>
    </w:p>
    <w:p w14:paraId="1AB2EFFE" w14:textId="77777777" w:rsidR="006517B5" w:rsidRPr="003874CD" w:rsidRDefault="005F0601" w:rsidP="005F0601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3874CD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Ky dekret hyn në fuqi menjëherë.</w:t>
      </w:r>
    </w:p>
    <w:p w14:paraId="5DAD9433" w14:textId="77777777" w:rsidR="005F0601" w:rsidRPr="003874CD" w:rsidRDefault="005F0601" w:rsidP="005F0601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71B59D1" w14:textId="77777777" w:rsidR="005F0601" w:rsidRPr="003874CD" w:rsidRDefault="005F0601" w:rsidP="005F06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74CD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F519958" w14:textId="77777777" w:rsidR="005F0601" w:rsidRPr="003874CD" w:rsidRDefault="005F0601" w:rsidP="005F06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874C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3874C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8748675" w14:textId="77777777" w:rsidR="005F0601" w:rsidRPr="003874CD" w:rsidRDefault="005F0601" w:rsidP="005F0601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sectPr w:rsidR="005F0601" w:rsidRPr="00387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01"/>
    <w:rsid w:val="00287FCD"/>
    <w:rsid w:val="0030470B"/>
    <w:rsid w:val="003874CD"/>
    <w:rsid w:val="005F0601"/>
    <w:rsid w:val="006517B5"/>
    <w:rsid w:val="00827F1F"/>
    <w:rsid w:val="00C66865"/>
    <w:rsid w:val="00E3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19682"/>
  <w15:chartTrackingRefBased/>
  <w15:docId w15:val="{CB64179C-0A0C-4F36-9CF2-3F22B6B6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6686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6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8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2025-12-10T14:35:30Z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2083/15</Nr_x002e__x0020_prot_x0020_QBZ>
    <Data_x0020_e_x0020_Modifikimit xmlns="0e656187-b300-4fb0-8bf4-3a50f872073c">2025-12-16T10:26:21Z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7033A3D2A40E597827C535D644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7033A3D2A40E597827C535D644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72AEC-62C1-45C5-BB51-B142B2F72B11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602912-82A0-4E2A-96F7-D531B0B69E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CC48F-E25E-48A0-A36A-24B2AE199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265B68-8C52-43ED-B952-AC38B84F6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B45645-8D25-49C5-A685-AD4A18A611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5</cp:revision>
  <dcterms:created xsi:type="dcterms:W3CDTF">2025-12-15T14:02:00Z</dcterms:created>
  <dcterms:modified xsi:type="dcterms:W3CDTF">2025-12-16T11:13:00Z</dcterms:modified>
</cp:coreProperties>
</file>