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D9AC9B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DEKRET</w:t>
      </w:r>
    </w:p>
    <w:p w14:paraId="71BF7672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Nr. </w:t>
      </w:r>
      <w:r w:rsidR="00714B2B">
        <w:rPr>
          <w:rFonts w:ascii="Garamond" w:hAnsi="Garamond"/>
          <w:b/>
          <w:sz w:val="24"/>
        </w:rPr>
        <w:t>4</w:t>
      </w:r>
      <w:r w:rsidR="008850FB">
        <w:rPr>
          <w:rFonts w:ascii="Garamond" w:hAnsi="Garamond"/>
          <w:b/>
          <w:sz w:val="24"/>
        </w:rPr>
        <w:t>68</w:t>
      </w:r>
      <w:r w:rsidRPr="009726C6">
        <w:rPr>
          <w:rFonts w:ascii="Garamond" w:hAnsi="Garamond"/>
          <w:b/>
          <w:sz w:val="24"/>
        </w:rPr>
        <w:t xml:space="preserve">, datë </w:t>
      </w:r>
      <w:r w:rsidR="00714B2B">
        <w:rPr>
          <w:rFonts w:ascii="Garamond" w:hAnsi="Garamond"/>
          <w:b/>
          <w:sz w:val="24"/>
        </w:rPr>
        <w:t>1</w:t>
      </w:r>
      <w:r w:rsidR="008850FB">
        <w:rPr>
          <w:rFonts w:ascii="Garamond" w:hAnsi="Garamond"/>
          <w:b/>
          <w:sz w:val="24"/>
        </w:rPr>
        <w:t>2</w:t>
      </w:r>
      <w:r w:rsidRPr="009726C6">
        <w:rPr>
          <w:rFonts w:ascii="Garamond" w:hAnsi="Garamond"/>
          <w:b/>
          <w:sz w:val="24"/>
        </w:rPr>
        <w:t>.</w:t>
      </w:r>
      <w:r w:rsidR="00714B2B">
        <w:rPr>
          <w:rFonts w:ascii="Garamond" w:hAnsi="Garamond"/>
          <w:b/>
          <w:sz w:val="24"/>
        </w:rPr>
        <w:t>12</w:t>
      </w:r>
      <w:r w:rsidRPr="009726C6">
        <w:rPr>
          <w:rFonts w:ascii="Garamond" w:hAnsi="Garamond"/>
          <w:b/>
          <w:sz w:val="24"/>
        </w:rPr>
        <w:t>.202</w:t>
      </w:r>
      <w:r w:rsidR="00714B2B">
        <w:rPr>
          <w:rFonts w:ascii="Garamond" w:hAnsi="Garamond"/>
          <w:b/>
          <w:sz w:val="24"/>
        </w:rPr>
        <w:t>5</w:t>
      </w:r>
    </w:p>
    <w:p w14:paraId="592FDFD6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CAAE84A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PËR DHËNIE TË SHTETËSISË SHQIPTARE</w:t>
      </w:r>
    </w:p>
    <w:p w14:paraId="639E26AA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53E220C" w14:textId="5609DE61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Në mbështetje të nenit 92, shkronja “c”, nenit 93 të Kushtetutës, neneve </w:t>
      </w:r>
      <w:r w:rsidR="001A2902">
        <w:rPr>
          <w:rFonts w:ascii="Garamond" w:hAnsi="Garamond"/>
          <w:sz w:val="24"/>
        </w:rPr>
        <w:t>16</w:t>
      </w:r>
      <w:r w:rsidRPr="009726C6">
        <w:rPr>
          <w:rFonts w:ascii="Garamond" w:hAnsi="Garamond"/>
          <w:sz w:val="24"/>
        </w:rPr>
        <w:t>, 20 e në vijim të ligj</w:t>
      </w:r>
      <w:r w:rsidR="00FA59C6">
        <w:rPr>
          <w:rFonts w:ascii="Garamond" w:hAnsi="Garamond"/>
          <w:sz w:val="24"/>
        </w:rPr>
        <w:t>it nr. 113/2020, “Për shtetësinë”</w:t>
      </w:r>
      <w:r w:rsidRPr="009726C6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i ndryshuar</w:t>
      </w:r>
      <w:r w:rsidR="00714B2B">
        <w:rPr>
          <w:rFonts w:ascii="Garamond" w:hAnsi="Garamond"/>
          <w:sz w:val="24"/>
        </w:rPr>
        <w:t>,</w:t>
      </w:r>
      <w:r w:rsidRPr="009726C6">
        <w:rPr>
          <w:rFonts w:ascii="Garamond" w:hAnsi="Garamond"/>
          <w:sz w:val="24"/>
        </w:rPr>
        <w:t xml:space="preserve"> me propozim të </w:t>
      </w:r>
      <w:r w:rsidR="00FA59C6" w:rsidRPr="009726C6">
        <w:rPr>
          <w:rFonts w:ascii="Garamond" w:hAnsi="Garamond"/>
          <w:sz w:val="24"/>
        </w:rPr>
        <w:t xml:space="preserve">ministrit </w:t>
      </w:r>
      <w:r w:rsidRPr="009726C6">
        <w:rPr>
          <w:rFonts w:ascii="Garamond" w:hAnsi="Garamond"/>
          <w:sz w:val="24"/>
        </w:rPr>
        <w:t xml:space="preserve">të </w:t>
      </w:r>
      <w:r>
        <w:rPr>
          <w:rFonts w:ascii="Garamond" w:hAnsi="Garamond"/>
          <w:sz w:val="24"/>
        </w:rPr>
        <w:t>Punëve të</w:t>
      </w:r>
      <w:r w:rsidR="00714B2B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Brendshm</w:t>
      </w:r>
      <w:r>
        <w:rPr>
          <w:rFonts w:ascii="Garamond" w:hAnsi="Garamond"/>
          <w:sz w:val="24"/>
        </w:rPr>
        <w:t>e</w:t>
      </w:r>
      <w:r w:rsidR="005A727B">
        <w:rPr>
          <w:rFonts w:ascii="Garamond" w:hAnsi="Garamond"/>
          <w:sz w:val="24"/>
        </w:rPr>
        <w:t>,</w:t>
      </w:r>
      <w:bookmarkStart w:id="0" w:name="_GoBack"/>
      <w:bookmarkEnd w:id="0"/>
    </w:p>
    <w:p w14:paraId="7BACFB79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385E59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DEKRETOJ:</w:t>
      </w:r>
    </w:p>
    <w:p w14:paraId="2B884CE2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26FA37B2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1</w:t>
      </w:r>
    </w:p>
    <w:p w14:paraId="683766FA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767151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Dhënien e shtetësisë shqiptare, me kërkesë të </w:t>
      </w:r>
      <w:r w:rsidR="009E1E82">
        <w:rPr>
          <w:rFonts w:ascii="Garamond" w:hAnsi="Garamond"/>
          <w:sz w:val="24"/>
        </w:rPr>
        <w:t>t</w:t>
      </w:r>
      <w:r w:rsidR="00245E4D">
        <w:rPr>
          <w:rFonts w:ascii="Garamond" w:hAnsi="Garamond"/>
          <w:sz w:val="24"/>
        </w:rPr>
        <w:t>yre</w:t>
      </w:r>
      <w:r w:rsidRPr="009726C6">
        <w:rPr>
          <w:rFonts w:ascii="Garamond" w:hAnsi="Garamond"/>
          <w:sz w:val="24"/>
        </w:rPr>
        <w:t>, shtetas</w:t>
      </w:r>
      <w:r w:rsidR="006A1E2A">
        <w:rPr>
          <w:rFonts w:ascii="Garamond" w:hAnsi="Garamond"/>
          <w:sz w:val="24"/>
        </w:rPr>
        <w:t>ve</w:t>
      </w:r>
      <w:r w:rsidRPr="009726C6">
        <w:rPr>
          <w:rFonts w:ascii="Garamond" w:hAnsi="Garamond"/>
          <w:sz w:val="24"/>
        </w:rPr>
        <w:t>:</w:t>
      </w:r>
    </w:p>
    <w:p w14:paraId="4AE60ADD" w14:textId="77777777" w:rsidR="0013031E" w:rsidRDefault="00FA59C6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Ajtena</w:t>
      </w:r>
      <w:proofErr w:type="spellEnd"/>
      <w:r>
        <w:rPr>
          <w:rFonts w:ascii="Garamond" w:hAnsi="Garamond"/>
          <w:sz w:val="24"/>
        </w:rPr>
        <w:t xml:space="preserve"> Rexhep </w:t>
      </w:r>
      <w:proofErr w:type="spellStart"/>
      <w:r>
        <w:rPr>
          <w:rFonts w:ascii="Garamond" w:hAnsi="Garamond"/>
          <w:sz w:val="24"/>
        </w:rPr>
        <w:t>Tafaj-Ismaili</w:t>
      </w:r>
      <w:proofErr w:type="spellEnd"/>
    </w:p>
    <w:p w14:paraId="763BA356" w14:textId="77777777" w:rsidR="006A1E2A" w:rsidRPr="009726C6" w:rsidRDefault="00FA59C6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proofErr w:type="spellStart"/>
      <w:r>
        <w:rPr>
          <w:rFonts w:ascii="Garamond" w:hAnsi="Garamond"/>
          <w:sz w:val="24"/>
        </w:rPr>
        <w:t>Ardit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Sefer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Ismaili</w:t>
      </w:r>
      <w:proofErr w:type="spellEnd"/>
    </w:p>
    <w:p w14:paraId="68F61F63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51F10A0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2</w:t>
      </w:r>
    </w:p>
    <w:p w14:paraId="53CDA709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8DE71A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Ky dekret hyn në fuqi menjëherë dhe botohet në Fletoren Zyrtare.</w:t>
      </w:r>
    </w:p>
    <w:p w14:paraId="45E79A53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1183FBC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7A520A7A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Bajram </w:t>
      </w:r>
      <w:proofErr w:type="spellStart"/>
      <w:r w:rsidRPr="009726C6">
        <w:rPr>
          <w:rFonts w:ascii="Garamond" w:hAnsi="Garamond"/>
          <w:b/>
          <w:sz w:val="24"/>
        </w:rPr>
        <w:t>Begaj</w:t>
      </w:r>
      <w:proofErr w:type="spellEnd"/>
    </w:p>
    <w:p w14:paraId="3868DBD6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3D"/>
    <w:rsid w:val="0013031E"/>
    <w:rsid w:val="001A2902"/>
    <w:rsid w:val="00245E4D"/>
    <w:rsid w:val="00493597"/>
    <w:rsid w:val="00561EE8"/>
    <w:rsid w:val="005A727B"/>
    <w:rsid w:val="005C71F7"/>
    <w:rsid w:val="006A1E2A"/>
    <w:rsid w:val="006F7F4C"/>
    <w:rsid w:val="00714B2B"/>
    <w:rsid w:val="008850FB"/>
    <w:rsid w:val="009E1E82"/>
    <w:rsid w:val="00B73CD8"/>
    <w:rsid w:val="00CB49DB"/>
    <w:rsid w:val="00E82C7D"/>
    <w:rsid w:val="00EB3B36"/>
    <w:rsid w:val="00F7503D"/>
    <w:rsid w:val="00FA59C6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D909F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61EE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1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E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468</Nr_x002e__x0020_akti>
    <Data_x0020_e_x0020_Krijimit xmlns="0e656187-b300-4fb0-8bf4-3a50f872073c">2025-12-17T13:27:03Z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2025-12-16T00:00:00Z</Date_x0020_protokolli>
    <Titulli xmlns="0e656187-b300-4fb0-8bf4-3a50f872073c">Për dhënie të shtetësisë shqiptare</Titulli>
    <Modifikuesi xmlns="0e656187-b300-4fb0-8bf4-3a50f872073c">valeta.kaftalli</Modifikuesi>
    <Nr_x002e__x0020_prot_x0020_QBZ xmlns="0e656187-b300-4fb0-8bf4-3a50f872073c">2120/1</Nr_x002e__x0020_prot_x0020_QBZ>
    <Data_x0020_e_x0020_Modifikimit xmlns="0e656187-b300-4fb0-8bf4-3a50f872073c">2025-12-18T10:15:38Z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4301/2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BC391C923B44D08791959F59A380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6A4AB42-380A-409E-92DA-61CAFE18A65F}">
  <ds:schemaRefs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944F8DA-8E56-4812-9B1F-44B1BDF246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F29497-F048-457F-A500-A9C235FB98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Valeta Kaftalli</cp:lastModifiedBy>
  <cp:revision>7</cp:revision>
  <dcterms:created xsi:type="dcterms:W3CDTF">2025-12-17T12:59:00Z</dcterms:created>
  <dcterms:modified xsi:type="dcterms:W3CDTF">2025-12-18T10:23:00Z</dcterms:modified>
</cp:coreProperties>
</file>