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14DE3" w14:textId="072DAE6A" w:rsidR="00E64DE4" w:rsidRPr="001F4E15" w:rsidRDefault="00E64DE4" w:rsidP="001F4E1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F4E15">
        <w:rPr>
          <w:rFonts w:ascii="Garamond" w:hAnsi="Garamond"/>
          <w:b/>
          <w:sz w:val="24"/>
        </w:rPr>
        <w:t>DEKRET</w:t>
      </w:r>
    </w:p>
    <w:p w14:paraId="58311C65" w14:textId="31163DFB" w:rsidR="00F5332C" w:rsidRPr="001F4E15" w:rsidRDefault="00E64DE4" w:rsidP="001F4E1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F4E15">
        <w:rPr>
          <w:rFonts w:ascii="Garamond" w:hAnsi="Garamond"/>
          <w:b/>
          <w:sz w:val="24"/>
        </w:rPr>
        <w:t>Nr</w:t>
      </w:r>
      <w:r w:rsidR="00784F15" w:rsidRPr="001F4E15">
        <w:rPr>
          <w:rFonts w:ascii="Garamond" w:hAnsi="Garamond"/>
          <w:b/>
          <w:sz w:val="24"/>
        </w:rPr>
        <w:t>.</w:t>
      </w:r>
      <w:r w:rsidR="00336438">
        <w:rPr>
          <w:rFonts w:ascii="Garamond" w:hAnsi="Garamond"/>
          <w:b/>
          <w:sz w:val="24"/>
        </w:rPr>
        <w:t xml:space="preserve"> </w:t>
      </w:r>
      <w:r w:rsidR="00D35E95" w:rsidRPr="001F4E15">
        <w:rPr>
          <w:rFonts w:ascii="Garamond" w:hAnsi="Garamond"/>
          <w:b/>
          <w:sz w:val="24"/>
        </w:rPr>
        <w:t>471</w:t>
      </w:r>
      <w:r w:rsidR="00336438">
        <w:rPr>
          <w:rFonts w:ascii="Garamond" w:hAnsi="Garamond"/>
          <w:b/>
          <w:sz w:val="24"/>
        </w:rPr>
        <w:t>,</w:t>
      </w:r>
      <w:r w:rsidR="0036372E" w:rsidRPr="001F4E15">
        <w:rPr>
          <w:rFonts w:ascii="Garamond" w:hAnsi="Garamond"/>
          <w:b/>
          <w:sz w:val="24"/>
        </w:rPr>
        <w:t xml:space="preserve"> datë </w:t>
      </w:r>
      <w:r w:rsidR="00D35E95" w:rsidRPr="001F4E15">
        <w:rPr>
          <w:rFonts w:ascii="Garamond" w:hAnsi="Garamond"/>
          <w:b/>
          <w:sz w:val="24"/>
        </w:rPr>
        <w:t>12.12</w:t>
      </w:r>
      <w:r w:rsidR="00E6558D" w:rsidRPr="001F4E15">
        <w:rPr>
          <w:rFonts w:ascii="Garamond" w:hAnsi="Garamond"/>
          <w:b/>
          <w:sz w:val="24"/>
        </w:rPr>
        <w:t>.2025</w:t>
      </w:r>
    </w:p>
    <w:p w14:paraId="26E9B9FB" w14:textId="77777777" w:rsidR="002D4342" w:rsidRPr="001F4E15" w:rsidRDefault="002D4342" w:rsidP="001F4E1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C1D2D73" w14:textId="550BBC01" w:rsidR="002D4342" w:rsidRPr="001F4E15" w:rsidRDefault="002D4342" w:rsidP="001F4E1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F4E15">
        <w:rPr>
          <w:rFonts w:ascii="Garamond" w:hAnsi="Garamond"/>
          <w:b/>
          <w:sz w:val="24"/>
        </w:rPr>
        <w:t>PËR EMËRIMIN E GJYQTARIT TË GJYKATËS SË LARTË</w:t>
      </w:r>
    </w:p>
    <w:p w14:paraId="466572E3" w14:textId="77777777" w:rsidR="002D4342" w:rsidRPr="002D4342" w:rsidRDefault="002D4342" w:rsidP="001F4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F54DB3" w14:textId="721885BD" w:rsidR="002D4342" w:rsidRPr="002D4342" w:rsidRDefault="002D4342" w:rsidP="001F4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4342">
        <w:rPr>
          <w:rFonts w:ascii="Garamond" w:hAnsi="Garamond"/>
          <w:sz w:val="24"/>
        </w:rPr>
        <w:t>Në mbështetje të nenit 93, nenit 136, pikat 1 dhe 2</w:t>
      </w:r>
      <w:r w:rsidR="00336438">
        <w:rPr>
          <w:rFonts w:ascii="Garamond" w:hAnsi="Garamond"/>
          <w:sz w:val="24"/>
        </w:rPr>
        <w:t>,</w:t>
      </w:r>
      <w:r w:rsidRPr="002D4342">
        <w:rPr>
          <w:rFonts w:ascii="Garamond" w:hAnsi="Garamond"/>
          <w:sz w:val="24"/>
        </w:rPr>
        <w:t xml:space="preserve"> të Kushtetutës së Republikës së Shqipërisë, si dhe </w:t>
      </w:r>
      <w:r w:rsidR="00336438">
        <w:rPr>
          <w:rFonts w:ascii="Garamond" w:hAnsi="Garamond"/>
          <w:sz w:val="24"/>
        </w:rPr>
        <w:t xml:space="preserve">të </w:t>
      </w:r>
      <w:r w:rsidRPr="002D4342">
        <w:rPr>
          <w:rFonts w:ascii="Garamond" w:hAnsi="Garamond"/>
          <w:sz w:val="24"/>
        </w:rPr>
        <w:t>nenit 48, pika 13</w:t>
      </w:r>
      <w:r w:rsidR="00336438">
        <w:rPr>
          <w:rFonts w:ascii="Garamond" w:hAnsi="Garamond"/>
          <w:sz w:val="24"/>
        </w:rPr>
        <w:t>,</w:t>
      </w:r>
      <w:r w:rsidRPr="002D4342">
        <w:rPr>
          <w:rFonts w:ascii="Garamond" w:hAnsi="Garamond"/>
          <w:sz w:val="24"/>
        </w:rPr>
        <w:t xml:space="preserve"> </w:t>
      </w:r>
      <w:r w:rsidR="00336438">
        <w:rPr>
          <w:rFonts w:ascii="Garamond" w:hAnsi="Garamond"/>
          <w:sz w:val="24"/>
        </w:rPr>
        <w:t>të</w:t>
      </w:r>
      <w:r w:rsidRPr="002D4342">
        <w:rPr>
          <w:rFonts w:ascii="Garamond" w:hAnsi="Garamond"/>
          <w:sz w:val="24"/>
        </w:rPr>
        <w:t xml:space="preserve"> ligjit nr. 96/2016, “Për statusin e gjyqtarëve dhe prokurorëve në Republ</w:t>
      </w:r>
      <w:r w:rsidR="00336438">
        <w:rPr>
          <w:rFonts w:ascii="Garamond" w:hAnsi="Garamond"/>
          <w:sz w:val="24"/>
        </w:rPr>
        <w:t>ikën e Shqipërisë”, të ndryshuar;</w:t>
      </w:r>
      <w:r w:rsidRPr="002D4342">
        <w:rPr>
          <w:rFonts w:ascii="Garamond" w:hAnsi="Garamond"/>
          <w:sz w:val="24"/>
        </w:rPr>
        <w:t xml:space="preserve"> bazuar në vendimin nr. 818, datë 4.12.2025</w:t>
      </w:r>
      <w:r w:rsidR="00336438">
        <w:rPr>
          <w:rFonts w:ascii="Garamond" w:hAnsi="Garamond"/>
          <w:sz w:val="24"/>
        </w:rPr>
        <w:t>,</w:t>
      </w:r>
      <w:r w:rsidRPr="002D4342">
        <w:rPr>
          <w:rFonts w:ascii="Garamond" w:hAnsi="Garamond"/>
          <w:sz w:val="24"/>
        </w:rPr>
        <w:t xml:space="preserve"> të Këshillit të Lartë Gjyqësor, “Për propozimin për emërim në Gjykatën e Lartë të kandidatit z. Genti Shala”</w:t>
      </w:r>
      <w:r w:rsidR="00336438">
        <w:rPr>
          <w:rFonts w:ascii="Garamond" w:hAnsi="Garamond"/>
          <w:sz w:val="24"/>
        </w:rPr>
        <w:t>,</w:t>
      </w:r>
      <w:r w:rsidRPr="002D4342">
        <w:rPr>
          <w:rFonts w:ascii="Garamond" w:hAnsi="Garamond"/>
          <w:sz w:val="24"/>
        </w:rPr>
        <w:t xml:space="preserve"> për pozicionin e lirë në fushën e së drejtës penale, shpallur me vendimin nr. 178, datë 11.5.2022</w:t>
      </w:r>
      <w:r w:rsidR="00336438">
        <w:rPr>
          <w:rFonts w:ascii="Garamond" w:hAnsi="Garamond"/>
          <w:sz w:val="24"/>
        </w:rPr>
        <w:t>,</w:t>
      </w:r>
      <w:r w:rsidRPr="002D4342">
        <w:rPr>
          <w:rFonts w:ascii="Garamond" w:hAnsi="Garamond"/>
          <w:sz w:val="24"/>
        </w:rPr>
        <w:t xml:space="preserve"> të Këshillit të Lartë Gjyqësor,</w:t>
      </w:r>
    </w:p>
    <w:p w14:paraId="29B2A0B3" w14:textId="77777777" w:rsidR="002D4342" w:rsidRPr="002D4342" w:rsidRDefault="002D4342" w:rsidP="001F4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CBB03E" w14:textId="6532D80B" w:rsidR="002D4342" w:rsidRPr="002D4342" w:rsidRDefault="002D4342" w:rsidP="001F4E1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D4342">
        <w:rPr>
          <w:rFonts w:ascii="Garamond" w:hAnsi="Garamond"/>
          <w:sz w:val="24"/>
        </w:rPr>
        <w:t>DEKRETOJ:</w:t>
      </w:r>
    </w:p>
    <w:p w14:paraId="553523B9" w14:textId="77777777" w:rsidR="002D4342" w:rsidRPr="002D4342" w:rsidRDefault="002D4342" w:rsidP="001F4E1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2A84AF1" w14:textId="77777777" w:rsidR="002D4342" w:rsidRPr="002D4342" w:rsidRDefault="002D4342" w:rsidP="001F4E1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D4342">
        <w:rPr>
          <w:rFonts w:ascii="Garamond" w:hAnsi="Garamond"/>
          <w:sz w:val="24"/>
        </w:rPr>
        <w:t>Neni 1</w:t>
      </w:r>
    </w:p>
    <w:p w14:paraId="3D4FFE7B" w14:textId="77777777" w:rsidR="002D4342" w:rsidRPr="002D4342" w:rsidRDefault="002D4342" w:rsidP="001F4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E28322" w14:textId="4A62BFF5" w:rsidR="002D4342" w:rsidRPr="002D4342" w:rsidRDefault="002D4342" w:rsidP="001F4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4342">
        <w:rPr>
          <w:rFonts w:ascii="Garamond" w:hAnsi="Garamond"/>
          <w:sz w:val="24"/>
        </w:rPr>
        <w:t xml:space="preserve">Zoti Genti Shala emërohet </w:t>
      </w:r>
      <w:r w:rsidR="00336438" w:rsidRPr="002D4342">
        <w:rPr>
          <w:rFonts w:ascii="Garamond" w:hAnsi="Garamond"/>
          <w:sz w:val="24"/>
        </w:rPr>
        <w:t>gjy</w:t>
      </w:r>
      <w:bookmarkStart w:id="0" w:name="_GoBack"/>
      <w:bookmarkEnd w:id="0"/>
      <w:r w:rsidR="00336438" w:rsidRPr="002D4342">
        <w:rPr>
          <w:rFonts w:ascii="Garamond" w:hAnsi="Garamond"/>
          <w:sz w:val="24"/>
        </w:rPr>
        <w:t xml:space="preserve">qtar </w:t>
      </w:r>
      <w:r w:rsidRPr="002D4342">
        <w:rPr>
          <w:rFonts w:ascii="Garamond" w:hAnsi="Garamond"/>
          <w:sz w:val="24"/>
        </w:rPr>
        <w:t>i Gjykatës së Lartë nga radhët e gjyqtarëve.</w:t>
      </w:r>
    </w:p>
    <w:p w14:paraId="4CCD9002" w14:textId="77777777" w:rsidR="002D4342" w:rsidRPr="002D4342" w:rsidRDefault="002D4342" w:rsidP="001F4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51A82B5" w14:textId="77777777" w:rsidR="002D4342" w:rsidRPr="002D4342" w:rsidRDefault="002D4342" w:rsidP="001F4E1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D4342">
        <w:rPr>
          <w:rFonts w:ascii="Garamond" w:hAnsi="Garamond"/>
          <w:sz w:val="24"/>
        </w:rPr>
        <w:t>Neni 2</w:t>
      </w:r>
    </w:p>
    <w:p w14:paraId="65151565" w14:textId="77777777" w:rsidR="002D4342" w:rsidRPr="002D4342" w:rsidRDefault="002D4342" w:rsidP="001F4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57CFB1" w14:textId="01459A08" w:rsidR="002D4342" w:rsidRDefault="002D4342" w:rsidP="001F4E1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D4342">
        <w:rPr>
          <w:rFonts w:ascii="Garamond" w:hAnsi="Garamond"/>
          <w:sz w:val="24"/>
        </w:rPr>
        <w:t>Ky dekret hyn në fuqi menjëherë.</w:t>
      </w:r>
    </w:p>
    <w:p w14:paraId="6632CF04" w14:textId="463CA971" w:rsidR="001F4E15" w:rsidRDefault="001F4E15" w:rsidP="002D4342">
      <w:pPr>
        <w:rPr>
          <w:rFonts w:ascii="Garamond" w:hAnsi="Garamond"/>
          <w:sz w:val="24"/>
        </w:rPr>
      </w:pPr>
    </w:p>
    <w:p w14:paraId="6472A861" w14:textId="77777777" w:rsidR="001F4E15" w:rsidRPr="00E715E0" w:rsidRDefault="001F4E15" w:rsidP="001F4E1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715E0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1DB284DB" w14:textId="77777777" w:rsidR="001F4E15" w:rsidRPr="00E715E0" w:rsidRDefault="001F4E15" w:rsidP="001F4E1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715E0">
        <w:rPr>
          <w:rFonts w:ascii="Garamond" w:hAnsi="Garamond"/>
          <w:b/>
          <w:sz w:val="24"/>
        </w:rPr>
        <w:t xml:space="preserve">Bajram </w:t>
      </w:r>
      <w:proofErr w:type="spellStart"/>
      <w:r w:rsidRPr="00E715E0">
        <w:rPr>
          <w:rFonts w:ascii="Garamond" w:hAnsi="Garamond"/>
          <w:b/>
          <w:sz w:val="24"/>
        </w:rPr>
        <w:t>Begaj</w:t>
      </w:r>
      <w:proofErr w:type="spellEnd"/>
    </w:p>
    <w:p w14:paraId="203D22F4" w14:textId="77777777" w:rsidR="001F4E15" w:rsidRPr="00E64DE4" w:rsidRDefault="001F4E15" w:rsidP="002D4342">
      <w:pPr>
        <w:rPr>
          <w:rFonts w:ascii="Garamond" w:hAnsi="Garamond"/>
          <w:sz w:val="24"/>
        </w:rPr>
      </w:pPr>
    </w:p>
    <w:sectPr w:rsidR="001F4E15" w:rsidRPr="00E64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53378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94953"/>
    <w:rsid w:val="001C3E3B"/>
    <w:rsid w:val="001C517C"/>
    <w:rsid w:val="001D4E73"/>
    <w:rsid w:val="001E6DF8"/>
    <w:rsid w:val="001F4E15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927D7"/>
    <w:rsid w:val="002A21F8"/>
    <w:rsid w:val="002C21B1"/>
    <w:rsid w:val="002C70B0"/>
    <w:rsid w:val="002D4342"/>
    <w:rsid w:val="002E28BA"/>
    <w:rsid w:val="002E4D5D"/>
    <w:rsid w:val="00302224"/>
    <w:rsid w:val="00336438"/>
    <w:rsid w:val="003475F0"/>
    <w:rsid w:val="0036372E"/>
    <w:rsid w:val="0036540F"/>
    <w:rsid w:val="00387FA9"/>
    <w:rsid w:val="003A1254"/>
    <w:rsid w:val="003A1B33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4C69"/>
    <w:rsid w:val="00591C6C"/>
    <w:rsid w:val="00591FB8"/>
    <w:rsid w:val="005962BE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92570"/>
    <w:rsid w:val="006C425A"/>
    <w:rsid w:val="00715866"/>
    <w:rsid w:val="007165FA"/>
    <w:rsid w:val="007233F3"/>
    <w:rsid w:val="00724FF2"/>
    <w:rsid w:val="00725B6C"/>
    <w:rsid w:val="007436A1"/>
    <w:rsid w:val="007509CC"/>
    <w:rsid w:val="0077573A"/>
    <w:rsid w:val="00784F15"/>
    <w:rsid w:val="00785C58"/>
    <w:rsid w:val="00790CF7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574E8"/>
    <w:rsid w:val="008611A8"/>
    <w:rsid w:val="00881836"/>
    <w:rsid w:val="008846AE"/>
    <w:rsid w:val="008870C7"/>
    <w:rsid w:val="008B606C"/>
    <w:rsid w:val="008C7EE7"/>
    <w:rsid w:val="008D15FD"/>
    <w:rsid w:val="008D7830"/>
    <w:rsid w:val="008F0E16"/>
    <w:rsid w:val="008F5DA9"/>
    <w:rsid w:val="009049B0"/>
    <w:rsid w:val="009053DA"/>
    <w:rsid w:val="009266F2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09A8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76F46"/>
    <w:rsid w:val="00C774C9"/>
    <w:rsid w:val="00C9462E"/>
    <w:rsid w:val="00C95924"/>
    <w:rsid w:val="00CA5391"/>
    <w:rsid w:val="00CC1BA0"/>
    <w:rsid w:val="00CC5B7C"/>
    <w:rsid w:val="00D13DCA"/>
    <w:rsid w:val="00D238CA"/>
    <w:rsid w:val="00D35E95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DD4BAE"/>
    <w:rsid w:val="00E11D35"/>
    <w:rsid w:val="00E13DFD"/>
    <w:rsid w:val="00E154BC"/>
    <w:rsid w:val="00E36826"/>
    <w:rsid w:val="00E53E37"/>
    <w:rsid w:val="00E64DE4"/>
    <w:rsid w:val="00E6558D"/>
    <w:rsid w:val="00E7372A"/>
    <w:rsid w:val="00E77780"/>
    <w:rsid w:val="00EA6DB4"/>
    <w:rsid w:val="00EF009A"/>
    <w:rsid w:val="00EF200C"/>
    <w:rsid w:val="00EF2A0A"/>
    <w:rsid w:val="00F23FBB"/>
    <w:rsid w:val="00F41E9D"/>
    <w:rsid w:val="00F51836"/>
    <w:rsid w:val="00F5332C"/>
    <w:rsid w:val="00F647B1"/>
    <w:rsid w:val="00F74CAF"/>
    <w:rsid w:val="00FA2E72"/>
    <w:rsid w:val="00FB5224"/>
    <w:rsid w:val="00FC36D2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1C6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1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CEA27028C46E0BBD191D020B199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471</Nr_x002e__x0020_akti>
    <Data_x0020_e_x0020_Krijimit xmlns="0e656187-b300-4fb0-8bf4-3a50f872073c">2025-12-15T15:06:03Z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emërimin e Gjyqtarit të Gjykatës së Lartë</Titulli>
    <Modifikuesi xmlns="0e656187-b300-4fb0-8bf4-3a50f872073c">ermira.bukaci</Modifikuesi>
    <Nr_x002e__x0020_prot_x0020_QBZ xmlns="0e656187-b300-4fb0-8bf4-3a50f872073c">2097/1</Nr_x002e__x0020_prot_x0020_QBZ>
    <Data_x0020_e_x0020_Modifikimit xmlns="0e656187-b300-4fb0-8bf4-3a50f872073c">2025-12-16T10:16:40Z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4175/2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CEA27028C46E0BBD191D020B199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2BAA04-6F8A-4D1A-AA9F-25737F06C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39B0B4-D4BC-4938-BC2C-F7B39120CC25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5B077F3-339E-498D-97EC-3F047DFCCD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D469A4-A0A0-4A99-994B-1E2A9C06A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DE13CA-9CB5-4832-96FE-60665684B2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Entela Suli</dc:creator>
  <cp:lastModifiedBy>Fjora Cahani</cp:lastModifiedBy>
  <cp:revision>6</cp:revision>
  <dcterms:created xsi:type="dcterms:W3CDTF">2025-12-15T14:14:00Z</dcterms:created>
  <dcterms:modified xsi:type="dcterms:W3CDTF">2025-12-16T09:53:00Z</dcterms:modified>
</cp:coreProperties>
</file>