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E479C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C62512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158E1998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C62512">
        <w:rPr>
          <w:rStyle w:val="Strong"/>
          <w:rFonts w:ascii="Garamond" w:hAnsi="Garamond"/>
          <w:color w:val="232323"/>
          <w:bdr w:val="none" w:sz="0" w:space="0" w:color="auto" w:frame="1"/>
        </w:rPr>
        <w:t>Nr. 516, datë 31.12.2025</w:t>
      </w:r>
    </w:p>
    <w:p w14:paraId="0778A19B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9DC726D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C62512">
        <w:rPr>
          <w:rStyle w:val="Strong"/>
          <w:rFonts w:ascii="Garamond" w:hAnsi="Garamond"/>
          <w:color w:val="232323"/>
          <w:bdr w:val="none" w:sz="0" w:space="0" w:color="auto" w:frame="1"/>
        </w:rPr>
        <w:t>PËR SHPALLJE LIGJI</w:t>
      </w:r>
    </w:p>
    <w:p w14:paraId="591EA580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7BFFA8B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hd w:val="clear" w:color="auto" w:fill="FFFFFF"/>
        </w:rPr>
      </w:pPr>
      <w:r w:rsidRPr="00C62512">
        <w:rPr>
          <w:rFonts w:ascii="Garamond" w:hAnsi="Garamond"/>
          <w:color w:val="232323"/>
          <w:shd w:val="clear" w:color="auto" w:fill="FFFFFF"/>
        </w:rPr>
        <w:t>Në mbështetje të nenit 84, pika 1, dhe nenit 93 të Kushtetutës,</w:t>
      </w:r>
    </w:p>
    <w:p w14:paraId="6AFB4E35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hd w:val="clear" w:color="auto" w:fill="FFFFFF"/>
        </w:rPr>
      </w:pPr>
    </w:p>
    <w:p w14:paraId="45F42B6F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C6251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4333159E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232323"/>
        </w:rPr>
      </w:pPr>
    </w:p>
    <w:p w14:paraId="19D13581" w14:textId="6CFAA6F7" w:rsid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hd w:val="clear" w:color="auto" w:fill="FFFFFF"/>
        </w:rPr>
      </w:pPr>
      <w:r w:rsidRPr="00C62512">
        <w:rPr>
          <w:rFonts w:ascii="Garamond" w:hAnsi="Garamond"/>
          <w:color w:val="232323"/>
          <w:shd w:val="clear" w:color="auto" w:fill="FFFFFF"/>
        </w:rPr>
        <w:t xml:space="preserve">Shpalljen e ligjit nr. 95/2025, “Për disa shtesa dhe ndryshime në ligjin nr. 155/2020, </w:t>
      </w:r>
      <w:r w:rsidR="002F2679">
        <w:rPr>
          <w:rFonts w:ascii="Garamond" w:hAnsi="Garamond"/>
          <w:color w:val="232323"/>
          <w:shd w:val="clear" w:color="auto" w:fill="FFFFFF"/>
        </w:rPr>
        <w:t>‘</w:t>
      </w:r>
      <w:r w:rsidRPr="00C62512">
        <w:rPr>
          <w:rFonts w:ascii="Garamond" w:hAnsi="Garamond"/>
          <w:color w:val="232323"/>
          <w:shd w:val="clear" w:color="auto" w:fill="FFFFFF"/>
        </w:rPr>
        <w:t xml:space="preserve">Për ndryshimet </w:t>
      </w:r>
      <w:r w:rsidRPr="00C62512">
        <w:rPr>
          <w:rFonts w:ascii="Garamond" w:hAnsi="Garamond"/>
          <w:color w:val="232323"/>
          <w:shd w:val="clear" w:color="auto" w:fill="FFFFFF"/>
        </w:rPr>
        <w:t>klimatike</w:t>
      </w:r>
      <w:r w:rsidR="002F2679">
        <w:rPr>
          <w:rFonts w:ascii="Garamond" w:hAnsi="Garamond"/>
          <w:color w:val="232323"/>
          <w:shd w:val="clear" w:color="auto" w:fill="FFFFFF"/>
        </w:rPr>
        <w:t>’</w:t>
      </w:r>
      <w:r w:rsidRPr="00C62512">
        <w:rPr>
          <w:rFonts w:ascii="Garamond" w:hAnsi="Garamond"/>
          <w:color w:val="232323"/>
          <w:shd w:val="clear" w:color="auto" w:fill="FFFFFF"/>
        </w:rPr>
        <w:t>,</w:t>
      </w:r>
      <w:r w:rsidRPr="00C62512">
        <w:rPr>
          <w:rFonts w:ascii="Garamond" w:hAnsi="Garamond"/>
          <w:color w:val="232323"/>
          <w:shd w:val="clear" w:color="auto" w:fill="FFFFFF"/>
        </w:rPr>
        <w:t xml:space="preserve"> i </w:t>
      </w:r>
      <w:r w:rsidR="002F2679">
        <w:rPr>
          <w:rFonts w:ascii="Garamond" w:hAnsi="Garamond"/>
          <w:color w:val="232323"/>
          <w:shd w:val="clear" w:color="auto" w:fill="FFFFFF"/>
        </w:rPr>
        <w:t>ndryshuar</w:t>
      </w:r>
      <w:bookmarkStart w:id="0" w:name="_GoBack"/>
      <w:bookmarkEnd w:id="0"/>
      <w:r w:rsidRPr="00C62512">
        <w:rPr>
          <w:rFonts w:ascii="Garamond" w:hAnsi="Garamond"/>
          <w:color w:val="232323"/>
          <w:shd w:val="clear" w:color="auto" w:fill="FFFFFF"/>
        </w:rPr>
        <w:t>”</w:t>
      </w:r>
      <w:r>
        <w:rPr>
          <w:rFonts w:ascii="Garamond" w:hAnsi="Garamond"/>
          <w:color w:val="232323"/>
          <w:shd w:val="clear" w:color="auto" w:fill="FFFFFF"/>
        </w:rPr>
        <w:t>.</w:t>
      </w:r>
    </w:p>
    <w:p w14:paraId="09FE46F2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hd w:val="clear" w:color="auto" w:fill="FFFFFF"/>
        </w:rPr>
      </w:pPr>
    </w:p>
    <w:p w14:paraId="7AF4646A" w14:textId="77777777" w:rsidR="00C62512" w:rsidRPr="00C62512" w:rsidRDefault="00C62512" w:rsidP="00C6251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C62512">
        <w:rPr>
          <w:rFonts w:ascii="Garamond" w:eastAsia="MS Mincho" w:hAnsi="Garamond"/>
          <w:bCs/>
        </w:rPr>
        <w:t>PRESIDENT I REPUBLIKËS</w:t>
      </w:r>
      <w:r w:rsidRPr="00C62512">
        <w:rPr>
          <w:rFonts w:ascii="Garamond" w:hAnsi="Garamond"/>
        </w:rPr>
        <w:t xml:space="preserve"> SË SHQIPËRISË</w:t>
      </w:r>
    </w:p>
    <w:p w14:paraId="0CBD20AF" w14:textId="77777777" w:rsidR="00C62512" w:rsidRPr="00C62512" w:rsidRDefault="00C62512" w:rsidP="00C6251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C62512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C62512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C62512" w:rsidRPr="00C62512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12"/>
    <w:rsid w:val="001150C0"/>
    <w:rsid w:val="0017542D"/>
    <w:rsid w:val="002F2679"/>
    <w:rsid w:val="00767706"/>
    <w:rsid w:val="00797017"/>
    <w:rsid w:val="008011F9"/>
    <w:rsid w:val="00A64524"/>
    <w:rsid w:val="00C6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A2A11"/>
  <w15:chartTrackingRefBased/>
  <w15:docId w15:val="{E6EFC618-0613-420B-AEC7-F7EAC2D7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C62512"/>
    <w:rPr>
      <w:b/>
      <w:bCs/>
    </w:rPr>
  </w:style>
  <w:style w:type="paragraph" w:styleId="Revision">
    <w:name w:val="Revision"/>
    <w:hidden/>
    <w:uiPriority w:val="99"/>
    <w:semiHidden/>
    <w:rsid w:val="0079701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5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4FA6652AB4AB2A7AC92FBF7A88D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516</Nr_x002e__x0020_akti>
    <Data_x0020_e_x0020_Krijimit xmlns="0e656187-b300-4fb0-8bf4-3a50f872073c">2026-01-05T15:24:40Z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2025-12-31T00:00:00Z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2279/1</Nr_x002e__x0020_prot_x0020_QBZ>
    <Data_x0020_e_x0020_Modifikimit xmlns="0e656187-b300-4fb0-8bf4-3a50f872073c">2026-01-06T10:02:32Z</Data_x0020_e_x0020_Modifikimit>
    <Dekretuar xmlns="0e656187-b300-4fb0-8bf4-3a50f872073c">false</Dekretuar>
    <Data xmlns="0e656187-b300-4fb0-8bf4-3a50f872073c">2025-12-31T00:00:00Z</Data>
    <Nr_x002e__x0020_protokolli_x0020_i_x0020_aktit xmlns="0e656187-b300-4fb0-8bf4-3a50f872073c">4464/2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4FA6652AB4AB2A7AC92FBF7A88D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9F26C5-B88F-4550-A1E1-25A669819F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ADF97-31E0-4552-A04A-E4B7630B8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64B60F-3341-44DF-BDC2-301DC10A88CC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902805C-18CD-446D-A52C-DB4EB34434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82A0D-85AD-49E4-917B-2A1A56870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 Cahani</cp:lastModifiedBy>
  <cp:revision>3</cp:revision>
  <dcterms:created xsi:type="dcterms:W3CDTF">2026-01-06T09:04:00Z</dcterms:created>
  <dcterms:modified xsi:type="dcterms:W3CDTF">2026-01-07T09:40:00Z</dcterms:modified>
</cp:coreProperties>
</file>