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967201" w14:textId="302E4688" w:rsidR="0025399A" w:rsidRPr="0046364D" w:rsidRDefault="004136D3" w:rsidP="0025399A">
      <w:pPr>
        <w:spacing w:after="0" w:line="240" w:lineRule="auto"/>
        <w:ind w:firstLine="284"/>
        <w:jc w:val="center"/>
        <w:rPr>
          <w:rFonts w:ascii="Garamond" w:hAnsi="Garamond" w:cs="Times New Roman"/>
          <w:b/>
          <w:sz w:val="24"/>
          <w:szCs w:val="24"/>
          <w:lang w:val="sq-AL"/>
        </w:rPr>
      </w:pPr>
      <w:r w:rsidRPr="0046364D">
        <w:rPr>
          <w:rFonts w:ascii="Garamond" w:hAnsi="Garamond" w:cs="Times New Roman"/>
          <w:b/>
          <w:sz w:val="24"/>
          <w:szCs w:val="24"/>
          <w:lang w:val="sq-AL"/>
        </w:rPr>
        <w:t>KËRKES</w:t>
      </w:r>
      <w:r w:rsidR="0025399A" w:rsidRPr="0046364D">
        <w:rPr>
          <w:rFonts w:ascii="Garamond" w:hAnsi="Garamond" w:cs="Times New Roman"/>
          <w:b/>
          <w:sz w:val="24"/>
          <w:szCs w:val="24"/>
          <w:lang w:val="sq-AL"/>
        </w:rPr>
        <w:t>Ë</w:t>
      </w:r>
    </w:p>
    <w:p w14:paraId="209ABECA" w14:textId="38C91608" w:rsidR="0025399A" w:rsidRPr="0046364D" w:rsidRDefault="0025399A" w:rsidP="0025399A">
      <w:pPr>
        <w:spacing w:after="0" w:line="240" w:lineRule="auto"/>
        <w:ind w:firstLine="284"/>
        <w:jc w:val="center"/>
        <w:rPr>
          <w:rFonts w:ascii="Garamond" w:hAnsi="Garamond" w:cs="Times New Roman"/>
          <w:b/>
          <w:sz w:val="24"/>
          <w:szCs w:val="24"/>
          <w:lang w:val="sq-AL"/>
        </w:rPr>
      </w:pPr>
      <w:r w:rsidRPr="0046364D">
        <w:rPr>
          <w:rFonts w:ascii="Garamond" w:hAnsi="Garamond" w:cs="Times New Roman"/>
          <w:b/>
          <w:sz w:val="24"/>
          <w:szCs w:val="24"/>
          <w:lang w:val="sq-AL"/>
        </w:rPr>
        <w:t>Nr. 717/6, datë 26.</w:t>
      </w:r>
      <w:r w:rsidR="00650518">
        <w:rPr>
          <w:rFonts w:ascii="Garamond" w:hAnsi="Garamond" w:cs="Times New Roman"/>
          <w:b/>
          <w:sz w:val="24"/>
          <w:szCs w:val="24"/>
          <w:lang w:val="sq-AL"/>
        </w:rPr>
        <w:t>5</w:t>
      </w:r>
      <w:r w:rsidRPr="0046364D">
        <w:rPr>
          <w:rFonts w:ascii="Garamond" w:hAnsi="Garamond" w:cs="Times New Roman"/>
          <w:b/>
          <w:sz w:val="24"/>
          <w:szCs w:val="24"/>
          <w:lang w:val="sq-AL"/>
        </w:rPr>
        <w:t>.2026</w:t>
      </w:r>
    </w:p>
    <w:p w14:paraId="74704ED1" w14:textId="77777777" w:rsidR="0025399A" w:rsidRPr="0046364D" w:rsidRDefault="0025399A" w:rsidP="0025399A">
      <w:pPr>
        <w:spacing w:after="0" w:line="240" w:lineRule="auto"/>
        <w:ind w:firstLine="284"/>
        <w:jc w:val="center"/>
        <w:rPr>
          <w:rFonts w:ascii="Garamond" w:hAnsi="Garamond" w:cs="Times New Roman"/>
          <w:b/>
          <w:sz w:val="24"/>
          <w:szCs w:val="24"/>
          <w:lang w:val="sq-AL"/>
        </w:rPr>
      </w:pPr>
    </w:p>
    <w:p w14:paraId="217088B7" w14:textId="49FA40F4" w:rsidR="00352A64" w:rsidRPr="0046364D" w:rsidRDefault="004136D3" w:rsidP="0025399A">
      <w:pPr>
        <w:spacing w:after="0" w:line="240" w:lineRule="auto"/>
        <w:ind w:firstLine="284"/>
        <w:jc w:val="center"/>
        <w:rPr>
          <w:rFonts w:ascii="Garamond" w:hAnsi="Garamond" w:cs="Times New Roman"/>
          <w:b/>
          <w:sz w:val="24"/>
          <w:szCs w:val="24"/>
          <w:lang w:val="sq-AL"/>
        </w:rPr>
      </w:pPr>
      <w:r w:rsidRPr="0046364D">
        <w:rPr>
          <w:rFonts w:ascii="Garamond" w:hAnsi="Garamond" w:cs="Times New Roman"/>
          <w:b/>
          <w:sz w:val="24"/>
          <w:szCs w:val="24"/>
          <w:lang w:val="sq-AL"/>
        </w:rPr>
        <w:t>PËR SHPRONËSIM PUBLIK</w:t>
      </w:r>
    </w:p>
    <w:p w14:paraId="0F87B911" w14:textId="77777777" w:rsidR="00E10FF1" w:rsidRPr="0046364D" w:rsidRDefault="00E10FF1" w:rsidP="0025399A">
      <w:pPr>
        <w:spacing w:after="0" w:line="240" w:lineRule="auto"/>
        <w:ind w:firstLine="284"/>
        <w:jc w:val="both"/>
        <w:rPr>
          <w:rFonts w:ascii="Garamond" w:hAnsi="Garamond" w:cs="Times New Roman"/>
          <w:b/>
          <w:sz w:val="24"/>
          <w:szCs w:val="24"/>
          <w:lang w:val="sq-AL"/>
        </w:rPr>
      </w:pPr>
    </w:p>
    <w:p w14:paraId="3288BC9C" w14:textId="1F6000F7" w:rsidR="002B26CC" w:rsidRPr="0046364D" w:rsidRDefault="004136D3" w:rsidP="0025399A">
      <w:pPr>
        <w:spacing w:after="0" w:line="240" w:lineRule="auto"/>
        <w:ind w:firstLine="284"/>
        <w:jc w:val="both"/>
        <w:rPr>
          <w:rFonts w:ascii="Garamond" w:eastAsia="Times New Roman" w:hAnsi="Garamond" w:cs="Times New Roman"/>
          <w:sz w:val="24"/>
          <w:szCs w:val="24"/>
          <w:lang w:val="sq-AL"/>
        </w:rPr>
      </w:pPr>
      <w:r w:rsidRPr="0046364D">
        <w:rPr>
          <w:rFonts w:ascii="Garamond" w:hAnsi="Garamond" w:cs="Times New Roman"/>
          <w:sz w:val="24"/>
          <w:szCs w:val="24"/>
          <w:lang w:val="sq-AL"/>
        </w:rPr>
        <w:t>Agjencia Shtetërore për Shpronësimin shpall kërkesën</w:t>
      </w:r>
      <w:r w:rsidR="00024FDD" w:rsidRPr="0046364D">
        <w:rPr>
          <w:rFonts w:ascii="Garamond" w:hAnsi="Garamond" w:cs="Times New Roman"/>
          <w:sz w:val="24"/>
          <w:szCs w:val="24"/>
          <w:lang w:val="sq-AL"/>
        </w:rPr>
        <w:t>,</w:t>
      </w:r>
      <w:r w:rsidRPr="0046364D">
        <w:rPr>
          <w:rFonts w:ascii="Garamond" w:hAnsi="Garamond" w:cs="Times New Roman"/>
          <w:sz w:val="24"/>
          <w:szCs w:val="24"/>
          <w:lang w:val="sq-AL"/>
        </w:rPr>
        <w:t xml:space="preserve"> </w:t>
      </w:r>
      <w:r w:rsidR="002B26CC" w:rsidRPr="0046364D">
        <w:rPr>
          <w:rFonts w:ascii="Garamond" w:eastAsia="Calibri" w:hAnsi="Garamond" w:cs="Times New Roman"/>
          <w:sz w:val="24"/>
          <w:szCs w:val="24"/>
          <w:lang w:val="sq-AL"/>
        </w:rPr>
        <w:t>“</w:t>
      </w:r>
      <w:r w:rsidR="002B26CC" w:rsidRPr="0046364D">
        <w:rPr>
          <w:rFonts w:ascii="Garamond" w:hAnsi="Garamond" w:cs="Times New Roman"/>
          <w:sz w:val="24"/>
          <w:szCs w:val="24"/>
          <w:lang w:val="sq-AL"/>
        </w:rPr>
        <w:t>Për disa shtesa dhe ndryshime në VKM</w:t>
      </w:r>
      <w:r w:rsidR="0023282F">
        <w:rPr>
          <w:rFonts w:ascii="Garamond" w:hAnsi="Garamond" w:cs="Times New Roman"/>
          <w:sz w:val="24"/>
          <w:szCs w:val="24"/>
          <w:lang w:val="sq-AL"/>
        </w:rPr>
        <w:t>-</w:t>
      </w:r>
      <w:r w:rsidR="00726E90">
        <w:rPr>
          <w:rFonts w:ascii="Garamond" w:hAnsi="Garamond" w:cs="Times New Roman"/>
          <w:sz w:val="24"/>
          <w:szCs w:val="24"/>
          <w:lang w:val="sq-AL"/>
        </w:rPr>
        <w:t>n</w:t>
      </w:r>
      <w:r w:rsidR="0023282F">
        <w:rPr>
          <w:rFonts w:ascii="Garamond" w:hAnsi="Garamond" w:cs="Times New Roman"/>
          <w:sz w:val="24"/>
          <w:szCs w:val="24"/>
          <w:lang w:val="sq-AL"/>
        </w:rPr>
        <w:t>ë</w:t>
      </w:r>
      <w:r w:rsidR="002B26CC" w:rsidRPr="0046364D">
        <w:rPr>
          <w:rFonts w:ascii="Garamond" w:hAnsi="Garamond" w:cs="Times New Roman"/>
          <w:sz w:val="24"/>
          <w:szCs w:val="24"/>
          <w:lang w:val="sq-AL"/>
        </w:rPr>
        <w:t xml:space="preserve"> </w:t>
      </w:r>
      <w:r w:rsidR="0023282F" w:rsidRPr="0046364D">
        <w:rPr>
          <w:rFonts w:ascii="Garamond" w:hAnsi="Garamond" w:cs="Times New Roman"/>
          <w:sz w:val="24"/>
          <w:szCs w:val="24"/>
          <w:lang w:val="sq-AL"/>
        </w:rPr>
        <w:t>nr</w:t>
      </w:r>
      <w:r w:rsidR="002B26CC" w:rsidRPr="0046364D">
        <w:rPr>
          <w:rFonts w:ascii="Garamond" w:hAnsi="Garamond" w:cs="Times New Roman"/>
          <w:sz w:val="24"/>
          <w:szCs w:val="24"/>
          <w:lang w:val="sq-AL"/>
        </w:rPr>
        <w:t xml:space="preserve">. 286, datë 17.5.2023, të Këshillit të Ministrave, </w:t>
      </w:r>
      <w:r w:rsidR="00264C3B">
        <w:rPr>
          <w:rFonts w:ascii="Garamond" w:hAnsi="Garamond" w:cs="Times New Roman"/>
          <w:sz w:val="24"/>
          <w:szCs w:val="24"/>
          <w:lang w:val="sq-AL"/>
        </w:rPr>
        <w:t>‘</w:t>
      </w:r>
      <w:r w:rsidR="00264C3B" w:rsidRPr="0046364D">
        <w:rPr>
          <w:rFonts w:ascii="Garamond" w:hAnsi="Garamond" w:cs="Times New Roman"/>
          <w:sz w:val="24"/>
          <w:szCs w:val="24"/>
          <w:lang w:val="sq-AL"/>
        </w:rPr>
        <w:t xml:space="preserve">Për </w:t>
      </w:r>
      <w:r w:rsidR="002B26CC" w:rsidRPr="0046364D">
        <w:rPr>
          <w:rFonts w:ascii="Garamond" w:hAnsi="Garamond" w:cs="Times New Roman"/>
          <w:sz w:val="24"/>
          <w:szCs w:val="24"/>
          <w:lang w:val="sq-AL"/>
        </w:rPr>
        <w:t>shpronësim</w:t>
      </w:r>
      <w:r w:rsidR="00264C3B">
        <w:rPr>
          <w:rFonts w:ascii="Garamond" w:hAnsi="Garamond" w:cs="Times New Roman"/>
          <w:sz w:val="24"/>
          <w:szCs w:val="24"/>
          <w:lang w:val="sq-AL"/>
        </w:rPr>
        <w:t>,</w:t>
      </w:r>
      <w:r w:rsidR="002B26CC" w:rsidRPr="0046364D">
        <w:rPr>
          <w:rFonts w:ascii="Garamond" w:hAnsi="Garamond" w:cs="Times New Roman"/>
          <w:sz w:val="24"/>
          <w:szCs w:val="24"/>
          <w:lang w:val="sq-AL"/>
        </w:rPr>
        <w:t xml:space="preserve"> për interes publik, të pronarëve të pasurive të paluajtshme, pronë private, që preken nga realizimi i projektit </w:t>
      </w:r>
      <w:r w:rsidR="00264C3B">
        <w:rPr>
          <w:rFonts w:ascii="Garamond" w:hAnsi="Garamond" w:cs="Times New Roman"/>
          <w:sz w:val="24"/>
          <w:szCs w:val="24"/>
          <w:lang w:val="sq-AL"/>
        </w:rPr>
        <w:t>‘</w:t>
      </w:r>
      <w:r w:rsidR="002B26CC" w:rsidRPr="0046364D">
        <w:rPr>
          <w:rFonts w:ascii="Garamond" w:hAnsi="Garamond" w:cs="Times New Roman"/>
          <w:sz w:val="24"/>
          <w:szCs w:val="24"/>
          <w:lang w:val="sq-AL"/>
        </w:rPr>
        <w:t xml:space="preserve">Zona e </w:t>
      </w:r>
      <w:r w:rsidR="0023282F" w:rsidRPr="0046364D">
        <w:rPr>
          <w:rFonts w:ascii="Garamond" w:hAnsi="Garamond" w:cs="Times New Roman"/>
          <w:sz w:val="24"/>
          <w:szCs w:val="24"/>
          <w:lang w:val="sq-AL"/>
        </w:rPr>
        <w:t xml:space="preserve">teknologjisë dhe zhvillimit ekonomik </w:t>
      </w:r>
      <w:r w:rsidR="0023282F">
        <w:rPr>
          <w:rFonts w:ascii="Garamond" w:hAnsi="Garamond" w:cs="Times New Roman"/>
          <w:sz w:val="24"/>
          <w:szCs w:val="24"/>
          <w:lang w:val="sq-AL"/>
        </w:rPr>
        <w:t>‘</w:t>
      </w:r>
      <w:r w:rsidR="002B26CC" w:rsidRPr="0046364D">
        <w:rPr>
          <w:rFonts w:ascii="Garamond" w:hAnsi="Garamond" w:cs="Times New Roman"/>
          <w:sz w:val="24"/>
          <w:szCs w:val="24"/>
          <w:lang w:val="sq-AL"/>
        </w:rPr>
        <w:t>TEDA</w:t>
      </w:r>
      <w:r w:rsidR="0023282F">
        <w:rPr>
          <w:rFonts w:ascii="Garamond" w:hAnsi="Garamond" w:cs="Times New Roman"/>
          <w:sz w:val="24"/>
          <w:szCs w:val="24"/>
          <w:lang w:val="sq-AL"/>
        </w:rPr>
        <w:t>’</w:t>
      </w:r>
      <w:r w:rsidR="002B26CC" w:rsidRPr="0046364D">
        <w:rPr>
          <w:rFonts w:ascii="Garamond" w:hAnsi="Garamond" w:cs="Times New Roman"/>
          <w:sz w:val="24"/>
          <w:szCs w:val="24"/>
          <w:lang w:val="sq-AL"/>
        </w:rPr>
        <w:t>, Tiranë</w:t>
      </w:r>
      <w:r w:rsidR="00264C3B">
        <w:rPr>
          <w:rFonts w:ascii="Garamond" w:hAnsi="Garamond" w:cs="Times New Roman"/>
          <w:sz w:val="24"/>
          <w:szCs w:val="24"/>
          <w:lang w:val="sq-AL"/>
        </w:rPr>
        <w:t>’</w:t>
      </w:r>
      <w:r w:rsidR="00726E90">
        <w:rPr>
          <w:rFonts w:ascii="Garamond" w:hAnsi="Garamond" w:cs="Times New Roman"/>
          <w:sz w:val="24"/>
          <w:szCs w:val="24"/>
          <w:lang w:val="sq-AL"/>
        </w:rPr>
        <w:t>’</w:t>
      </w:r>
      <w:r w:rsidR="002B26CC" w:rsidRPr="0046364D">
        <w:rPr>
          <w:rFonts w:ascii="Garamond" w:hAnsi="Garamond" w:cs="Times New Roman"/>
          <w:sz w:val="24"/>
          <w:szCs w:val="24"/>
          <w:lang w:val="sq-AL"/>
        </w:rPr>
        <w:t>”</w:t>
      </w:r>
      <w:r w:rsidR="00340EF2" w:rsidRPr="0046364D">
        <w:rPr>
          <w:rFonts w:ascii="Garamond" w:hAnsi="Garamond" w:cs="Times New Roman"/>
          <w:sz w:val="24"/>
          <w:szCs w:val="24"/>
          <w:lang w:val="sq-AL"/>
        </w:rPr>
        <w:t xml:space="preserve">, </w:t>
      </w:r>
      <w:r w:rsidR="002B26CC" w:rsidRPr="0046364D">
        <w:rPr>
          <w:rFonts w:ascii="Garamond" w:eastAsia="Times New Roman" w:hAnsi="Garamond" w:cs="Times New Roman"/>
          <w:sz w:val="24"/>
          <w:szCs w:val="24"/>
          <w:lang w:val="sq-AL"/>
        </w:rPr>
        <w:t xml:space="preserve">me vlerë totale paraprake të shpronësimit </w:t>
      </w:r>
      <w:bookmarkStart w:id="0" w:name="_Hlk186185511"/>
      <w:bookmarkStart w:id="1" w:name="_Hlk230265297"/>
      <w:r w:rsidR="002B26CC" w:rsidRPr="0046364D">
        <w:rPr>
          <w:rFonts w:ascii="Garamond" w:eastAsia="Times New Roman" w:hAnsi="Garamond" w:cs="Times New Roman"/>
          <w:sz w:val="24"/>
          <w:szCs w:val="24"/>
          <w:lang w:val="sq-AL"/>
        </w:rPr>
        <w:t>6,797,952 (</w:t>
      </w:r>
      <w:bookmarkStart w:id="2" w:name="_Hlk211501523"/>
      <w:r w:rsidR="002B26CC" w:rsidRPr="0046364D">
        <w:rPr>
          <w:rFonts w:ascii="Garamond" w:eastAsia="Times New Roman" w:hAnsi="Garamond" w:cs="Times New Roman"/>
          <w:sz w:val="24"/>
          <w:szCs w:val="24"/>
          <w:lang w:val="sq-AL"/>
        </w:rPr>
        <w:t>gjashtë milion</w:t>
      </w:r>
      <w:r w:rsidR="0023282F">
        <w:rPr>
          <w:rFonts w:ascii="Garamond" w:eastAsia="Times New Roman" w:hAnsi="Garamond" w:cs="Times New Roman"/>
          <w:sz w:val="24"/>
          <w:szCs w:val="24"/>
          <w:lang w:val="sq-AL"/>
        </w:rPr>
        <w:t>ë</w:t>
      </w:r>
      <w:r w:rsidR="002B26CC" w:rsidRPr="0046364D">
        <w:rPr>
          <w:rFonts w:ascii="Garamond" w:eastAsia="Times New Roman" w:hAnsi="Garamond" w:cs="Times New Roman"/>
          <w:sz w:val="24"/>
          <w:szCs w:val="24"/>
          <w:lang w:val="sq-AL"/>
        </w:rPr>
        <w:t xml:space="preserve"> e shtatëqind e </w:t>
      </w:r>
      <w:r w:rsidR="0023282F" w:rsidRPr="0046364D">
        <w:rPr>
          <w:rFonts w:ascii="Garamond" w:eastAsia="Times New Roman" w:hAnsi="Garamond" w:cs="Times New Roman"/>
          <w:sz w:val="24"/>
          <w:szCs w:val="24"/>
          <w:lang w:val="sq-AL"/>
        </w:rPr>
        <w:t>nëntëdhjetë</w:t>
      </w:r>
      <w:r w:rsidR="002B26CC" w:rsidRPr="0046364D">
        <w:rPr>
          <w:rFonts w:ascii="Garamond" w:eastAsia="Times New Roman" w:hAnsi="Garamond" w:cs="Times New Roman"/>
          <w:sz w:val="24"/>
          <w:szCs w:val="24"/>
          <w:lang w:val="sq-AL"/>
        </w:rPr>
        <w:t xml:space="preserve"> e shtatë mijë e nëntëqind e pesëdhjetë</w:t>
      </w:r>
      <w:bookmarkEnd w:id="2"/>
      <w:r w:rsidR="002B26CC" w:rsidRPr="0046364D">
        <w:rPr>
          <w:rFonts w:ascii="Garamond" w:eastAsia="Times New Roman" w:hAnsi="Garamond" w:cs="Times New Roman"/>
          <w:sz w:val="24"/>
          <w:szCs w:val="24"/>
          <w:lang w:val="sq-AL"/>
        </w:rPr>
        <w:t xml:space="preserve"> e dy) lekë</w:t>
      </w:r>
      <w:bookmarkEnd w:id="0"/>
      <w:r w:rsidR="002B26CC" w:rsidRPr="0046364D">
        <w:rPr>
          <w:rFonts w:ascii="Garamond" w:eastAsia="Times New Roman" w:hAnsi="Garamond" w:cs="Times New Roman"/>
          <w:sz w:val="24"/>
          <w:szCs w:val="24"/>
          <w:lang w:val="sq-AL"/>
        </w:rPr>
        <w:t>, me efekt financiar shtesë 4,199,552 (katër milion</w:t>
      </w:r>
      <w:r w:rsidR="0023282F">
        <w:rPr>
          <w:rFonts w:ascii="Garamond" w:eastAsia="Times New Roman" w:hAnsi="Garamond" w:cs="Times New Roman"/>
          <w:sz w:val="24"/>
          <w:szCs w:val="24"/>
          <w:lang w:val="sq-AL"/>
        </w:rPr>
        <w:t>ë</w:t>
      </w:r>
      <w:r w:rsidR="002B26CC" w:rsidRPr="0046364D">
        <w:rPr>
          <w:rFonts w:ascii="Garamond" w:eastAsia="Times New Roman" w:hAnsi="Garamond" w:cs="Times New Roman"/>
          <w:sz w:val="24"/>
          <w:szCs w:val="24"/>
          <w:lang w:val="sq-AL"/>
        </w:rPr>
        <w:t xml:space="preserve"> e njëqind e nëntëdhjete mijë e pesëqind e pesëdhjetë e dy) lekë.</w:t>
      </w:r>
    </w:p>
    <w:bookmarkEnd w:id="1"/>
    <w:p w14:paraId="13A66B36" w14:textId="24F9D5AE" w:rsidR="00024FDD" w:rsidRPr="0046364D" w:rsidRDefault="00766B91" w:rsidP="0025399A">
      <w:pPr>
        <w:spacing w:after="0" w:line="240" w:lineRule="auto"/>
        <w:ind w:firstLine="284"/>
        <w:jc w:val="both"/>
        <w:rPr>
          <w:rFonts w:ascii="Garamond" w:eastAsia="Times New Roman" w:hAnsi="Garamond" w:cs="Times New Roman"/>
          <w:sz w:val="24"/>
          <w:szCs w:val="24"/>
          <w:lang w:val="sq-AL"/>
        </w:rPr>
      </w:pPr>
      <w:r w:rsidRPr="0046364D">
        <w:rPr>
          <w:rFonts w:ascii="Garamond" w:eastAsia="Times New Roman" w:hAnsi="Garamond" w:cs="Times New Roman"/>
          <w:sz w:val="24"/>
          <w:szCs w:val="24"/>
          <w:lang w:val="sq-AL"/>
        </w:rPr>
        <w:t xml:space="preserve">Subjekti kërkues i këtij projekti është </w:t>
      </w:r>
      <w:bookmarkStart w:id="3" w:name="OLE_LINK1"/>
      <w:bookmarkStart w:id="4" w:name="OLE_LINK2"/>
      <w:r w:rsidR="00C00B14" w:rsidRPr="0046364D">
        <w:rPr>
          <w:rFonts w:ascii="Garamond" w:hAnsi="Garamond" w:cs="Times New Roman"/>
          <w:sz w:val="24"/>
          <w:szCs w:val="24"/>
          <w:lang w:val="sq-AL"/>
        </w:rPr>
        <w:t xml:space="preserve">Bashkia </w:t>
      </w:r>
      <w:r w:rsidR="002B26CC" w:rsidRPr="0046364D">
        <w:rPr>
          <w:rFonts w:ascii="Garamond" w:hAnsi="Garamond" w:cs="Times New Roman"/>
          <w:sz w:val="24"/>
          <w:szCs w:val="24"/>
          <w:lang w:val="sq-AL"/>
        </w:rPr>
        <w:t>Tiranë</w:t>
      </w:r>
      <w:r w:rsidR="00C00B14" w:rsidRPr="0046364D">
        <w:rPr>
          <w:rFonts w:ascii="Garamond" w:hAnsi="Garamond" w:cs="Times New Roman"/>
          <w:sz w:val="24"/>
          <w:szCs w:val="24"/>
          <w:lang w:val="sq-AL"/>
        </w:rPr>
        <w:t>.</w:t>
      </w:r>
    </w:p>
    <w:p w14:paraId="755C0DC2" w14:textId="3E18AC8D" w:rsidR="00C765AE" w:rsidRPr="0046364D" w:rsidRDefault="00822F93" w:rsidP="0025399A">
      <w:pPr>
        <w:spacing w:after="0" w:line="240" w:lineRule="auto"/>
        <w:ind w:firstLine="284"/>
        <w:jc w:val="both"/>
        <w:rPr>
          <w:rFonts w:ascii="Garamond" w:hAnsi="Garamond" w:cs="Times New Roman"/>
          <w:sz w:val="24"/>
          <w:szCs w:val="24"/>
          <w:lang w:val="sq-AL"/>
        </w:rPr>
      </w:pPr>
      <w:r w:rsidRPr="0046364D">
        <w:rPr>
          <w:rFonts w:ascii="Garamond" w:hAnsi="Garamond" w:cs="Times New Roman"/>
          <w:sz w:val="24"/>
          <w:szCs w:val="24"/>
          <w:lang w:val="sq-AL"/>
        </w:rPr>
        <w:t>Me anë të këtij publikimi kërkojmë të vëmë në dijeni personat e prekur nga ky shpronësim, për interes publik, për pasuritë e paluajtshme, pronë private, të cilat do të kompensohen sipas vlerësimit paraprak të llogaritur</w:t>
      </w:r>
      <w:r w:rsidR="00C765AE" w:rsidRPr="0046364D">
        <w:rPr>
          <w:rFonts w:ascii="Garamond" w:hAnsi="Garamond" w:cs="Times New Roman"/>
          <w:sz w:val="24"/>
          <w:szCs w:val="24"/>
          <w:lang w:val="sq-AL"/>
        </w:rPr>
        <w:t>.</w:t>
      </w:r>
    </w:p>
    <w:bookmarkEnd w:id="3"/>
    <w:bookmarkEnd w:id="4"/>
    <w:p w14:paraId="7AA43F4D" w14:textId="4E65B308" w:rsidR="00340EF2" w:rsidRPr="0046364D" w:rsidRDefault="00C00B14" w:rsidP="0025399A">
      <w:pPr>
        <w:spacing w:after="0" w:line="240" w:lineRule="auto"/>
        <w:ind w:firstLine="284"/>
        <w:jc w:val="both"/>
        <w:rPr>
          <w:rFonts w:ascii="Garamond" w:hAnsi="Garamond" w:cs="Times New Roman"/>
          <w:sz w:val="24"/>
          <w:szCs w:val="24"/>
          <w:lang w:val="sq-AL"/>
        </w:rPr>
      </w:pPr>
      <w:r w:rsidRPr="0046364D">
        <w:rPr>
          <w:rFonts w:ascii="Garamond" w:hAnsi="Garamond" w:cs="Times New Roman"/>
          <w:sz w:val="24"/>
          <w:szCs w:val="24"/>
          <w:lang w:val="sq-AL"/>
        </w:rPr>
        <w:t>Vlerësimi p</w:t>
      </w:r>
      <w:r w:rsidR="00340EF2" w:rsidRPr="0046364D">
        <w:rPr>
          <w:rFonts w:ascii="Garamond" w:hAnsi="Garamond" w:cs="Times New Roman"/>
          <w:sz w:val="24"/>
          <w:szCs w:val="24"/>
          <w:lang w:val="sq-AL"/>
        </w:rPr>
        <w:t xml:space="preserve">ër pasuritë e llojit “arë” është bërë bazuar në </w:t>
      </w:r>
      <w:r w:rsidR="0023282F" w:rsidRPr="0046364D">
        <w:rPr>
          <w:rFonts w:ascii="Garamond" w:hAnsi="Garamond" w:cs="Times New Roman"/>
          <w:sz w:val="24"/>
          <w:szCs w:val="24"/>
          <w:lang w:val="sq-AL"/>
        </w:rPr>
        <w:t xml:space="preserve">vendimin </w:t>
      </w:r>
      <w:r w:rsidR="00340EF2" w:rsidRPr="0046364D">
        <w:rPr>
          <w:rFonts w:ascii="Garamond" w:hAnsi="Garamond" w:cs="Times New Roman"/>
          <w:sz w:val="24"/>
          <w:szCs w:val="24"/>
          <w:lang w:val="sq-AL"/>
        </w:rPr>
        <w:t>nr. 89, datë 3.2.2016</w:t>
      </w:r>
      <w:r w:rsidR="0023282F">
        <w:rPr>
          <w:rFonts w:ascii="Garamond" w:hAnsi="Garamond" w:cs="Times New Roman"/>
          <w:sz w:val="24"/>
          <w:szCs w:val="24"/>
          <w:lang w:val="sq-AL"/>
        </w:rPr>
        <w:t>,</w:t>
      </w:r>
      <w:r w:rsidR="00340EF2" w:rsidRPr="0046364D">
        <w:rPr>
          <w:rFonts w:ascii="Garamond" w:hAnsi="Garamond" w:cs="Times New Roman"/>
          <w:sz w:val="24"/>
          <w:szCs w:val="24"/>
          <w:lang w:val="sq-AL"/>
        </w:rPr>
        <w:t xml:space="preserve"> të Këshillit të </w:t>
      </w:r>
      <w:r w:rsidR="0023282F" w:rsidRPr="0046364D">
        <w:rPr>
          <w:rFonts w:ascii="Garamond" w:hAnsi="Garamond" w:cs="Times New Roman"/>
          <w:sz w:val="24"/>
          <w:szCs w:val="24"/>
          <w:lang w:val="sq-AL"/>
        </w:rPr>
        <w:t>Ministrave</w:t>
      </w:r>
      <w:r w:rsidR="00264C3B">
        <w:rPr>
          <w:rFonts w:ascii="Garamond" w:hAnsi="Garamond" w:cs="Times New Roman"/>
          <w:sz w:val="24"/>
          <w:szCs w:val="24"/>
          <w:lang w:val="sq-AL"/>
        </w:rPr>
        <w:t>,</w:t>
      </w:r>
      <w:r w:rsidR="00340EF2" w:rsidRPr="0046364D">
        <w:rPr>
          <w:rFonts w:ascii="Garamond" w:hAnsi="Garamond" w:cs="Times New Roman"/>
          <w:sz w:val="24"/>
          <w:szCs w:val="24"/>
          <w:lang w:val="sq-AL"/>
        </w:rPr>
        <w:t xml:space="preserve"> “Për miratimin e hartës së vlerës së tokës në Republikën e Shqipërisë”</w:t>
      </w:r>
      <w:r w:rsidR="0023282F">
        <w:rPr>
          <w:rFonts w:ascii="Garamond" w:hAnsi="Garamond" w:cs="Times New Roman"/>
          <w:sz w:val="24"/>
          <w:szCs w:val="24"/>
          <w:lang w:val="sq-AL"/>
        </w:rPr>
        <w:t>.</w:t>
      </w:r>
    </w:p>
    <w:p w14:paraId="14A94C81" w14:textId="2884D037" w:rsidR="00766B91" w:rsidRPr="0046364D" w:rsidRDefault="00766B91" w:rsidP="0025399A">
      <w:pPr>
        <w:spacing w:after="0" w:line="240" w:lineRule="auto"/>
        <w:ind w:firstLine="284"/>
        <w:jc w:val="both"/>
        <w:rPr>
          <w:rFonts w:ascii="Garamond" w:eastAsia="Calibri" w:hAnsi="Garamond" w:cs="Times New Roman"/>
          <w:sz w:val="24"/>
          <w:szCs w:val="24"/>
          <w:lang w:val="sq-AL"/>
        </w:rPr>
      </w:pPr>
      <w:r w:rsidRPr="0046364D">
        <w:rPr>
          <w:rFonts w:ascii="Garamond" w:eastAsia="Calibri" w:hAnsi="Garamond" w:cs="Times New Roman"/>
          <w:sz w:val="24"/>
          <w:szCs w:val="24"/>
          <w:lang w:val="sq-AL"/>
        </w:rPr>
        <w:t xml:space="preserve">Personat që preken nga ky projekt, të cilët kanë emrin në tabelën e publikuar, dhe personat të cilët preken, por nuk figurojnë në listë, jo më vonë se 15 (pesëmbëdhjetë) ditë nga publikimi në Fletoren Zyrtare, kanë të drejtë të paraqesin pretendimet e tyre të shoqëruara me dokumentacionin përkatës, si edhe të shprehen nëse janë dakord me të dhënat e publikuara për përfundimin e procedurave të shpronësimit, në </w:t>
      </w:r>
      <w:r w:rsidR="00C00B14" w:rsidRPr="0046364D">
        <w:rPr>
          <w:rFonts w:ascii="Garamond" w:hAnsi="Garamond" w:cs="Times New Roman"/>
          <w:sz w:val="24"/>
          <w:szCs w:val="24"/>
          <w:lang w:val="sq-AL"/>
        </w:rPr>
        <w:t xml:space="preserve">Bashkinë </w:t>
      </w:r>
      <w:r w:rsidR="002B26CC" w:rsidRPr="0046364D">
        <w:rPr>
          <w:rFonts w:ascii="Garamond" w:hAnsi="Garamond" w:cs="Times New Roman"/>
          <w:sz w:val="24"/>
          <w:szCs w:val="24"/>
          <w:lang w:val="sq-AL"/>
        </w:rPr>
        <w:t>Tiranë,</w:t>
      </w:r>
      <w:r w:rsidR="00674B81" w:rsidRPr="0046364D">
        <w:rPr>
          <w:rFonts w:ascii="Garamond" w:eastAsia="Calibri" w:hAnsi="Garamond" w:cs="Times New Roman"/>
          <w:sz w:val="24"/>
          <w:szCs w:val="24"/>
          <w:lang w:val="sq-AL"/>
        </w:rPr>
        <w:t xml:space="preserve"> </w:t>
      </w:r>
      <w:r w:rsidRPr="0046364D">
        <w:rPr>
          <w:rFonts w:ascii="Garamond" w:eastAsia="Calibri" w:hAnsi="Garamond" w:cs="Times New Roman"/>
          <w:sz w:val="24"/>
          <w:szCs w:val="24"/>
          <w:lang w:val="sq-AL"/>
        </w:rPr>
        <w:t>si dhe në Agjencinë Shtetërore për Shpronësim</w:t>
      </w:r>
    </w:p>
    <w:p w14:paraId="51F2EA5C" w14:textId="54189624" w:rsidR="002B26CC" w:rsidRPr="0046364D" w:rsidRDefault="002B26CC" w:rsidP="0025399A">
      <w:pPr>
        <w:spacing w:after="0" w:line="240" w:lineRule="auto"/>
        <w:ind w:firstLine="284"/>
        <w:jc w:val="both"/>
        <w:rPr>
          <w:rFonts w:ascii="Garamond" w:eastAsia="Times New Roman" w:hAnsi="Garamond" w:cs="Times New Roman"/>
          <w:sz w:val="24"/>
          <w:szCs w:val="24"/>
          <w:lang w:val="sq-AL"/>
        </w:rPr>
      </w:pPr>
      <w:r w:rsidRPr="0046364D">
        <w:rPr>
          <w:rFonts w:ascii="Garamond" w:hAnsi="Garamond" w:cs="Times New Roman"/>
          <w:sz w:val="24"/>
          <w:szCs w:val="24"/>
          <w:lang w:val="sq-AL"/>
        </w:rPr>
        <w:t>Vlera</w:t>
      </w:r>
      <w:r w:rsidRPr="0046364D">
        <w:rPr>
          <w:rFonts w:ascii="Garamond" w:eastAsia="Times New Roman" w:hAnsi="Garamond" w:cs="Times New Roman"/>
          <w:sz w:val="24"/>
          <w:szCs w:val="24"/>
          <w:lang w:val="sq-AL"/>
        </w:rPr>
        <w:t xml:space="preserve"> totale paraprake e shpronësimit </w:t>
      </w:r>
      <w:r w:rsidR="00915354" w:rsidRPr="0046364D">
        <w:rPr>
          <w:rFonts w:ascii="Garamond" w:eastAsia="Times New Roman" w:hAnsi="Garamond" w:cs="Times New Roman"/>
          <w:sz w:val="24"/>
          <w:szCs w:val="24"/>
          <w:lang w:val="sq-AL"/>
        </w:rPr>
        <w:t xml:space="preserve">është </w:t>
      </w:r>
      <w:r w:rsidRPr="0046364D">
        <w:rPr>
          <w:rFonts w:ascii="Garamond" w:eastAsia="Times New Roman" w:hAnsi="Garamond" w:cs="Times New Roman"/>
          <w:sz w:val="24"/>
          <w:szCs w:val="24"/>
          <w:lang w:val="sq-AL"/>
        </w:rPr>
        <w:t>6,797,952 (gjashtë milion</w:t>
      </w:r>
      <w:r w:rsidR="00264C3B">
        <w:rPr>
          <w:rFonts w:ascii="Garamond" w:eastAsia="Times New Roman" w:hAnsi="Garamond" w:cs="Times New Roman"/>
          <w:sz w:val="24"/>
          <w:szCs w:val="24"/>
          <w:lang w:val="sq-AL"/>
        </w:rPr>
        <w:t>ë</w:t>
      </w:r>
      <w:r w:rsidRPr="0046364D">
        <w:rPr>
          <w:rFonts w:ascii="Garamond" w:eastAsia="Times New Roman" w:hAnsi="Garamond" w:cs="Times New Roman"/>
          <w:sz w:val="24"/>
          <w:szCs w:val="24"/>
          <w:lang w:val="sq-AL"/>
        </w:rPr>
        <w:t xml:space="preserve"> e shtatëqind e </w:t>
      </w:r>
      <w:r w:rsidR="0023282F" w:rsidRPr="0046364D">
        <w:rPr>
          <w:rFonts w:ascii="Garamond" w:eastAsia="Times New Roman" w:hAnsi="Garamond" w:cs="Times New Roman"/>
          <w:sz w:val="24"/>
          <w:szCs w:val="24"/>
          <w:lang w:val="sq-AL"/>
        </w:rPr>
        <w:t>nëntëdhjetë</w:t>
      </w:r>
      <w:r w:rsidRPr="0046364D">
        <w:rPr>
          <w:rFonts w:ascii="Garamond" w:eastAsia="Times New Roman" w:hAnsi="Garamond" w:cs="Times New Roman"/>
          <w:sz w:val="24"/>
          <w:szCs w:val="24"/>
          <w:lang w:val="sq-AL"/>
        </w:rPr>
        <w:t xml:space="preserve"> e shtatë mijë e nëntëqind e pesëdhjetë e dy) lekë, me efekt financiar shtesë 4,199,552 (katër milion</w:t>
      </w:r>
      <w:r w:rsidR="0023282F">
        <w:rPr>
          <w:rFonts w:ascii="Garamond" w:eastAsia="Times New Roman" w:hAnsi="Garamond" w:cs="Times New Roman"/>
          <w:sz w:val="24"/>
          <w:szCs w:val="24"/>
          <w:lang w:val="sq-AL"/>
        </w:rPr>
        <w:t>ë</w:t>
      </w:r>
      <w:r w:rsidRPr="0046364D">
        <w:rPr>
          <w:rFonts w:ascii="Garamond" w:eastAsia="Times New Roman" w:hAnsi="Garamond" w:cs="Times New Roman"/>
          <w:sz w:val="24"/>
          <w:szCs w:val="24"/>
          <w:lang w:val="sq-AL"/>
        </w:rPr>
        <w:t xml:space="preserve"> e njëqind e nëntëdhjet</w:t>
      </w:r>
      <w:r w:rsidR="00264C3B">
        <w:rPr>
          <w:rFonts w:ascii="Garamond" w:eastAsia="Times New Roman" w:hAnsi="Garamond" w:cs="Times New Roman"/>
          <w:sz w:val="24"/>
          <w:szCs w:val="24"/>
          <w:lang w:val="sq-AL"/>
        </w:rPr>
        <w:t>ë</w:t>
      </w:r>
      <w:r w:rsidRPr="0046364D">
        <w:rPr>
          <w:rFonts w:ascii="Garamond" w:eastAsia="Times New Roman" w:hAnsi="Garamond" w:cs="Times New Roman"/>
          <w:sz w:val="24"/>
          <w:szCs w:val="24"/>
          <w:lang w:val="sq-AL"/>
        </w:rPr>
        <w:t xml:space="preserve"> mijë e pesëqind e pesëdhjetë e dy) lekë.</w:t>
      </w:r>
    </w:p>
    <w:p w14:paraId="54788480" w14:textId="25AEFA1D" w:rsidR="004136D3" w:rsidRPr="0046364D" w:rsidRDefault="004136D3" w:rsidP="0025399A">
      <w:pPr>
        <w:spacing w:after="0" w:line="240" w:lineRule="auto"/>
        <w:ind w:firstLine="284"/>
        <w:jc w:val="both"/>
        <w:rPr>
          <w:rFonts w:ascii="Garamond" w:hAnsi="Garamond" w:cs="Times New Roman"/>
          <w:sz w:val="24"/>
          <w:szCs w:val="24"/>
          <w:lang w:val="sq-AL"/>
        </w:rPr>
      </w:pPr>
    </w:p>
    <w:p w14:paraId="2B2B3755" w14:textId="2B55248F" w:rsidR="004136D3" w:rsidRPr="0046364D" w:rsidRDefault="004136D3" w:rsidP="0025399A">
      <w:pPr>
        <w:spacing w:after="0" w:line="240" w:lineRule="auto"/>
        <w:ind w:firstLine="284"/>
        <w:jc w:val="right"/>
        <w:rPr>
          <w:rFonts w:ascii="Garamond" w:eastAsia="Calibri" w:hAnsi="Garamond" w:cs="Times New Roman"/>
          <w:sz w:val="24"/>
          <w:szCs w:val="24"/>
          <w:lang w:val="sq-AL"/>
        </w:rPr>
      </w:pPr>
      <w:r w:rsidRPr="0046364D">
        <w:rPr>
          <w:rFonts w:ascii="Garamond" w:eastAsia="Calibri" w:hAnsi="Garamond" w:cs="Times New Roman"/>
          <w:sz w:val="24"/>
          <w:szCs w:val="24"/>
          <w:lang w:val="sq-AL"/>
        </w:rPr>
        <w:t>DREJTOR I PËRGJITHSHËM</w:t>
      </w:r>
    </w:p>
    <w:p w14:paraId="40036D17" w14:textId="7A64E21B" w:rsidR="004136D3" w:rsidRPr="0046364D" w:rsidRDefault="0064741D" w:rsidP="0025399A">
      <w:pPr>
        <w:spacing w:after="0" w:line="240" w:lineRule="auto"/>
        <w:ind w:firstLine="284"/>
        <w:jc w:val="right"/>
        <w:rPr>
          <w:rFonts w:ascii="Garamond" w:eastAsia="Calibri" w:hAnsi="Garamond" w:cs="Times New Roman"/>
          <w:b/>
          <w:sz w:val="24"/>
          <w:szCs w:val="24"/>
          <w:lang w:val="sq-AL"/>
        </w:rPr>
      </w:pPr>
      <w:r w:rsidRPr="0046364D">
        <w:rPr>
          <w:rFonts w:ascii="Garamond" w:eastAsia="Calibri" w:hAnsi="Garamond" w:cs="Times New Roman"/>
          <w:b/>
          <w:sz w:val="24"/>
          <w:szCs w:val="24"/>
          <w:lang w:val="sq-AL"/>
        </w:rPr>
        <w:t>Ermal Shena</w:t>
      </w:r>
    </w:p>
    <w:p w14:paraId="6C6B0915" w14:textId="77777777" w:rsidR="0025399A" w:rsidRPr="0046364D" w:rsidRDefault="0025399A" w:rsidP="0025399A">
      <w:pPr>
        <w:spacing w:after="0" w:line="240" w:lineRule="auto"/>
        <w:ind w:firstLine="284"/>
        <w:rPr>
          <w:rFonts w:ascii="Garamond" w:eastAsia="Calibri" w:hAnsi="Garamond" w:cs="Times New Roman"/>
          <w:b/>
          <w:sz w:val="24"/>
          <w:szCs w:val="24"/>
          <w:lang w:val="sq-AL"/>
        </w:rPr>
      </w:pPr>
    </w:p>
    <w:p w14:paraId="5E7CDD40" w14:textId="47F13A6D" w:rsidR="004136D3" w:rsidRPr="0046364D" w:rsidRDefault="0025399A" w:rsidP="0025399A">
      <w:pPr>
        <w:spacing w:after="0" w:line="240" w:lineRule="auto"/>
        <w:ind w:firstLine="284"/>
        <w:jc w:val="center"/>
        <w:rPr>
          <w:rFonts w:ascii="Garamond" w:eastAsia="Calibri" w:hAnsi="Garamond" w:cs="Times New Roman"/>
          <w:bCs/>
          <w:sz w:val="20"/>
          <w:szCs w:val="20"/>
          <w:lang w:val="sq-AL"/>
        </w:rPr>
      </w:pPr>
      <w:r w:rsidRPr="0046364D">
        <w:rPr>
          <w:rFonts w:ascii="Garamond" w:eastAsia="Calibri" w:hAnsi="Garamond" w:cs="Times New Roman"/>
          <w:bCs/>
          <w:sz w:val="20"/>
          <w:szCs w:val="20"/>
          <w:lang w:val="sq-AL"/>
        </w:rPr>
        <w:t>LISTA PARAPRAKE E PRONAR</w:t>
      </w:r>
      <w:r w:rsidR="00794B82">
        <w:rPr>
          <w:rFonts w:ascii="Garamond" w:eastAsia="Calibri" w:hAnsi="Garamond" w:cs="Times New Roman"/>
          <w:bCs/>
          <w:sz w:val="20"/>
          <w:szCs w:val="20"/>
          <w:lang w:val="sq-AL"/>
        </w:rPr>
        <w:t>Ë</w:t>
      </w:r>
      <w:r w:rsidRPr="0046364D">
        <w:rPr>
          <w:rFonts w:ascii="Garamond" w:eastAsia="Calibri" w:hAnsi="Garamond" w:cs="Times New Roman"/>
          <w:bCs/>
          <w:sz w:val="20"/>
          <w:szCs w:val="20"/>
          <w:lang w:val="sq-AL"/>
        </w:rPr>
        <w:t>VE QË SHPRONËSOHEN</w:t>
      </w:r>
      <w:r w:rsidR="00794B82">
        <w:rPr>
          <w:rFonts w:ascii="Garamond" w:eastAsia="Calibri" w:hAnsi="Garamond" w:cs="Times New Roman"/>
          <w:bCs/>
          <w:sz w:val="20"/>
          <w:szCs w:val="20"/>
          <w:lang w:val="sq-AL"/>
        </w:rPr>
        <w:t>,</w:t>
      </w:r>
      <w:r w:rsidRPr="0046364D">
        <w:rPr>
          <w:rFonts w:ascii="Garamond" w:eastAsia="Calibri" w:hAnsi="Garamond" w:cs="Times New Roman"/>
          <w:bCs/>
          <w:sz w:val="20"/>
          <w:szCs w:val="20"/>
          <w:lang w:val="sq-AL"/>
        </w:rPr>
        <w:t xml:space="preserve"> PËR INTERES PUBLIK</w:t>
      </w:r>
      <w:r w:rsidR="00794B82">
        <w:rPr>
          <w:rFonts w:ascii="Garamond" w:eastAsia="Calibri" w:hAnsi="Garamond" w:cs="Times New Roman"/>
          <w:bCs/>
          <w:sz w:val="20"/>
          <w:szCs w:val="20"/>
          <w:lang w:val="sq-AL"/>
        </w:rPr>
        <w:t>,</w:t>
      </w:r>
      <w:r w:rsidRPr="0046364D">
        <w:rPr>
          <w:rFonts w:ascii="Garamond" w:eastAsia="Calibri" w:hAnsi="Garamond" w:cs="Times New Roman"/>
          <w:bCs/>
          <w:sz w:val="20"/>
          <w:szCs w:val="20"/>
          <w:lang w:val="sq-AL"/>
        </w:rPr>
        <w:t xml:space="preserve"> NGA PROJEKTI “PËR DISA SHTESA DHE NDRYSHIME NË VKM</w:t>
      </w:r>
      <w:r w:rsidR="00794B82">
        <w:rPr>
          <w:rFonts w:ascii="Garamond" w:eastAsia="Calibri" w:hAnsi="Garamond" w:cs="Times New Roman"/>
          <w:bCs/>
          <w:sz w:val="20"/>
          <w:szCs w:val="20"/>
          <w:lang w:val="sq-AL"/>
        </w:rPr>
        <w:t>-në</w:t>
      </w:r>
      <w:r w:rsidRPr="0046364D">
        <w:rPr>
          <w:rFonts w:ascii="Garamond" w:eastAsia="Calibri" w:hAnsi="Garamond" w:cs="Times New Roman"/>
          <w:bCs/>
          <w:sz w:val="20"/>
          <w:szCs w:val="20"/>
          <w:lang w:val="sq-AL"/>
        </w:rPr>
        <w:t xml:space="preserve"> NR. 286, DATË 17.5.2023, TË KËSHILLIT TË MINISTRAVE, </w:t>
      </w:r>
      <w:r w:rsidR="00264C3B">
        <w:rPr>
          <w:rFonts w:ascii="Garamond" w:eastAsia="Calibri" w:hAnsi="Garamond" w:cs="Times New Roman"/>
          <w:bCs/>
          <w:sz w:val="20"/>
          <w:szCs w:val="20"/>
          <w:lang w:val="sq-AL"/>
        </w:rPr>
        <w:t>‘</w:t>
      </w:r>
      <w:r w:rsidRPr="0046364D">
        <w:rPr>
          <w:rFonts w:ascii="Garamond" w:eastAsia="Calibri" w:hAnsi="Garamond" w:cs="Times New Roman"/>
          <w:bCs/>
          <w:sz w:val="20"/>
          <w:szCs w:val="20"/>
          <w:lang w:val="sq-AL"/>
        </w:rPr>
        <w:t>PËR SHPRONËSIM</w:t>
      </w:r>
      <w:r w:rsidR="00794B82">
        <w:rPr>
          <w:rFonts w:ascii="Garamond" w:eastAsia="Calibri" w:hAnsi="Garamond" w:cs="Times New Roman"/>
          <w:bCs/>
          <w:sz w:val="20"/>
          <w:szCs w:val="20"/>
          <w:lang w:val="sq-AL"/>
        </w:rPr>
        <w:t>,</w:t>
      </w:r>
      <w:r w:rsidRPr="0046364D">
        <w:rPr>
          <w:rFonts w:ascii="Garamond" w:eastAsia="Calibri" w:hAnsi="Garamond" w:cs="Times New Roman"/>
          <w:bCs/>
          <w:sz w:val="20"/>
          <w:szCs w:val="20"/>
          <w:lang w:val="sq-AL"/>
        </w:rPr>
        <w:t xml:space="preserve"> PËR INTERES PUBLIK, TË PRONARËVE TË PASURIVE TË PALUAJTSHME, PRONË PRIVATE, QË PREKEN NGA REALIZIMI I PROJEKTIT </w:t>
      </w:r>
      <w:r w:rsidR="00794B82">
        <w:rPr>
          <w:rFonts w:ascii="Garamond" w:eastAsia="Calibri" w:hAnsi="Garamond" w:cs="Times New Roman"/>
          <w:bCs/>
          <w:sz w:val="20"/>
          <w:szCs w:val="20"/>
          <w:lang w:val="sq-AL"/>
        </w:rPr>
        <w:t>‘</w:t>
      </w:r>
      <w:r w:rsidRPr="0046364D">
        <w:rPr>
          <w:rFonts w:ascii="Garamond" w:eastAsia="Calibri" w:hAnsi="Garamond" w:cs="Times New Roman"/>
          <w:bCs/>
          <w:sz w:val="20"/>
          <w:szCs w:val="20"/>
          <w:lang w:val="sq-AL"/>
        </w:rPr>
        <w:t xml:space="preserve">ZONA E TEKNOLOGJISË DHE ZHVILLIMIT EKONOMIK </w:t>
      </w:r>
      <w:r w:rsidR="00794B82">
        <w:rPr>
          <w:rFonts w:ascii="Garamond" w:eastAsia="Calibri" w:hAnsi="Garamond" w:cs="Times New Roman"/>
          <w:bCs/>
          <w:sz w:val="20"/>
          <w:szCs w:val="20"/>
          <w:lang w:val="sq-AL"/>
        </w:rPr>
        <w:t>‘</w:t>
      </w:r>
      <w:r w:rsidRPr="0046364D">
        <w:rPr>
          <w:rFonts w:ascii="Garamond" w:eastAsia="Calibri" w:hAnsi="Garamond" w:cs="Times New Roman"/>
          <w:bCs/>
          <w:sz w:val="20"/>
          <w:szCs w:val="20"/>
          <w:lang w:val="sq-AL"/>
        </w:rPr>
        <w:t>TEDA</w:t>
      </w:r>
      <w:r w:rsidR="00794B82">
        <w:rPr>
          <w:rFonts w:ascii="Garamond" w:eastAsia="Calibri" w:hAnsi="Garamond" w:cs="Times New Roman"/>
          <w:bCs/>
          <w:sz w:val="20"/>
          <w:szCs w:val="20"/>
          <w:lang w:val="sq-AL"/>
        </w:rPr>
        <w:t>’</w:t>
      </w:r>
      <w:r w:rsidRPr="0046364D">
        <w:rPr>
          <w:rFonts w:ascii="Garamond" w:eastAsia="Calibri" w:hAnsi="Garamond" w:cs="Times New Roman"/>
          <w:bCs/>
          <w:sz w:val="20"/>
          <w:szCs w:val="20"/>
          <w:lang w:val="sq-AL"/>
        </w:rPr>
        <w:t>, TIRANË</w:t>
      </w:r>
      <w:r w:rsidR="00A46D3C">
        <w:rPr>
          <w:rFonts w:ascii="Garamond" w:eastAsia="Calibri" w:hAnsi="Garamond" w:cs="Times New Roman"/>
          <w:bCs/>
          <w:sz w:val="20"/>
          <w:szCs w:val="20"/>
          <w:lang w:val="sq-AL"/>
        </w:rPr>
        <w:t>’</w:t>
      </w:r>
      <w:bookmarkStart w:id="5" w:name="_GoBack"/>
      <w:bookmarkEnd w:id="5"/>
      <w:r w:rsidR="00264C3B">
        <w:rPr>
          <w:rFonts w:ascii="Garamond" w:eastAsia="Calibri" w:hAnsi="Garamond" w:cs="Times New Roman"/>
          <w:bCs/>
          <w:sz w:val="20"/>
          <w:szCs w:val="20"/>
          <w:lang w:val="sq-AL"/>
        </w:rPr>
        <w:t>’</w:t>
      </w:r>
      <w:r w:rsidR="00794B82">
        <w:rPr>
          <w:rFonts w:ascii="Garamond" w:eastAsia="Calibri" w:hAnsi="Garamond" w:cs="Times New Roman"/>
          <w:bCs/>
          <w:sz w:val="20"/>
          <w:szCs w:val="20"/>
          <w:lang w:val="sq-AL"/>
        </w:rPr>
        <w:t>”</w:t>
      </w:r>
    </w:p>
    <w:p w14:paraId="7740CE8B" w14:textId="77777777" w:rsidR="0025399A" w:rsidRPr="0046364D" w:rsidRDefault="0025399A" w:rsidP="0025399A">
      <w:pPr>
        <w:spacing w:after="0" w:line="240" w:lineRule="auto"/>
        <w:ind w:firstLine="284"/>
        <w:jc w:val="center"/>
        <w:rPr>
          <w:rFonts w:ascii="Garamond" w:eastAsia="Calibri" w:hAnsi="Garamond" w:cs="Times New Roman"/>
          <w:bCs/>
          <w:sz w:val="20"/>
          <w:szCs w:val="20"/>
          <w:lang w:val="sq-AL"/>
        </w:rPr>
      </w:pPr>
    </w:p>
    <w:tbl>
      <w:tblPr>
        <w:tblW w:w="5475" w:type="pct"/>
        <w:jc w:val="center"/>
        <w:tblLook w:val="04A0" w:firstRow="1" w:lastRow="0" w:firstColumn="1" w:lastColumn="0" w:noHBand="0" w:noVBand="1"/>
      </w:tblPr>
      <w:tblGrid>
        <w:gridCol w:w="562"/>
        <w:gridCol w:w="573"/>
        <w:gridCol w:w="572"/>
        <w:gridCol w:w="604"/>
        <w:gridCol w:w="586"/>
        <w:gridCol w:w="404"/>
        <w:gridCol w:w="501"/>
        <w:gridCol w:w="412"/>
        <w:gridCol w:w="404"/>
        <w:gridCol w:w="335"/>
        <w:gridCol w:w="335"/>
        <w:gridCol w:w="387"/>
        <w:gridCol w:w="428"/>
        <w:gridCol w:w="436"/>
        <w:gridCol w:w="357"/>
        <w:gridCol w:w="597"/>
        <w:gridCol w:w="335"/>
        <w:gridCol w:w="335"/>
        <w:gridCol w:w="335"/>
        <w:gridCol w:w="633"/>
        <w:gridCol w:w="742"/>
      </w:tblGrid>
      <w:tr w:rsidR="0025399A" w:rsidRPr="0046364D" w14:paraId="24D4DD7F" w14:textId="77777777" w:rsidTr="00794B82">
        <w:trPr>
          <w:trHeight w:val="20"/>
          <w:jc w:val="center"/>
        </w:trPr>
        <w:tc>
          <w:tcPr>
            <w:tcW w:w="59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8FE3985" w14:textId="558EB064" w:rsidR="006C7226" w:rsidRPr="0046364D" w:rsidRDefault="006C7226" w:rsidP="00915354">
            <w:pPr>
              <w:tabs>
                <w:tab w:val="left" w:pos="7769"/>
              </w:tabs>
              <w:rPr>
                <w:rFonts w:ascii="Times New Roman" w:hAnsi="Times New Roman" w:cs="Times New Roman"/>
                <w:sz w:val="24"/>
                <w:szCs w:val="24"/>
                <w:lang w:val="sq-AL"/>
              </w:rPr>
            </w:pPr>
          </w:p>
          <w:p w14:paraId="0221D18B" w14:textId="240EB744" w:rsidR="0025399A" w:rsidRPr="0046364D" w:rsidRDefault="0023282F"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Nr</w:t>
            </w:r>
            <w:r>
              <w:rPr>
                <w:rFonts w:ascii="Garamond" w:eastAsia="Times New Roman" w:hAnsi="Garamond" w:cs="Times New Roman"/>
                <w:b/>
                <w:bCs/>
                <w:color w:val="000000"/>
                <w:sz w:val="10"/>
                <w:szCs w:val="10"/>
                <w:lang w:val="sq-AL"/>
              </w:rPr>
              <w:t>.</w:t>
            </w:r>
          </w:p>
        </w:tc>
        <w:tc>
          <w:tcPr>
            <w:tcW w:w="866"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6707EEF" w14:textId="77777777" w:rsidR="0025399A" w:rsidRPr="0046364D" w:rsidRDefault="0025399A"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PRONARI</w:t>
            </w:r>
          </w:p>
        </w:tc>
        <w:tc>
          <w:tcPr>
            <w:tcW w:w="1667" w:type="pct"/>
            <w:gridSpan w:val="9"/>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4C294EF" w14:textId="5357F90F" w:rsidR="0025399A" w:rsidRPr="0046364D" w:rsidRDefault="0025399A"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 xml:space="preserve">TË DHËNA </w:t>
            </w:r>
            <w:r w:rsidR="0023282F" w:rsidRPr="0046364D">
              <w:rPr>
                <w:rFonts w:ascii="Garamond" w:eastAsia="Times New Roman" w:hAnsi="Garamond" w:cs="Times New Roman"/>
                <w:b/>
                <w:bCs/>
                <w:color w:val="000000"/>
                <w:sz w:val="10"/>
                <w:szCs w:val="10"/>
                <w:lang w:val="sq-AL"/>
              </w:rPr>
              <w:t>HIPOTEKARE</w:t>
            </w:r>
          </w:p>
        </w:tc>
        <w:tc>
          <w:tcPr>
            <w:tcW w:w="1504" w:type="pct"/>
            <w:gridSpan w:val="7"/>
            <w:tcBorders>
              <w:top w:val="single" w:sz="4" w:space="0" w:color="auto"/>
              <w:left w:val="nil"/>
              <w:bottom w:val="single" w:sz="4" w:space="0" w:color="auto"/>
              <w:right w:val="single" w:sz="4" w:space="0" w:color="auto"/>
            </w:tcBorders>
            <w:shd w:val="clear" w:color="auto" w:fill="auto"/>
            <w:vAlign w:val="center"/>
            <w:hideMark/>
          </w:tcPr>
          <w:p w14:paraId="37D853D7" w14:textId="77777777" w:rsidR="0025399A" w:rsidRPr="0046364D" w:rsidRDefault="0025399A"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VLERËSIMET PËR SHPRONËSIM</w:t>
            </w:r>
          </w:p>
        </w:tc>
        <w:tc>
          <w:tcPr>
            <w:tcW w:w="3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152FBC" w14:textId="10DE32F9" w:rsidR="0025399A" w:rsidRPr="0046364D" w:rsidRDefault="0025399A"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SHËNIME</w:t>
            </w:r>
            <w:r w:rsidR="0046364D" w:rsidRPr="0046364D">
              <w:rPr>
                <w:rFonts w:ascii="Garamond" w:eastAsia="Times New Roman" w:hAnsi="Garamond" w:cs="Times New Roman"/>
                <w:b/>
                <w:bCs/>
                <w:color w:val="000000"/>
                <w:sz w:val="10"/>
                <w:szCs w:val="10"/>
                <w:lang w:val="sq-AL"/>
              </w:rPr>
              <w:t xml:space="preserve"> </w:t>
            </w:r>
            <w:r w:rsidRPr="0046364D">
              <w:rPr>
                <w:rFonts w:ascii="Garamond" w:eastAsia="Times New Roman" w:hAnsi="Garamond" w:cs="Times New Roman"/>
                <w:b/>
                <w:bCs/>
                <w:color w:val="000000"/>
                <w:sz w:val="10"/>
                <w:szCs w:val="10"/>
                <w:lang w:val="sq-AL"/>
              </w:rPr>
              <w:t>(</w:t>
            </w:r>
            <w:r w:rsidR="0023282F" w:rsidRPr="0046364D">
              <w:rPr>
                <w:rFonts w:ascii="Garamond" w:eastAsia="Times New Roman" w:hAnsi="Garamond" w:cs="Times New Roman"/>
                <w:b/>
                <w:bCs/>
                <w:color w:val="000000"/>
                <w:sz w:val="10"/>
                <w:szCs w:val="10"/>
                <w:lang w:val="sq-AL"/>
              </w:rPr>
              <w:t>kufizime hipotekare</w:t>
            </w:r>
            <w:r w:rsidRPr="0046364D">
              <w:rPr>
                <w:rFonts w:ascii="Garamond" w:eastAsia="Times New Roman" w:hAnsi="Garamond" w:cs="Times New Roman"/>
                <w:b/>
                <w:bCs/>
                <w:color w:val="000000"/>
                <w:sz w:val="10"/>
                <w:szCs w:val="10"/>
                <w:lang w:val="sq-AL"/>
              </w:rPr>
              <w:t xml:space="preserve"> barre mbi pasurinë etj</w:t>
            </w:r>
            <w:r w:rsidR="0023282F">
              <w:rPr>
                <w:rFonts w:ascii="Garamond" w:eastAsia="Times New Roman" w:hAnsi="Garamond" w:cs="Times New Roman"/>
                <w:b/>
                <w:bCs/>
                <w:color w:val="000000"/>
                <w:sz w:val="10"/>
                <w:szCs w:val="10"/>
                <w:lang w:val="sq-AL"/>
              </w:rPr>
              <w:t>.</w:t>
            </w:r>
            <w:r w:rsidRPr="0046364D">
              <w:rPr>
                <w:rFonts w:ascii="Garamond" w:eastAsia="Times New Roman" w:hAnsi="Garamond" w:cs="Times New Roman"/>
                <w:b/>
                <w:bCs/>
                <w:color w:val="000000"/>
                <w:sz w:val="10"/>
                <w:szCs w:val="10"/>
                <w:lang w:val="sq-AL"/>
              </w:rPr>
              <w:t>)</w:t>
            </w:r>
          </w:p>
        </w:tc>
      </w:tr>
      <w:tr w:rsidR="0025399A" w:rsidRPr="0046364D" w14:paraId="22AA0105" w14:textId="77777777" w:rsidTr="00794B82">
        <w:trPr>
          <w:trHeight w:val="20"/>
          <w:jc w:val="center"/>
        </w:trPr>
        <w:tc>
          <w:tcPr>
            <w:tcW w:w="596" w:type="pct"/>
            <w:vMerge/>
            <w:tcBorders>
              <w:top w:val="single" w:sz="4" w:space="0" w:color="auto"/>
              <w:left w:val="single" w:sz="4" w:space="0" w:color="auto"/>
              <w:bottom w:val="single" w:sz="4" w:space="0" w:color="auto"/>
              <w:right w:val="single" w:sz="4" w:space="0" w:color="auto"/>
            </w:tcBorders>
            <w:vAlign w:val="center"/>
            <w:hideMark/>
          </w:tcPr>
          <w:p w14:paraId="15420C56" w14:textId="77777777" w:rsidR="0025399A" w:rsidRPr="0046364D" w:rsidRDefault="0025399A" w:rsidP="0025399A">
            <w:pPr>
              <w:spacing w:after="0" w:line="240" w:lineRule="auto"/>
              <w:rPr>
                <w:rFonts w:ascii="Garamond" w:eastAsia="Times New Roman" w:hAnsi="Garamond" w:cs="Times New Roman"/>
                <w:b/>
                <w:bCs/>
                <w:color w:val="000000"/>
                <w:sz w:val="10"/>
                <w:szCs w:val="10"/>
                <w:lang w:val="sq-AL"/>
              </w:rPr>
            </w:pPr>
          </w:p>
        </w:tc>
        <w:tc>
          <w:tcPr>
            <w:tcW w:w="866" w:type="pct"/>
            <w:gridSpan w:val="3"/>
            <w:vMerge/>
            <w:tcBorders>
              <w:top w:val="single" w:sz="4" w:space="0" w:color="auto"/>
              <w:left w:val="single" w:sz="4" w:space="0" w:color="auto"/>
              <w:bottom w:val="single" w:sz="4" w:space="0" w:color="auto"/>
              <w:right w:val="single" w:sz="4" w:space="0" w:color="auto"/>
            </w:tcBorders>
            <w:vAlign w:val="center"/>
            <w:hideMark/>
          </w:tcPr>
          <w:p w14:paraId="21DFEAE4" w14:textId="77777777" w:rsidR="0025399A" w:rsidRPr="0046364D" w:rsidRDefault="0025399A" w:rsidP="0025399A">
            <w:pPr>
              <w:spacing w:after="0" w:line="240" w:lineRule="auto"/>
              <w:rPr>
                <w:rFonts w:ascii="Garamond" w:eastAsia="Times New Roman" w:hAnsi="Garamond" w:cs="Times New Roman"/>
                <w:b/>
                <w:bCs/>
                <w:color w:val="000000"/>
                <w:sz w:val="10"/>
                <w:szCs w:val="10"/>
                <w:lang w:val="sq-AL"/>
              </w:rPr>
            </w:pPr>
          </w:p>
        </w:tc>
        <w:tc>
          <w:tcPr>
            <w:tcW w:w="1667" w:type="pct"/>
            <w:gridSpan w:val="9"/>
            <w:vMerge/>
            <w:tcBorders>
              <w:top w:val="single" w:sz="4" w:space="0" w:color="auto"/>
              <w:left w:val="single" w:sz="4" w:space="0" w:color="auto"/>
              <w:bottom w:val="single" w:sz="4" w:space="0" w:color="auto"/>
              <w:right w:val="single" w:sz="4" w:space="0" w:color="auto"/>
            </w:tcBorders>
            <w:vAlign w:val="center"/>
            <w:hideMark/>
          </w:tcPr>
          <w:p w14:paraId="2642EC08" w14:textId="77777777" w:rsidR="0025399A" w:rsidRPr="0046364D" w:rsidRDefault="0025399A" w:rsidP="0025399A">
            <w:pPr>
              <w:spacing w:after="0" w:line="240" w:lineRule="auto"/>
              <w:rPr>
                <w:rFonts w:ascii="Garamond" w:eastAsia="Times New Roman" w:hAnsi="Garamond" w:cs="Times New Roman"/>
                <w:b/>
                <w:bCs/>
                <w:color w:val="000000"/>
                <w:sz w:val="10"/>
                <w:szCs w:val="10"/>
                <w:lang w:val="sq-AL"/>
              </w:rPr>
            </w:pPr>
          </w:p>
        </w:tc>
        <w:tc>
          <w:tcPr>
            <w:tcW w:w="676" w:type="pct"/>
            <w:gridSpan w:val="3"/>
            <w:tcBorders>
              <w:top w:val="single" w:sz="4" w:space="0" w:color="auto"/>
              <w:left w:val="nil"/>
              <w:bottom w:val="single" w:sz="4" w:space="0" w:color="auto"/>
              <w:right w:val="single" w:sz="4" w:space="0" w:color="auto"/>
            </w:tcBorders>
            <w:shd w:val="clear" w:color="auto" w:fill="auto"/>
            <w:vAlign w:val="center"/>
            <w:hideMark/>
          </w:tcPr>
          <w:p w14:paraId="7065BDC4" w14:textId="636D0301" w:rsidR="0025399A" w:rsidRPr="0046364D" w:rsidRDefault="0025399A"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Ar</w:t>
            </w:r>
            <w:r w:rsidR="0023282F">
              <w:rPr>
                <w:rFonts w:ascii="Garamond" w:eastAsia="Times New Roman" w:hAnsi="Garamond" w:cs="Times New Roman"/>
                <w:b/>
                <w:bCs/>
                <w:color w:val="000000"/>
                <w:sz w:val="10"/>
                <w:szCs w:val="10"/>
                <w:lang w:val="sq-AL"/>
              </w:rPr>
              <w:t>ë</w:t>
            </w:r>
          </w:p>
        </w:tc>
        <w:tc>
          <w:tcPr>
            <w:tcW w:w="491" w:type="pct"/>
            <w:gridSpan w:val="3"/>
            <w:tcBorders>
              <w:top w:val="single" w:sz="4" w:space="0" w:color="auto"/>
              <w:left w:val="nil"/>
              <w:bottom w:val="single" w:sz="4" w:space="0" w:color="auto"/>
              <w:right w:val="single" w:sz="4" w:space="0" w:color="auto"/>
            </w:tcBorders>
            <w:shd w:val="clear" w:color="auto" w:fill="auto"/>
            <w:vAlign w:val="center"/>
            <w:hideMark/>
          </w:tcPr>
          <w:p w14:paraId="0A2DFC02" w14:textId="3084D8A2" w:rsidR="0025399A" w:rsidRPr="0046364D" w:rsidRDefault="0023282F"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NDËRTESË</w:t>
            </w:r>
          </w:p>
        </w:tc>
        <w:tc>
          <w:tcPr>
            <w:tcW w:w="337" w:type="pct"/>
            <w:vMerge w:val="restart"/>
            <w:tcBorders>
              <w:top w:val="nil"/>
              <w:left w:val="single" w:sz="4" w:space="0" w:color="auto"/>
              <w:bottom w:val="single" w:sz="4" w:space="0" w:color="auto"/>
              <w:right w:val="single" w:sz="4" w:space="0" w:color="auto"/>
            </w:tcBorders>
            <w:shd w:val="clear" w:color="auto" w:fill="auto"/>
            <w:vAlign w:val="center"/>
            <w:hideMark/>
          </w:tcPr>
          <w:p w14:paraId="212994E5" w14:textId="3A32F214" w:rsidR="0025399A" w:rsidRPr="0046364D" w:rsidRDefault="0025399A"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VLERA TOTALE</w:t>
            </w:r>
            <w:r w:rsidR="0023282F">
              <w:rPr>
                <w:rFonts w:ascii="Garamond" w:eastAsia="Times New Roman" w:hAnsi="Garamond" w:cs="Times New Roman"/>
                <w:b/>
                <w:bCs/>
                <w:color w:val="000000"/>
                <w:sz w:val="10"/>
                <w:szCs w:val="10"/>
                <w:lang w:val="sq-AL"/>
              </w:rPr>
              <w:t xml:space="preserve"> </w:t>
            </w:r>
            <w:r w:rsidRPr="0046364D">
              <w:rPr>
                <w:rFonts w:ascii="Garamond" w:eastAsia="Times New Roman" w:hAnsi="Garamond" w:cs="Times New Roman"/>
                <w:b/>
                <w:bCs/>
                <w:color w:val="000000"/>
                <w:sz w:val="10"/>
                <w:szCs w:val="10"/>
                <w:lang w:val="sq-AL"/>
              </w:rPr>
              <w:t>(lekë)</w:t>
            </w:r>
          </w:p>
        </w:tc>
        <w:tc>
          <w:tcPr>
            <w:tcW w:w="368" w:type="pct"/>
            <w:vMerge/>
            <w:tcBorders>
              <w:top w:val="single" w:sz="4" w:space="0" w:color="auto"/>
              <w:left w:val="single" w:sz="4" w:space="0" w:color="auto"/>
              <w:bottom w:val="single" w:sz="4" w:space="0" w:color="auto"/>
              <w:right w:val="single" w:sz="4" w:space="0" w:color="auto"/>
            </w:tcBorders>
            <w:vAlign w:val="center"/>
            <w:hideMark/>
          </w:tcPr>
          <w:p w14:paraId="5341E98F" w14:textId="77777777" w:rsidR="0025399A" w:rsidRPr="0046364D" w:rsidRDefault="0025399A" w:rsidP="0025399A">
            <w:pPr>
              <w:spacing w:after="0" w:line="240" w:lineRule="auto"/>
              <w:rPr>
                <w:rFonts w:ascii="Garamond" w:eastAsia="Times New Roman" w:hAnsi="Garamond" w:cs="Times New Roman"/>
                <w:b/>
                <w:bCs/>
                <w:color w:val="000000"/>
                <w:sz w:val="10"/>
                <w:szCs w:val="10"/>
                <w:lang w:val="sq-AL"/>
              </w:rPr>
            </w:pPr>
          </w:p>
        </w:tc>
      </w:tr>
      <w:tr w:rsidR="0025399A" w:rsidRPr="0046364D" w14:paraId="4555C9B9" w14:textId="77777777" w:rsidTr="00794B82">
        <w:trPr>
          <w:trHeight w:val="1671"/>
          <w:jc w:val="center"/>
        </w:trPr>
        <w:tc>
          <w:tcPr>
            <w:tcW w:w="596" w:type="pct"/>
            <w:vMerge/>
            <w:tcBorders>
              <w:top w:val="single" w:sz="4" w:space="0" w:color="auto"/>
              <w:left w:val="single" w:sz="4" w:space="0" w:color="auto"/>
              <w:bottom w:val="single" w:sz="4" w:space="0" w:color="auto"/>
              <w:right w:val="single" w:sz="4" w:space="0" w:color="auto"/>
            </w:tcBorders>
            <w:vAlign w:val="center"/>
            <w:hideMark/>
          </w:tcPr>
          <w:p w14:paraId="6EF5F022" w14:textId="77777777" w:rsidR="0025399A" w:rsidRPr="0046364D" w:rsidRDefault="0025399A" w:rsidP="0025399A">
            <w:pPr>
              <w:spacing w:after="0" w:line="240" w:lineRule="auto"/>
              <w:rPr>
                <w:rFonts w:ascii="Garamond" w:eastAsia="Times New Roman" w:hAnsi="Garamond" w:cs="Times New Roman"/>
                <w:b/>
                <w:bCs/>
                <w:color w:val="000000"/>
                <w:sz w:val="10"/>
                <w:szCs w:val="10"/>
                <w:lang w:val="sq-AL"/>
              </w:rPr>
            </w:pPr>
          </w:p>
        </w:tc>
        <w:tc>
          <w:tcPr>
            <w:tcW w:w="303" w:type="pct"/>
            <w:tcBorders>
              <w:top w:val="nil"/>
              <w:left w:val="nil"/>
              <w:bottom w:val="single" w:sz="4" w:space="0" w:color="auto"/>
              <w:right w:val="single" w:sz="4" w:space="0" w:color="auto"/>
            </w:tcBorders>
            <w:shd w:val="clear" w:color="auto" w:fill="auto"/>
            <w:vAlign w:val="center"/>
            <w:hideMark/>
          </w:tcPr>
          <w:p w14:paraId="6C0A47F4" w14:textId="7164F86A" w:rsidR="0025399A" w:rsidRPr="0046364D" w:rsidRDefault="0023282F"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Emër</w:t>
            </w:r>
          </w:p>
        </w:tc>
        <w:tc>
          <w:tcPr>
            <w:tcW w:w="279" w:type="pct"/>
            <w:tcBorders>
              <w:top w:val="nil"/>
              <w:left w:val="nil"/>
              <w:bottom w:val="single" w:sz="4" w:space="0" w:color="auto"/>
              <w:right w:val="single" w:sz="4" w:space="0" w:color="auto"/>
            </w:tcBorders>
            <w:shd w:val="clear" w:color="auto" w:fill="auto"/>
            <w:vAlign w:val="center"/>
            <w:hideMark/>
          </w:tcPr>
          <w:p w14:paraId="6177425E" w14:textId="59296E85" w:rsidR="0025399A" w:rsidRPr="0046364D" w:rsidRDefault="0023282F"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Atësia</w:t>
            </w:r>
          </w:p>
        </w:tc>
        <w:tc>
          <w:tcPr>
            <w:tcW w:w="284" w:type="pct"/>
            <w:tcBorders>
              <w:top w:val="nil"/>
              <w:left w:val="nil"/>
              <w:bottom w:val="single" w:sz="4" w:space="0" w:color="auto"/>
              <w:right w:val="single" w:sz="4" w:space="0" w:color="auto"/>
            </w:tcBorders>
            <w:shd w:val="clear" w:color="auto" w:fill="auto"/>
            <w:vAlign w:val="center"/>
            <w:hideMark/>
          </w:tcPr>
          <w:p w14:paraId="3739EB30" w14:textId="7D9F73BE" w:rsidR="0025399A" w:rsidRPr="0046364D" w:rsidRDefault="0023282F"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Mbiemër</w:t>
            </w:r>
          </w:p>
        </w:tc>
        <w:tc>
          <w:tcPr>
            <w:tcW w:w="237" w:type="pct"/>
            <w:tcBorders>
              <w:top w:val="nil"/>
              <w:left w:val="nil"/>
              <w:bottom w:val="single" w:sz="4" w:space="0" w:color="auto"/>
              <w:right w:val="single" w:sz="4" w:space="0" w:color="auto"/>
            </w:tcBorders>
            <w:shd w:val="clear" w:color="auto" w:fill="auto"/>
            <w:textDirection w:val="btLr"/>
            <w:vAlign w:val="center"/>
            <w:hideMark/>
          </w:tcPr>
          <w:p w14:paraId="44005E83" w14:textId="47E7263C" w:rsidR="0025399A" w:rsidRPr="0046364D" w:rsidRDefault="0023282F"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Qyteti</w:t>
            </w:r>
          </w:p>
        </w:tc>
        <w:tc>
          <w:tcPr>
            <w:tcW w:w="174" w:type="pct"/>
            <w:tcBorders>
              <w:top w:val="nil"/>
              <w:left w:val="nil"/>
              <w:bottom w:val="single" w:sz="4" w:space="0" w:color="auto"/>
              <w:right w:val="single" w:sz="4" w:space="0" w:color="auto"/>
            </w:tcBorders>
            <w:shd w:val="clear" w:color="auto" w:fill="auto"/>
            <w:textDirection w:val="btLr"/>
            <w:vAlign w:val="center"/>
            <w:hideMark/>
          </w:tcPr>
          <w:p w14:paraId="5D36ABC4" w14:textId="18ECB548" w:rsidR="0025399A" w:rsidRPr="0046364D" w:rsidRDefault="0023282F"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 xml:space="preserve"> Z. kadastrale</w:t>
            </w:r>
          </w:p>
        </w:tc>
        <w:tc>
          <w:tcPr>
            <w:tcW w:w="208" w:type="pct"/>
            <w:tcBorders>
              <w:top w:val="nil"/>
              <w:left w:val="nil"/>
              <w:bottom w:val="single" w:sz="4" w:space="0" w:color="auto"/>
              <w:right w:val="single" w:sz="4" w:space="0" w:color="auto"/>
            </w:tcBorders>
            <w:shd w:val="clear" w:color="auto" w:fill="auto"/>
            <w:textDirection w:val="btLr"/>
            <w:vAlign w:val="center"/>
            <w:hideMark/>
          </w:tcPr>
          <w:p w14:paraId="156878CA" w14:textId="0BC9645D" w:rsidR="0025399A" w:rsidRPr="0046364D" w:rsidRDefault="0023282F"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Nr. i pasurisë</w:t>
            </w:r>
          </w:p>
        </w:tc>
        <w:tc>
          <w:tcPr>
            <w:tcW w:w="177" w:type="pct"/>
            <w:tcBorders>
              <w:top w:val="nil"/>
              <w:left w:val="nil"/>
              <w:bottom w:val="single" w:sz="4" w:space="0" w:color="auto"/>
              <w:right w:val="single" w:sz="4" w:space="0" w:color="auto"/>
            </w:tcBorders>
            <w:shd w:val="clear" w:color="auto" w:fill="auto"/>
            <w:textDirection w:val="btLr"/>
            <w:vAlign w:val="center"/>
            <w:hideMark/>
          </w:tcPr>
          <w:p w14:paraId="63EE9727" w14:textId="1418EAB8" w:rsidR="0025399A" w:rsidRPr="0046364D" w:rsidRDefault="0023282F"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Lloji i pasurisë</w:t>
            </w:r>
          </w:p>
        </w:tc>
        <w:tc>
          <w:tcPr>
            <w:tcW w:w="174" w:type="pct"/>
            <w:tcBorders>
              <w:top w:val="nil"/>
              <w:left w:val="nil"/>
              <w:bottom w:val="single" w:sz="4" w:space="0" w:color="auto"/>
              <w:right w:val="single" w:sz="4" w:space="0" w:color="auto"/>
            </w:tcBorders>
            <w:shd w:val="clear" w:color="auto" w:fill="auto"/>
            <w:textDirection w:val="btLr"/>
            <w:vAlign w:val="center"/>
            <w:hideMark/>
          </w:tcPr>
          <w:p w14:paraId="53298EBB" w14:textId="76CE0324" w:rsidR="0025399A" w:rsidRPr="0046364D" w:rsidRDefault="0023282F"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Sip. totale (m²)</w:t>
            </w:r>
          </w:p>
        </w:tc>
        <w:tc>
          <w:tcPr>
            <w:tcW w:w="155" w:type="pct"/>
            <w:tcBorders>
              <w:top w:val="nil"/>
              <w:left w:val="nil"/>
              <w:bottom w:val="single" w:sz="4" w:space="0" w:color="auto"/>
              <w:right w:val="single" w:sz="4" w:space="0" w:color="auto"/>
            </w:tcBorders>
            <w:shd w:val="clear" w:color="auto" w:fill="auto"/>
            <w:textDirection w:val="btLr"/>
            <w:vAlign w:val="center"/>
            <w:hideMark/>
          </w:tcPr>
          <w:p w14:paraId="7C55746C" w14:textId="49E0DAB6" w:rsidR="0025399A" w:rsidRPr="0046364D" w:rsidRDefault="0023282F"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Truall (m</w:t>
            </w:r>
            <w:r w:rsidRPr="0023282F">
              <w:rPr>
                <w:rFonts w:ascii="Garamond" w:eastAsia="Times New Roman" w:hAnsi="Garamond" w:cs="Times New Roman"/>
                <w:b/>
                <w:bCs/>
                <w:color w:val="000000"/>
                <w:sz w:val="10"/>
                <w:szCs w:val="10"/>
                <w:vertAlign w:val="superscript"/>
                <w:lang w:val="sq-AL"/>
              </w:rPr>
              <w:t>2</w:t>
            </w:r>
            <w:r w:rsidRPr="0046364D">
              <w:rPr>
                <w:rFonts w:ascii="Garamond" w:eastAsia="Times New Roman" w:hAnsi="Garamond" w:cs="Times New Roman"/>
                <w:b/>
                <w:bCs/>
                <w:color w:val="000000"/>
                <w:sz w:val="10"/>
                <w:szCs w:val="10"/>
                <w:lang w:val="sq-AL"/>
              </w:rPr>
              <w:t>)</w:t>
            </w:r>
          </w:p>
        </w:tc>
        <w:tc>
          <w:tcPr>
            <w:tcW w:w="155" w:type="pct"/>
            <w:tcBorders>
              <w:top w:val="nil"/>
              <w:left w:val="nil"/>
              <w:bottom w:val="single" w:sz="4" w:space="0" w:color="auto"/>
              <w:right w:val="single" w:sz="4" w:space="0" w:color="auto"/>
            </w:tcBorders>
            <w:shd w:val="clear" w:color="auto" w:fill="auto"/>
            <w:textDirection w:val="btLr"/>
            <w:vAlign w:val="center"/>
            <w:hideMark/>
          </w:tcPr>
          <w:p w14:paraId="756040ED" w14:textId="79A2637C" w:rsidR="0025399A" w:rsidRPr="0046364D" w:rsidRDefault="0023282F"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Ndërtesë</w:t>
            </w:r>
            <w:r>
              <w:rPr>
                <w:rFonts w:ascii="Garamond" w:eastAsia="Times New Roman" w:hAnsi="Garamond" w:cs="Times New Roman"/>
                <w:b/>
                <w:bCs/>
                <w:color w:val="000000"/>
                <w:sz w:val="10"/>
                <w:szCs w:val="10"/>
                <w:lang w:val="sq-AL"/>
              </w:rPr>
              <w:t xml:space="preserve"> </w:t>
            </w:r>
            <w:r w:rsidRPr="0046364D">
              <w:rPr>
                <w:rFonts w:ascii="Garamond" w:eastAsia="Times New Roman" w:hAnsi="Garamond" w:cs="Times New Roman"/>
                <w:b/>
                <w:bCs/>
                <w:color w:val="000000"/>
                <w:sz w:val="10"/>
                <w:szCs w:val="10"/>
                <w:lang w:val="sq-AL"/>
              </w:rPr>
              <w:t>(m</w:t>
            </w:r>
            <w:r w:rsidRPr="0023282F">
              <w:rPr>
                <w:rFonts w:ascii="Garamond" w:eastAsia="Times New Roman" w:hAnsi="Garamond" w:cs="Times New Roman"/>
                <w:b/>
                <w:bCs/>
                <w:color w:val="000000"/>
                <w:sz w:val="10"/>
                <w:szCs w:val="10"/>
                <w:vertAlign w:val="superscript"/>
                <w:lang w:val="sq-AL"/>
              </w:rPr>
              <w:t>2</w:t>
            </w:r>
            <w:r w:rsidRPr="0046364D">
              <w:rPr>
                <w:rFonts w:ascii="Garamond" w:eastAsia="Times New Roman" w:hAnsi="Garamond" w:cs="Times New Roman"/>
                <w:b/>
                <w:bCs/>
                <w:color w:val="000000"/>
                <w:sz w:val="10"/>
                <w:szCs w:val="10"/>
                <w:lang w:val="sq-AL"/>
              </w:rPr>
              <w:t>)</w:t>
            </w:r>
          </w:p>
        </w:tc>
        <w:tc>
          <w:tcPr>
            <w:tcW w:w="182" w:type="pct"/>
            <w:tcBorders>
              <w:top w:val="nil"/>
              <w:left w:val="nil"/>
              <w:bottom w:val="single" w:sz="4" w:space="0" w:color="auto"/>
              <w:right w:val="single" w:sz="4" w:space="0" w:color="auto"/>
            </w:tcBorders>
            <w:shd w:val="clear" w:color="auto" w:fill="auto"/>
            <w:vAlign w:val="center"/>
            <w:hideMark/>
          </w:tcPr>
          <w:p w14:paraId="08A7C14E" w14:textId="641F3D9F" w:rsidR="0025399A" w:rsidRPr="0046364D" w:rsidRDefault="0023282F"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Vol</w:t>
            </w:r>
            <w:r>
              <w:rPr>
                <w:rFonts w:ascii="Garamond" w:eastAsia="Times New Roman" w:hAnsi="Garamond" w:cs="Times New Roman"/>
                <w:b/>
                <w:bCs/>
                <w:color w:val="000000"/>
                <w:sz w:val="10"/>
                <w:szCs w:val="10"/>
                <w:lang w:val="sq-AL"/>
              </w:rPr>
              <w:t>.</w:t>
            </w:r>
          </w:p>
        </w:tc>
        <w:tc>
          <w:tcPr>
            <w:tcW w:w="205" w:type="pct"/>
            <w:tcBorders>
              <w:top w:val="nil"/>
              <w:left w:val="nil"/>
              <w:bottom w:val="single" w:sz="4" w:space="0" w:color="auto"/>
              <w:right w:val="single" w:sz="4" w:space="0" w:color="auto"/>
            </w:tcBorders>
            <w:shd w:val="clear" w:color="auto" w:fill="auto"/>
            <w:vAlign w:val="center"/>
            <w:hideMark/>
          </w:tcPr>
          <w:p w14:paraId="26AF94E5" w14:textId="1B9D2220" w:rsidR="0025399A" w:rsidRPr="0046364D" w:rsidRDefault="0023282F"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Faqe</w:t>
            </w:r>
          </w:p>
        </w:tc>
        <w:tc>
          <w:tcPr>
            <w:tcW w:w="185" w:type="pct"/>
            <w:tcBorders>
              <w:top w:val="nil"/>
              <w:left w:val="nil"/>
              <w:bottom w:val="single" w:sz="4" w:space="0" w:color="auto"/>
              <w:right w:val="single" w:sz="4" w:space="0" w:color="auto"/>
            </w:tcBorders>
            <w:shd w:val="clear" w:color="auto" w:fill="auto"/>
            <w:textDirection w:val="btLr"/>
            <w:vAlign w:val="center"/>
            <w:hideMark/>
          </w:tcPr>
          <w:p w14:paraId="38EFDA93" w14:textId="1F8F4A37" w:rsidR="0025399A" w:rsidRPr="0046364D" w:rsidRDefault="0023282F"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Sipërfaqja</w:t>
            </w:r>
            <w:r>
              <w:rPr>
                <w:rFonts w:ascii="Garamond" w:eastAsia="Times New Roman" w:hAnsi="Garamond" w:cs="Times New Roman"/>
                <w:b/>
                <w:bCs/>
                <w:color w:val="000000"/>
                <w:sz w:val="10"/>
                <w:szCs w:val="10"/>
                <w:lang w:val="sq-AL"/>
              </w:rPr>
              <w:t xml:space="preserve"> </w:t>
            </w:r>
            <w:r w:rsidRPr="0046364D">
              <w:rPr>
                <w:rFonts w:ascii="Garamond" w:eastAsia="Times New Roman" w:hAnsi="Garamond" w:cs="Times New Roman"/>
                <w:b/>
                <w:bCs/>
                <w:color w:val="000000"/>
                <w:sz w:val="10"/>
                <w:szCs w:val="10"/>
                <w:lang w:val="sq-AL"/>
              </w:rPr>
              <w:t>(m</w:t>
            </w:r>
            <w:r w:rsidRPr="0023282F">
              <w:rPr>
                <w:rFonts w:ascii="Garamond" w:eastAsia="Times New Roman" w:hAnsi="Garamond" w:cs="Times New Roman"/>
                <w:b/>
                <w:bCs/>
                <w:color w:val="000000"/>
                <w:sz w:val="10"/>
                <w:szCs w:val="10"/>
                <w:vertAlign w:val="superscript"/>
                <w:lang w:val="sq-AL"/>
              </w:rPr>
              <w:t>2</w:t>
            </w:r>
            <w:r w:rsidRPr="0046364D">
              <w:rPr>
                <w:rFonts w:ascii="Garamond" w:eastAsia="Times New Roman" w:hAnsi="Garamond" w:cs="Times New Roman"/>
                <w:b/>
                <w:bCs/>
                <w:color w:val="000000"/>
                <w:sz w:val="10"/>
                <w:szCs w:val="10"/>
                <w:lang w:val="sq-AL"/>
              </w:rPr>
              <w:t>)</w:t>
            </w:r>
          </w:p>
        </w:tc>
        <w:tc>
          <w:tcPr>
            <w:tcW w:w="158" w:type="pct"/>
            <w:tcBorders>
              <w:top w:val="nil"/>
              <w:left w:val="nil"/>
              <w:bottom w:val="single" w:sz="4" w:space="0" w:color="auto"/>
              <w:right w:val="single" w:sz="4" w:space="0" w:color="auto"/>
            </w:tcBorders>
            <w:shd w:val="clear" w:color="auto" w:fill="auto"/>
            <w:textDirection w:val="btLr"/>
            <w:vAlign w:val="center"/>
            <w:hideMark/>
          </w:tcPr>
          <w:p w14:paraId="64A11AE2" w14:textId="58CA9153" w:rsidR="0025399A" w:rsidRPr="0046364D" w:rsidRDefault="0023282F"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Çmimi (lek</w:t>
            </w:r>
            <w:r>
              <w:rPr>
                <w:rFonts w:ascii="Garamond" w:eastAsia="Times New Roman" w:hAnsi="Garamond" w:cs="Times New Roman"/>
                <w:b/>
                <w:bCs/>
                <w:color w:val="000000"/>
                <w:sz w:val="10"/>
                <w:szCs w:val="10"/>
                <w:lang w:val="sq-AL"/>
              </w:rPr>
              <w:t>ë</w:t>
            </w:r>
            <w:r w:rsidRPr="0046364D">
              <w:rPr>
                <w:rFonts w:ascii="Garamond" w:eastAsia="Times New Roman" w:hAnsi="Garamond" w:cs="Times New Roman"/>
                <w:b/>
                <w:bCs/>
                <w:color w:val="000000"/>
                <w:sz w:val="10"/>
                <w:szCs w:val="10"/>
                <w:lang w:val="sq-AL"/>
              </w:rPr>
              <w:t>/m²)</w:t>
            </w:r>
          </w:p>
        </w:tc>
        <w:tc>
          <w:tcPr>
            <w:tcW w:w="332" w:type="pct"/>
            <w:tcBorders>
              <w:top w:val="nil"/>
              <w:left w:val="nil"/>
              <w:bottom w:val="single" w:sz="4" w:space="0" w:color="auto"/>
              <w:right w:val="single" w:sz="4" w:space="0" w:color="auto"/>
            </w:tcBorders>
            <w:shd w:val="clear" w:color="auto" w:fill="auto"/>
            <w:textDirection w:val="btLr"/>
            <w:vAlign w:val="center"/>
            <w:hideMark/>
          </w:tcPr>
          <w:p w14:paraId="13913602" w14:textId="28B5AFE9" w:rsidR="0025399A" w:rsidRPr="0046364D" w:rsidRDefault="0023282F"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 xml:space="preserve"> Vlera (lekë) </w:t>
            </w:r>
          </w:p>
        </w:tc>
        <w:tc>
          <w:tcPr>
            <w:tcW w:w="164" w:type="pct"/>
            <w:tcBorders>
              <w:top w:val="nil"/>
              <w:left w:val="nil"/>
              <w:bottom w:val="single" w:sz="4" w:space="0" w:color="auto"/>
              <w:right w:val="single" w:sz="4" w:space="0" w:color="auto"/>
            </w:tcBorders>
            <w:shd w:val="clear" w:color="auto" w:fill="auto"/>
            <w:textDirection w:val="btLr"/>
            <w:vAlign w:val="center"/>
            <w:hideMark/>
          </w:tcPr>
          <w:p w14:paraId="44D19F67" w14:textId="7D792EF4" w:rsidR="0025399A" w:rsidRPr="0046364D" w:rsidRDefault="0023282F"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Sipërfaqja</w:t>
            </w:r>
            <w:r>
              <w:rPr>
                <w:rFonts w:ascii="Garamond" w:eastAsia="Times New Roman" w:hAnsi="Garamond" w:cs="Times New Roman"/>
                <w:b/>
                <w:bCs/>
                <w:color w:val="000000"/>
                <w:sz w:val="10"/>
                <w:szCs w:val="10"/>
                <w:lang w:val="sq-AL"/>
              </w:rPr>
              <w:t xml:space="preserve"> </w:t>
            </w:r>
            <w:r w:rsidRPr="0046364D">
              <w:rPr>
                <w:rFonts w:ascii="Garamond" w:eastAsia="Times New Roman" w:hAnsi="Garamond" w:cs="Times New Roman"/>
                <w:b/>
                <w:bCs/>
                <w:color w:val="000000"/>
                <w:sz w:val="10"/>
                <w:szCs w:val="10"/>
                <w:lang w:val="sq-AL"/>
              </w:rPr>
              <w:t>(m</w:t>
            </w:r>
            <w:r w:rsidRPr="0023282F">
              <w:rPr>
                <w:rFonts w:ascii="Garamond" w:eastAsia="Times New Roman" w:hAnsi="Garamond" w:cs="Times New Roman"/>
                <w:b/>
                <w:bCs/>
                <w:color w:val="000000"/>
                <w:sz w:val="10"/>
                <w:szCs w:val="10"/>
                <w:vertAlign w:val="superscript"/>
                <w:lang w:val="sq-AL"/>
              </w:rPr>
              <w:t>2</w:t>
            </w:r>
            <w:r w:rsidRPr="0046364D">
              <w:rPr>
                <w:rFonts w:ascii="Garamond" w:eastAsia="Times New Roman" w:hAnsi="Garamond" w:cs="Times New Roman"/>
                <w:b/>
                <w:bCs/>
                <w:color w:val="000000"/>
                <w:sz w:val="10"/>
                <w:szCs w:val="10"/>
                <w:lang w:val="sq-AL"/>
              </w:rPr>
              <w:t>)</w:t>
            </w:r>
          </w:p>
        </w:tc>
        <w:tc>
          <w:tcPr>
            <w:tcW w:w="164" w:type="pct"/>
            <w:tcBorders>
              <w:top w:val="nil"/>
              <w:left w:val="nil"/>
              <w:bottom w:val="single" w:sz="4" w:space="0" w:color="auto"/>
              <w:right w:val="single" w:sz="4" w:space="0" w:color="auto"/>
            </w:tcBorders>
            <w:shd w:val="clear" w:color="auto" w:fill="auto"/>
            <w:textDirection w:val="btLr"/>
            <w:vAlign w:val="center"/>
            <w:hideMark/>
          </w:tcPr>
          <w:p w14:paraId="38DD007E" w14:textId="24FA1A99" w:rsidR="0025399A" w:rsidRPr="0046364D" w:rsidRDefault="0023282F"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Çmimi (leke/m²)</w:t>
            </w:r>
          </w:p>
        </w:tc>
        <w:tc>
          <w:tcPr>
            <w:tcW w:w="164" w:type="pct"/>
            <w:tcBorders>
              <w:top w:val="nil"/>
              <w:left w:val="nil"/>
              <w:bottom w:val="single" w:sz="4" w:space="0" w:color="auto"/>
              <w:right w:val="single" w:sz="4" w:space="0" w:color="auto"/>
            </w:tcBorders>
            <w:shd w:val="clear" w:color="auto" w:fill="auto"/>
            <w:textDirection w:val="btLr"/>
            <w:vAlign w:val="center"/>
            <w:hideMark/>
          </w:tcPr>
          <w:p w14:paraId="1168C5F5" w14:textId="55658D63" w:rsidR="0025399A" w:rsidRPr="0046364D" w:rsidRDefault="0023282F"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 xml:space="preserve"> Vlera ( lekë)</w:t>
            </w:r>
          </w:p>
        </w:tc>
        <w:tc>
          <w:tcPr>
            <w:tcW w:w="337" w:type="pct"/>
            <w:vMerge/>
            <w:tcBorders>
              <w:top w:val="nil"/>
              <w:left w:val="single" w:sz="4" w:space="0" w:color="auto"/>
              <w:bottom w:val="single" w:sz="4" w:space="0" w:color="auto"/>
              <w:right w:val="single" w:sz="4" w:space="0" w:color="auto"/>
            </w:tcBorders>
            <w:vAlign w:val="center"/>
            <w:hideMark/>
          </w:tcPr>
          <w:p w14:paraId="7B7EF5DB" w14:textId="77777777" w:rsidR="0025399A" w:rsidRPr="0046364D" w:rsidRDefault="0025399A" w:rsidP="0025399A">
            <w:pPr>
              <w:spacing w:after="0" w:line="240" w:lineRule="auto"/>
              <w:rPr>
                <w:rFonts w:ascii="Garamond" w:eastAsia="Times New Roman" w:hAnsi="Garamond" w:cs="Times New Roman"/>
                <w:b/>
                <w:bCs/>
                <w:color w:val="000000"/>
                <w:sz w:val="10"/>
                <w:szCs w:val="10"/>
                <w:lang w:val="sq-AL"/>
              </w:rPr>
            </w:pPr>
          </w:p>
        </w:tc>
        <w:tc>
          <w:tcPr>
            <w:tcW w:w="368" w:type="pct"/>
            <w:vMerge/>
            <w:tcBorders>
              <w:top w:val="single" w:sz="4" w:space="0" w:color="auto"/>
              <w:left w:val="single" w:sz="4" w:space="0" w:color="auto"/>
              <w:bottom w:val="single" w:sz="4" w:space="0" w:color="auto"/>
              <w:right w:val="single" w:sz="4" w:space="0" w:color="auto"/>
            </w:tcBorders>
            <w:vAlign w:val="center"/>
            <w:hideMark/>
          </w:tcPr>
          <w:p w14:paraId="50AAD90E" w14:textId="77777777" w:rsidR="0025399A" w:rsidRPr="0046364D" w:rsidRDefault="0025399A" w:rsidP="0025399A">
            <w:pPr>
              <w:spacing w:after="0" w:line="240" w:lineRule="auto"/>
              <w:rPr>
                <w:rFonts w:ascii="Garamond" w:eastAsia="Times New Roman" w:hAnsi="Garamond" w:cs="Times New Roman"/>
                <w:b/>
                <w:bCs/>
                <w:color w:val="000000"/>
                <w:sz w:val="10"/>
                <w:szCs w:val="10"/>
                <w:lang w:val="sq-AL"/>
              </w:rPr>
            </w:pPr>
          </w:p>
        </w:tc>
      </w:tr>
      <w:tr w:rsidR="0025399A" w:rsidRPr="0046364D" w14:paraId="6B56BFB9" w14:textId="77777777" w:rsidTr="00794B82">
        <w:trPr>
          <w:trHeight w:val="20"/>
          <w:jc w:val="center"/>
        </w:trPr>
        <w:tc>
          <w:tcPr>
            <w:tcW w:w="596" w:type="pct"/>
            <w:tcBorders>
              <w:top w:val="nil"/>
              <w:left w:val="single" w:sz="4" w:space="0" w:color="auto"/>
              <w:bottom w:val="single" w:sz="4" w:space="0" w:color="auto"/>
              <w:right w:val="single" w:sz="4" w:space="0" w:color="auto"/>
            </w:tcBorders>
            <w:shd w:val="clear" w:color="auto" w:fill="auto"/>
            <w:vAlign w:val="center"/>
            <w:hideMark/>
          </w:tcPr>
          <w:p w14:paraId="07289DAB" w14:textId="77777777" w:rsidR="0025399A" w:rsidRPr="0046364D" w:rsidRDefault="0025399A"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A</w:t>
            </w:r>
          </w:p>
        </w:tc>
        <w:tc>
          <w:tcPr>
            <w:tcW w:w="303" w:type="pct"/>
            <w:tcBorders>
              <w:top w:val="nil"/>
              <w:left w:val="nil"/>
              <w:bottom w:val="single" w:sz="4" w:space="0" w:color="auto"/>
              <w:right w:val="single" w:sz="4" w:space="0" w:color="auto"/>
            </w:tcBorders>
            <w:shd w:val="clear" w:color="auto" w:fill="auto"/>
            <w:vAlign w:val="center"/>
            <w:hideMark/>
          </w:tcPr>
          <w:p w14:paraId="3C356C55" w14:textId="77777777" w:rsidR="0025399A" w:rsidRPr="0046364D" w:rsidRDefault="0025399A"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B</w:t>
            </w:r>
          </w:p>
        </w:tc>
        <w:tc>
          <w:tcPr>
            <w:tcW w:w="279" w:type="pct"/>
            <w:tcBorders>
              <w:top w:val="nil"/>
              <w:left w:val="nil"/>
              <w:bottom w:val="single" w:sz="4" w:space="0" w:color="auto"/>
              <w:right w:val="single" w:sz="4" w:space="0" w:color="auto"/>
            </w:tcBorders>
            <w:shd w:val="clear" w:color="auto" w:fill="auto"/>
            <w:vAlign w:val="center"/>
            <w:hideMark/>
          </w:tcPr>
          <w:p w14:paraId="6889D018" w14:textId="77777777" w:rsidR="0025399A" w:rsidRPr="0046364D" w:rsidRDefault="0025399A"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C</w:t>
            </w:r>
          </w:p>
        </w:tc>
        <w:tc>
          <w:tcPr>
            <w:tcW w:w="284" w:type="pct"/>
            <w:tcBorders>
              <w:top w:val="nil"/>
              <w:left w:val="nil"/>
              <w:bottom w:val="single" w:sz="4" w:space="0" w:color="auto"/>
              <w:right w:val="single" w:sz="4" w:space="0" w:color="auto"/>
            </w:tcBorders>
            <w:shd w:val="clear" w:color="auto" w:fill="auto"/>
            <w:vAlign w:val="center"/>
            <w:hideMark/>
          </w:tcPr>
          <w:p w14:paraId="0A01130C" w14:textId="77777777" w:rsidR="0025399A" w:rsidRPr="0046364D" w:rsidRDefault="0025399A"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D</w:t>
            </w:r>
          </w:p>
        </w:tc>
        <w:tc>
          <w:tcPr>
            <w:tcW w:w="237" w:type="pct"/>
            <w:tcBorders>
              <w:top w:val="nil"/>
              <w:left w:val="nil"/>
              <w:bottom w:val="single" w:sz="4" w:space="0" w:color="auto"/>
              <w:right w:val="single" w:sz="4" w:space="0" w:color="auto"/>
            </w:tcBorders>
            <w:shd w:val="clear" w:color="auto" w:fill="auto"/>
            <w:vAlign w:val="center"/>
            <w:hideMark/>
          </w:tcPr>
          <w:p w14:paraId="66445D2B" w14:textId="77777777" w:rsidR="0025399A" w:rsidRPr="0046364D" w:rsidRDefault="0025399A"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E</w:t>
            </w:r>
          </w:p>
        </w:tc>
        <w:tc>
          <w:tcPr>
            <w:tcW w:w="174" w:type="pct"/>
            <w:tcBorders>
              <w:top w:val="nil"/>
              <w:left w:val="nil"/>
              <w:bottom w:val="single" w:sz="4" w:space="0" w:color="auto"/>
              <w:right w:val="single" w:sz="4" w:space="0" w:color="auto"/>
            </w:tcBorders>
            <w:shd w:val="clear" w:color="auto" w:fill="auto"/>
            <w:vAlign w:val="center"/>
            <w:hideMark/>
          </w:tcPr>
          <w:p w14:paraId="67B72218" w14:textId="77777777" w:rsidR="0025399A" w:rsidRPr="0046364D" w:rsidRDefault="0025399A"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F</w:t>
            </w:r>
          </w:p>
        </w:tc>
        <w:tc>
          <w:tcPr>
            <w:tcW w:w="208" w:type="pct"/>
            <w:tcBorders>
              <w:top w:val="nil"/>
              <w:left w:val="nil"/>
              <w:bottom w:val="single" w:sz="4" w:space="0" w:color="auto"/>
              <w:right w:val="single" w:sz="4" w:space="0" w:color="auto"/>
            </w:tcBorders>
            <w:shd w:val="clear" w:color="auto" w:fill="auto"/>
            <w:vAlign w:val="center"/>
            <w:hideMark/>
          </w:tcPr>
          <w:p w14:paraId="77A3ED00" w14:textId="77777777" w:rsidR="0025399A" w:rsidRPr="0046364D" w:rsidRDefault="0025399A"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G</w:t>
            </w:r>
          </w:p>
        </w:tc>
        <w:tc>
          <w:tcPr>
            <w:tcW w:w="177" w:type="pct"/>
            <w:tcBorders>
              <w:top w:val="nil"/>
              <w:left w:val="nil"/>
              <w:bottom w:val="single" w:sz="4" w:space="0" w:color="auto"/>
              <w:right w:val="single" w:sz="4" w:space="0" w:color="auto"/>
            </w:tcBorders>
            <w:shd w:val="clear" w:color="auto" w:fill="auto"/>
            <w:vAlign w:val="center"/>
            <w:hideMark/>
          </w:tcPr>
          <w:p w14:paraId="66C8039F" w14:textId="77777777" w:rsidR="0025399A" w:rsidRPr="0046364D" w:rsidRDefault="0025399A"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H</w:t>
            </w:r>
          </w:p>
        </w:tc>
        <w:tc>
          <w:tcPr>
            <w:tcW w:w="174" w:type="pct"/>
            <w:tcBorders>
              <w:top w:val="nil"/>
              <w:left w:val="nil"/>
              <w:bottom w:val="single" w:sz="4" w:space="0" w:color="auto"/>
              <w:right w:val="single" w:sz="4" w:space="0" w:color="auto"/>
            </w:tcBorders>
            <w:shd w:val="clear" w:color="auto" w:fill="auto"/>
            <w:vAlign w:val="center"/>
            <w:hideMark/>
          </w:tcPr>
          <w:p w14:paraId="223FD6E3" w14:textId="77777777" w:rsidR="0025399A" w:rsidRPr="0046364D" w:rsidRDefault="0025399A"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I</w:t>
            </w:r>
          </w:p>
        </w:tc>
        <w:tc>
          <w:tcPr>
            <w:tcW w:w="155" w:type="pct"/>
            <w:tcBorders>
              <w:top w:val="nil"/>
              <w:left w:val="nil"/>
              <w:bottom w:val="single" w:sz="4" w:space="0" w:color="auto"/>
              <w:right w:val="single" w:sz="4" w:space="0" w:color="auto"/>
            </w:tcBorders>
            <w:shd w:val="clear" w:color="auto" w:fill="auto"/>
            <w:vAlign w:val="center"/>
            <w:hideMark/>
          </w:tcPr>
          <w:p w14:paraId="06237A11" w14:textId="77777777" w:rsidR="0025399A" w:rsidRPr="0046364D" w:rsidRDefault="0025399A"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J</w:t>
            </w:r>
          </w:p>
        </w:tc>
        <w:tc>
          <w:tcPr>
            <w:tcW w:w="155" w:type="pct"/>
            <w:tcBorders>
              <w:top w:val="nil"/>
              <w:left w:val="nil"/>
              <w:bottom w:val="single" w:sz="4" w:space="0" w:color="auto"/>
              <w:right w:val="single" w:sz="4" w:space="0" w:color="auto"/>
            </w:tcBorders>
            <w:shd w:val="clear" w:color="auto" w:fill="auto"/>
            <w:vAlign w:val="center"/>
            <w:hideMark/>
          </w:tcPr>
          <w:p w14:paraId="1A0E891D" w14:textId="77777777" w:rsidR="0025399A" w:rsidRPr="0046364D" w:rsidRDefault="0025399A"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K</w:t>
            </w:r>
          </w:p>
        </w:tc>
        <w:tc>
          <w:tcPr>
            <w:tcW w:w="182" w:type="pct"/>
            <w:tcBorders>
              <w:top w:val="nil"/>
              <w:left w:val="nil"/>
              <w:bottom w:val="single" w:sz="4" w:space="0" w:color="auto"/>
              <w:right w:val="single" w:sz="4" w:space="0" w:color="auto"/>
            </w:tcBorders>
            <w:shd w:val="clear" w:color="auto" w:fill="auto"/>
            <w:vAlign w:val="center"/>
            <w:hideMark/>
          </w:tcPr>
          <w:p w14:paraId="3AAED415" w14:textId="77777777" w:rsidR="0025399A" w:rsidRPr="0046364D" w:rsidRDefault="0025399A"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L</w:t>
            </w:r>
          </w:p>
        </w:tc>
        <w:tc>
          <w:tcPr>
            <w:tcW w:w="205" w:type="pct"/>
            <w:tcBorders>
              <w:top w:val="nil"/>
              <w:left w:val="nil"/>
              <w:bottom w:val="single" w:sz="4" w:space="0" w:color="auto"/>
              <w:right w:val="single" w:sz="4" w:space="0" w:color="auto"/>
            </w:tcBorders>
            <w:shd w:val="clear" w:color="auto" w:fill="auto"/>
            <w:vAlign w:val="center"/>
            <w:hideMark/>
          </w:tcPr>
          <w:p w14:paraId="600B0C75" w14:textId="77777777" w:rsidR="0025399A" w:rsidRPr="0046364D" w:rsidRDefault="0025399A"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M</w:t>
            </w:r>
          </w:p>
        </w:tc>
        <w:tc>
          <w:tcPr>
            <w:tcW w:w="185" w:type="pct"/>
            <w:tcBorders>
              <w:top w:val="nil"/>
              <w:left w:val="nil"/>
              <w:bottom w:val="single" w:sz="4" w:space="0" w:color="auto"/>
              <w:right w:val="single" w:sz="4" w:space="0" w:color="auto"/>
            </w:tcBorders>
            <w:shd w:val="clear" w:color="auto" w:fill="auto"/>
            <w:vAlign w:val="center"/>
            <w:hideMark/>
          </w:tcPr>
          <w:p w14:paraId="22E9D4C0" w14:textId="77777777" w:rsidR="0025399A" w:rsidRPr="0046364D" w:rsidRDefault="0025399A"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N</w:t>
            </w:r>
          </w:p>
        </w:tc>
        <w:tc>
          <w:tcPr>
            <w:tcW w:w="158" w:type="pct"/>
            <w:tcBorders>
              <w:top w:val="nil"/>
              <w:left w:val="nil"/>
              <w:bottom w:val="single" w:sz="4" w:space="0" w:color="auto"/>
              <w:right w:val="single" w:sz="4" w:space="0" w:color="auto"/>
            </w:tcBorders>
            <w:shd w:val="clear" w:color="auto" w:fill="auto"/>
            <w:vAlign w:val="center"/>
            <w:hideMark/>
          </w:tcPr>
          <w:p w14:paraId="7F9380F8" w14:textId="77777777" w:rsidR="0025399A" w:rsidRPr="0046364D" w:rsidRDefault="0025399A"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O</w:t>
            </w:r>
          </w:p>
        </w:tc>
        <w:tc>
          <w:tcPr>
            <w:tcW w:w="332" w:type="pct"/>
            <w:tcBorders>
              <w:top w:val="nil"/>
              <w:left w:val="nil"/>
              <w:bottom w:val="single" w:sz="4" w:space="0" w:color="auto"/>
              <w:right w:val="single" w:sz="4" w:space="0" w:color="auto"/>
            </w:tcBorders>
            <w:shd w:val="clear" w:color="auto" w:fill="auto"/>
            <w:noWrap/>
            <w:vAlign w:val="center"/>
            <w:hideMark/>
          </w:tcPr>
          <w:p w14:paraId="58C7A546" w14:textId="77777777" w:rsidR="0025399A" w:rsidRPr="0046364D" w:rsidRDefault="0025399A"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 xml:space="preserve"> P </w:t>
            </w:r>
          </w:p>
        </w:tc>
        <w:tc>
          <w:tcPr>
            <w:tcW w:w="164" w:type="pct"/>
            <w:tcBorders>
              <w:top w:val="nil"/>
              <w:left w:val="nil"/>
              <w:bottom w:val="single" w:sz="4" w:space="0" w:color="auto"/>
              <w:right w:val="single" w:sz="4" w:space="0" w:color="auto"/>
            </w:tcBorders>
            <w:shd w:val="clear" w:color="auto" w:fill="auto"/>
            <w:vAlign w:val="center"/>
            <w:hideMark/>
          </w:tcPr>
          <w:p w14:paraId="7E1C5FF1" w14:textId="77777777" w:rsidR="0025399A" w:rsidRPr="0046364D" w:rsidRDefault="0025399A"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R</w:t>
            </w:r>
          </w:p>
        </w:tc>
        <w:tc>
          <w:tcPr>
            <w:tcW w:w="164" w:type="pct"/>
            <w:tcBorders>
              <w:top w:val="nil"/>
              <w:left w:val="nil"/>
              <w:bottom w:val="single" w:sz="4" w:space="0" w:color="auto"/>
              <w:right w:val="single" w:sz="4" w:space="0" w:color="auto"/>
            </w:tcBorders>
            <w:shd w:val="clear" w:color="auto" w:fill="auto"/>
            <w:vAlign w:val="center"/>
            <w:hideMark/>
          </w:tcPr>
          <w:p w14:paraId="2199A7E0" w14:textId="77777777" w:rsidR="0025399A" w:rsidRPr="0046364D" w:rsidRDefault="0025399A"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S</w:t>
            </w:r>
          </w:p>
        </w:tc>
        <w:tc>
          <w:tcPr>
            <w:tcW w:w="164" w:type="pct"/>
            <w:tcBorders>
              <w:top w:val="nil"/>
              <w:left w:val="nil"/>
              <w:bottom w:val="single" w:sz="4" w:space="0" w:color="auto"/>
              <w:right w:val="single" w:sz="4" w:space="0" w:color="auto"/>
            </w:tcBorders>
            <w:shd w:val="clear" w:color="auto" w:fill="auto"/>
            <w:vAlign w:val="center"/>
            <w:hideMark/>
          </w:tcPr>
          <w:p w14:paraId="1EC9F1A7" w14:textId="77777777" w:rsidR="0025399A" w:rsidRPr="0046364D" w:rsidRDefault="0025399A"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T</w:t>
            </w:r>
          </w:p>
        </w:tc>
        <w:tc>
          <w:tcPr>
            <w:tcW w:w="337" w:type="pct"/>
            <w:tcBorders>
              <w:top w:val="nil"/>
              <w:left w:val="nil"/>
              <w:bottom w:val="single" w:sz="4" w:space="0" w:color="auto"/>
              <w:right w:val="single" w:sz="4" w:space="0" w:color="auto"/>
            </w:tcBorders>
            <w:shd w:val="clear" w:color="auto" w:fill="auto"/>
            <w:vAlign w:val="center"/>
            <w:hideMark/>
          </w:tcPr>
          <w:p w14:paraId="44484CC3" w14:textId="77777777" w:rsidR="0025399A" w:rsidRPr="0046364D" w:rsidRDefault="0025399A"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U</w:t>
            </w:r>
          </w:p>
        </w:tc>
        <w:tc>
          <w:tcPr>
            <w:tcW w:w="368" w:type="pct"/>
            <w:tcBorders>
              <w:top w:val="nil"/>
              <w:left w:val="nil"/>
              <w:bottom w:val="single" w:sz="4" w:space="0" w:color="auto"/>
              <w:right w:val="single" w:sz="4" w:space="0" w:color="auto"/>
            </w:tcBorders>
            <w:shd w:val="clear" w:color="auto" w:fill="auto"/>
            <w:vAlign w:val="center"/>
            <w:hideMark/>
          </w:tcPr>
          <w:p w14:paraId="24B5BE6A" w14:textId="77777777" w:rsidR="0025399A" w:rsidRPr="0046364D" w:rsidRDefault="0025399A"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V</w:t>
            </w:r>
          </w:p>
        </w:tc>
      </w:tr>
      <w:tr w:rsidR="0025399A" w:rsidRPr="0046364D" w14:paraId="422F0ADA" w14:textId="77777777" w:rsidTr="00794B82">
        <w:trPr>
          <w:trHeight w:val="20"/>
          <w:jc w:val="center"/>
        </w:trPr>
        <w:tc>
          <w:tcPr>
            <w:tcW w:w="3129" w:type="pct"/>
            <w:gridSpan w:val="13"/>
            <w:tcBorders>
              <w:top w:val="single" w:sz="4" w:space="0" w:color="auto"/>
              <w:left w:val="single" w:sz="4" w:space="0" w:color="auto"/>
              <w:bottom w:val="single" w:sz="4" w:space="0" w:color="auto"/>
              <w:right w:val="nil"/>
            </w:tcBorders>
            <w:shd w:val="clear" w:color="000000" w:fill="FFFFFF"/>
            <w:noWrap/>
            <w:vAlign w:val="center"/>
            <w:hideMark/>
          </w:tcPr>
          <w:p w14:paraId="7A060687" w14:textId="6BB65B8D" w:rsidR="0025399A" w:rsidRPr="0046364D" w:rsidRDefault="0025399A" w:rsidP="0025399A">
            <w:pPr>
              <w:spacing w:after="0" w:line="240" w:lineRule="auto"/>
              <w:jc w:val="center"/>
              <w:rPr>
                <w:rFonts w:ascii="Garamond" w:eastAsia="Times New Roman" w:hAnsi="Garamond" w:cs="Times New Roman"/>
                <w:sz w:val="10"/>
                <w:szCs w:val="10"/>
                <w:lang w:val="sq-AL"/>
              </w:rPr>
            </w:pPr>
            <w:r w:rsidRPr="0046364D">
              <w:rPr>
                <w:rFonts w:ascii="Garamond" w:eastAsia="Times New Roman" w:hAnsi="Garamond" w:cs="Times New Roman"/>
                <w:sz w:val="10"/>
                <w:szCs w:val="10"/>
                <w:lang w:val="sq-AL"/>
              </w:rPr>
              <w:t xml:space="preserve">Zvogëlim </w:t>
            </w:r>
            <w:r w:rsidR="0023282F" w:rsidRPr="0046364D">
              <w:rPr>
                <w:rFonts w:ascii="Garamond" w:eastAsia="Times New Roman" w:hAnsi="Garamond" w:cs="Times New Roman"/>
                <w:sz w:val="10"/>
                <w:szCs w:val="10"/>
                <w:lang w:val="sq-AL"/>
              </w:rPr>
              <w:t>sipërfaqe</w:t>
            </w:r>
            <w:r w:rsidRPr="0046364D">
              <w:rPr>
                <w:rFonts w:ascii="Garamond" w:eastAsia="Times New Roman" w:hAnsi="Garamond" w:cs="Times New Roman"/>
                <w:sz w:val="10"/>
                <w:szCs w:val="10"/>
                <w:lang w:val="sq-AL"/>
              </w:rPr>
              <w:t xml:space="preserve"> në VKM </w:t>
            </w:r>
            <w:r w:rsidR="0023282F">
              <w:rPr>
                <w:rFonts w:ascii="Garamond" w:eastAsia="Times New Roman" w:hAnsi="Garamond" w:cs="Times New Roman"/>
                <w:sz w:val="10"/>
                <w:szCs w:val="10"/>
                <w:lang w:val="sq-AL"/>
              </w:rPr>
              <w:t xml:space="preserve">-në nr. </w:t>
            </w:r>
            <w:r w:rsidRPr="0046364D">
              <w:rPr>
                <w:rFonts w:ascii="Garamond" w:eastAsia="Times New Roman" w:hAnsi="Garamond" w:cs="Times New Roman"/>
                <w:sz w:val="10"/>
                <w:szCs w:val="10"/>
                <w:lang w:val="sq-AL"/>
              </w:rPr>
              <w:t>286</w:t>
            </w:r>
            <w:r w:rsidR="0023282F">
              <w:rPr>
                <w:rFonts w:ascii="Garamond" w:eastAsia="Times New Roman" w:hAnsi="Garamond" w:cs="Times New Roman"/>
                <w:sz w:val="10"/>
                <w:szCs w:val="10"/>
                <w:lang w:val="sq-AL"/>
              </w:rPr>
              <w:t>,</w:t>
            </w:r>
            <w:r w:rsidRPr="0046364D">
              <w:rPr>
                <w:rFonts w:ascii="Garamond" w:eastAsia="Times New Roman" w:hAnsi="Garamond" w:cs="Times New Roman"/>
                <w:sz w:val="10"/>
                <w:szCs w:val="10"/>
                <w:lang w:val="sq-AL"/>
              </w:rPr>
              <w:t xml:space="preserve"> datë 17.5.2023</w:t>
            </w:r>
          </w:p>
        </w:tc>
        <w:tc>
          <w:tcPr>
            <w:tcW w:w="185" w:type="pct"/>
            <w:tcBorders>
              <w:top w:val="nil"/>
              <w:left w:val="single" w:sz="4" w:space="0" w:color="auto"/>
              <w:bottom w:val="single" w:sz="4" w:space="0" w:color="auto"/>
              <w:right w:val="single" w:sz="4" w:space="0" w:color="auto"/>
            </w:tcBorders>
            <w:shd w:val="clear" w:color="000000" w:fill="FFFFFF"/>
            <w:noWrap/>
            <w:vAlign w:val="center"/>
            <w:hideMark/>
          </w:tcPr>
          <w:p w14:paraId="54355FA7" w14:textId="77777777" w:rsidR="0025399A" w:rsidRPr="0046364D" w:rsidRDefault="0025399A" w:rsidP="0025399A">
            <w:pPr>
              <w:spacing w:after="0" w:line="240" w:lineRule="auto"/>
              <w:rPr>
                <w:rFonts w:ascii="Garamond" w:eastAsia="Times New Roman" w:hAnsi="Garamond" w:cs="Times New Roman"/>
                <w:sz w:val="10"/>
                <w:szCs w:val="10"/>
                <w:lang w:val="sq-AL"/>
              </w:rPr>
            </w:pPr>
            <w:r w:rsidRPr="0046364D">
              <w:rPr>
                <w:rFonts w:ascii="Garamond" w:eastAsia="Times New Roman" w:hAnsi="Garamond" w:cs="Times New Roman"/>
                <w:sz w:val="10"/>
                <w:szCs w:val="10"/>
                <w:lang w:val="sq-AL"/>
              </w:rPr>
              <w:t> </w:t>
            </w:r>
          </w:p>
        </w:tc>
        <w:tc>
          <w:tcPr>
            <w:tcW w:w="158" w:type="pct"/>
            <w:tcBorders>
              <w:top w:val="nil"/>
              <w:left w:val="nil"/>
              <w:bottom w:val="single" w:sz="4" w:space="0" w:color="auto"/>
              <w:right w:val="single" w:sz="4" w:space="0" w:color="auto"/>
            </w:tcBorders>
            <w:shd w:val="clear" w:color="000000" w:fill="FFFFFF"/>
            <w:noWrap/>
            <w:vAlign w:val="center"/>
            <w:hideMark/>
          </w:tcPr>
          <w:p w14:paraId="1EA37831" w14:textId="77777777" w:rsidR="0025399A" w:rsidRPr="0046364D" w:rsidRDefault="0025399A" w:rsidP="0025399A">
            <w:pPr>
              <w:spacing w:after="0" w:line="240" w:lineRule="auto"/>
              <w:rPr>
                <w:rFonts w:ascii="Garamond" w:eastAsia="Times New Roman" w:hAnsi="Garamond" w:cs="Times New Roman"/>
                <w:sz w:val="10"/>
                <w:szCs w:val="10"/>
                <w:lang w:val="sq-AL"/>
              </w:rPr>
            </w:pPr>
            <w:r w:rsidRPr="0046364D">
              <w:rPr>
                <w:rFonts w:ascii="Garamond" w:eastAsia="Times New Roman" w:hAnsi="Garamond" w:cs="Times New Roman"/>
                <w:sz w:val="10"/>
                <w:szCs w:val="10"/>
                <w:lang w:val="sq-AL"/>
              </w:rPr>
              <w:t> </w:t>
            </w:r>
          </w:p>
        </w:tc>
        <w:tc>
          <w:tcPr>
            <w:tcW w:w="332" w:type="pct"/>
            <w:tcBorders>
              <w:top w:val="nil"/>
              <w:left w:val="nil"/>
              <w:bottom w:val="single" w:sz="4" w:space="0" w:color="auto"/>
              <w:right w:val="single" w:sz="4" w:space="0" w:color="auto"/>
            </w:tcBorders>
            <w:shd w:val="clear" w:color="000000" w:fill="FFFFFF"/>
            <w:noWrap/>
            <w:vAlign w:val="center"/>
            <w:hideMark/>
          </w:tcPr>
          <w:p w14:paraId="0046A035" w14:textId="77777777" w:rsidR="0025399A" w:rsidRPr="0046364D" w:rsidRDefault="0025399A" w:rsidP="0025399A">
            <w:pPr>
              <w:spacing w:after="0" w:line="240" w:lineRule="auto"/>
              <w:rPr>
                <w:rFonts w:ascii="Garamond" w:eastAsia="Times New Roman" w:hAnsi="Garamond" w:cs="Times New Roman"/>
                <w:sz w:val="10"/>
                <w:szCs w:val="10"/>
                <w:lang w:val="sq-AL"/>
              </w:rPr>
            </w:pPr>
            <w:r w:rsidRPr="0046364D">
              <w:rPr>
                <w:rFonts w:ascii="Garamond" w:eastAsia="Times New Roman" w:hAnsi="Garamond" w:cs="Times New Roman"/>
                <w:sz w:val="10"/>
                <w:szCs w:val="10"/>
                <w:lang w:val="sq-AL"/>
              </w:rPr>
              <w:t> </w:t>
            </w:r>
          </w:p>
        </w:tc>
        <w:tc>
          <w:tcPr>
            <w:tcW w:w="164" w:type="pct"/>
            <w:tcBorders>
              <w:top w:val="nil"/>
              <w:left w:val="nil"/>
              <w:bottom w:val="single" w:sz="4" w:space="0" w:color="auto"/>
              <w:right w:val="single" w:sz="4" w:space="0" w:color="auto"/>
            </w:tcBorders>
            <w:shd w:val="clear" w:color="000000" w:fill="FFFFFF"/>
            <w:noWrap/>
            <w:vAlign w:val="center"/>
            <w:hideMark/>
          </w:tcPr>
          <w:p w14:paraId="307CD1C5" w14:textId="77777777" w:rsidR="0025399A" w:rsidRPr="0046364D" w:rsidRDefault="0025399A" w:rsidP="0025399A">
            <w:pPr>
              <w:spacing w:after="0" w:line="240" w:lineRule="auto"/>
              <w:rPr>
                <w:rFonts w:ascii="Garamond" w:eastAsia="Times New Roman" w:hAnsi="Garamond" w:cs="Times New Roman"/>
                <w:sz w:val="10"/>
                <w:szCs w:val="10"/>
                <w:lang w:val="sq-AL"/>
              </w:rPr>
            </w:pPr>
            <w:r w:rsidRPr="0046364D">
              <w:rPr>
                <w:rFonts w:ascii="Garamond" w:eastAsia="Times New Roman" w:hAnsi="Garamond" w:cs="Times New Roman"/>
                <w:sz w:val="10"/>
                <w:szCs w:val="10"/>
                <w:lang w:val="sq-AL"/>
              </w:rPr>
              <w:t> </w:t>
            </w:r>
          </w:p>
        </w:tc>
        <w:tc>
          <w:tcPr>
            <w:tcW w:w="164" w:type="pct"/>
            <w:tcBorders>
              <w:top w:val="nil"/>
              <w:left w:val="nil"/>
              <w:bottom w:val="single" w:sz="4" w:space="0" w:color="auto"/>
              <w:right w:val="single" w:sz="4" w:space="0" w:color="auto"/>
            </w:tcBorders>
            <w:shd w:val="clear" w:color="000000" w:fill="FFFFFF"/>
            <w:noWrap/>
            <w:vAlign w:val="center"/>
            <w:hideMark/>
          </w:tcPr>
          <w:p w14:paraId="3F88351B" w14:textId="77777777" w:rsidR="0025399A" w:rsidRPr="0046364D" w:rsidRDefault="0025399A" w:rsidP="0025399A">
            <w:pPr>
              <w:spacing w:after="0" w:line="240" w:lineRule="auto"/>
              <w:rPr>
                <w:rFonts w:ascii="Garamond" w:eastAsia="Times New Roman" w:hAnsi="Garamond" w:cs="Times New Roman"/>
                <w:sz w:val="10"/>
                <w:szCs w:val="10"/>
                <w:lang w:val="sq-AL"/>
              </w:rPr>
            </w:pPr>
            <w:r w:rsidRPr="0046364D">
              <w:rPr>
                <w:rFonts w:ascii="Garamond" w:eastAsia="Times New Roman" w:hAnsi="Garamond" w:cs="Times New Roman"/>
                <w:sz w:val="10"/>
                <w:szCs w:val="10"/>
                <w:lang w:val="sq-AL"/>
              </w:rPr>
              <w:t> </w:t>
            </w:r>
          </w:p>
        </w:tc>
        <w:tc>
          <w:tcPr>
            <w:tcW w:w="164" w:type="pct"/>
            <w:tcBorders>
              <w:top w:val="nil"/>
              <w:left w:val="nil"/>
              <w:bottom w:val="single" w:sz="4" w:space="0" w:color="auto"/>
              <w:right w:val="single" w:sz="4" w:space="0" w:color="auto"/>
            </w:tcBorders>
            <w:shd w:val="clear" w:color="000000" w:fill="FFFFFF"/>
            <w:noWrap/>
            <w:vAlign w:val="center"/>
            <w:hideMark/>
          </w:tcPr>
          <w:p w14:paraId="676A1A0F" w14:textId="77777777" w:rsidR="0025399A" w:rsidRPr="0046364D" w:rsidRDefault="0025399A" w:rsidP="0025399A">
            <w:pPr>
              <w:spacing w:after="0" w:line="240" w:lineRule="auto"/>
              <w:rPr>
                <w:rFonts w:ascii="Garamond" w:eastAsia="Times New Roman" w:hAnsi="Garamond" w:cs="Times New Roman"/>
                <w:sz w:val="10"/>
                <w:szCs w:val="10"/>
                <w:lang w:val="sq-AL"/>
              </w:rPr>
            </w:pPr>
            <w:r w:rsidRPr="0046364D">
              <w:rPr>
                <w:rFonts w:ascii="Garamond" w:eastAsia="Times New Roman" w:hAnsi="Garamond" w:cs="Times New Roman"/>
                <w:sz w:val="10"/>
                <w:szCs w:val="10"/>
                <w:lang w:val="sq-AL"/>
              </w:rPr>
              <w:t> </w:t>
            </w:r>
          </w:p>
        </w:tc>
        <w:tc>
          <w:tcPr>
            <w:tcW w:w="337" w:type="pct"/>
            <w:tcBorders>
              <w:top w:val="nil"/>
              <w:left w:val="nil"/>
              <w:bottom w:val="single" w:sz="4" w:space="0" w:color="auto"/>
              <w:right w:val="single" w:sz="4" w:space="0" w:color="auto"/>
            </w:tcBorders>
            <w:shd w:val="clear" w:color="000000" w:fill="FFFFFF"/>
            <w:noWrap/>
            <w:vAlign w:val="center"/>
            <w:hideMark/>
          </w:tcPr>
          <w:p w14:paraId="6C7695B3" w14:textId="77777777" w:rsidR="0025399A" w:rsidRPr="0046364D" w:rsidRDefault="0025399A" w:rsidP="0025399A">
            <w:pPr>
              <w:spacing w:after="0" w:line="240" w:lineRule="auto"/>
              <w:rPr>
                <w:rFonts w:ascii="Garamond" w:eastAsia="Times New Roman" w:hAnsi="Garamond" w:cs="Times New Roman"/>
                <w:sz w:val="10"/>
                <w:szCs w:val="10"/>
                <w:lang w:val="sq-AL"/>
              </w:rPr>
            </w:pPr>
            <w:r w:rsidRPr="0046364D">
              <w:rPr>
                <w:rFonts w:ascii="Garamond" w:eastAsia="Times New Roman" w:hAnsi="Garamond" w:cs="Times New Roman"/>
                <w:sz w:val="10"/>
                <w:szCs w:val="10"/>
                <w:lang w:val="sq-AL"/>
              </w:rPr>
              <w:t> </w:t>
            </w:r>
          </w:p>
        </w:tc>
        <w:tc>
          <w:tcPr>
            <w:tcW w:w="368" w:type="pct"/>
            <w:tcBorders>
              <w:top w:val="nil"/>
              <w:left w:val="nil"/>
              <w:bottom w:val="single" w:sz="4" w:space="0" w:color="auto"/>
              <w:right w:val="single" w:sz="4" w:space="0" w:color="auto"/>
            </w:tcBorders>
            <w:shd w:val="clear" w:color="000000" w:fill="FFFFFF"/>
            <w:noWrap/>
            <w:vAlign w:val="center"/>
            <w:hideMark/>
          </w:tcPr>
          <w:p w14:paraId="1C59F595" w14:textId="77777777" w:rsidR="0025399A" w:rsidRPr="0046364D" w:rsidRDefault="0025399A" w:rsidP="0025399A">
            <w:pPr>
              <w:spacing w:after="0" w:line="240" w:lineRule="auto"/>
              <w:rPr>
                <w:rFonts w:ascii="Garamond" w:eastAsia="Times New Roman" w:hAnsi="Garamond" w:cs="Times New Roman"/>
                <w:sz w:val="10"/>
                <w:szCs w:val="10"/>
                <w:lang w:val="sq-AL"/>
              </w:rPr>
            </w:pPr>
            <w:r w:rsidRPr="0046364D">
              <w:rPr>
                <w:rFonts w:ascii="Garamond" w:eastAsia="Times New Roman" w:hAnsi="Garamond" w:cs="Times New Roman"/>
                <w:sz w:val="10"/>
                <w:szCs w:val="10"/>
                <w:lang w:val="sq-AL"/>
              </w:rPr>
              <w:t> </w:t>
            </w:r>
          </w:p>
        </w:tc>
      </w:tr>
      <w:tr w:rsidR="0025399A" w:rsidRPr="0046364D" w14:paraId="24328DBC" w14:textId="77777777" w:rsidTr="00794B82">
        <w:trPr>
          <w:trHeight w:val="20"/>
          <w:jc w:val="center"/>
        </w:trPr>
        <w:tc>
          <w:tcPr>
            <w:tcW w:w="596" w:type="pct"/>
            <w:tcBorders>
              <w:top w:val="nil"/>
              <w:left w:val="single" w:sz="4" w:space="0" w:color="auto"/>
              <w:bottom w:val="single" w:sz="4" w:space="0" w:color="auto"/>
              <w:right w:val="single" w:sz="4" w:space="0" w:color="auto"/>
            </w:tcBorders>
            <w:shd w:val="clear" w:color="auto" w:fill="auto"/>
            <w:vAlign w:val="center"/>
            <w:hideMark/>
          </w:tcPr>
          <w:p w14:paraId="21C0301A" w14:textId="77777777"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41</w:t>
            </w:r>
          </w:p>
        </w:tc>
        <w:tc>
          <w:tcPr>
            <w:tcW w:w="303" w:type="pct"/>
            <w:tcBorders>
              <w:top w:val="nil"/>
              <w:left w:val="nil"/>
              <w:bottom w:val="single" w:sz="4" w:space="0" w:color="auto"/>
              <w:right w:val="single" w:sz="4" w:space="0" w:color="auto"/>
            </w:tcBorders>
            <w:shd w:val="clear" w:color="auto" w:fill="auto"/>
            <w:noWrap/>
            <w:vAlign w:val="center"/>
            <w:hideMark/>
          </w:tcPr>
          <w:p w14:paraId="6502264A" w14:textId="460862E8" w:rsidR="0025399A" w:rsidRPr="0046364D" w:rsidRDefault="0023282F" w:rsidP="0025399A">
            <w:pPr>
              <w:spacing w:after="0" w:line="240" w:lineRule="auto"/>
              <w:jc w:val="center"/>
              <w:rPr>
                <w:rFonts w:ascii="Garamond" w:eastAsia="Times New Roman" w:hAnsi="Garamond" w:cs="Times New Roman"/>
                <w:color w:val="0D0D0D"/>
                <w:sz w:val="10"/>
                <w:szCs w:val="10"/>
                <w:lang w:val="sq-AL"/>
              </w:rPr>
            </w:pPr>
            <w:r w:rsidRPr="0046364D">
              <w:rPr>
                <w:rFonts w:ascii="Garamond" w:eastAsia="Times New Roman" w:hAnsi="Garamond" w:cs="Times New Roman"/>
                <w:color w:val="0D0D0D"/>
                <w:sz w:val="10"/>
                <w:szCs w:val="10"/>
                <w:lang w:val="sq-AL"/>
              </w:rPr>
              <w:t>Tahir</w:t>
            </w:r>
          </w:p>
        </w:tc>
        <w:tc>
          <w:tcPr>
            <w:tcW w:w="279" w:type="pct"/>
            <w:tcBorders>
              <w:top w:val="nil"/>
              <w:left w:val="nil"/>
              <w:bottom w:val="single" w:sz="4" w:space="0" w:color="auto"/>
              <w:right w:val="single" w:sz="4" w:space="0" w:color="auto"/>
            </w:tcBorders>
            <w:shd w:val="clear" w:color="auto" w:fill="auto"/>
            <w:noWrap/>
            <w:vAlign w:val="center"/>
            <w:hideMark/>
          </w:tcPr>
          <w:p w14:paraId="1E83E4B6" w14:textId="598CBA3D" w:rsidR="0025399A" w:rsidRPr="0046364D" w:rsidRDefault="0023282F" w:rsidP="0025399A">
            <w:pPr>
              <w:spacing w:after="0" w:line="240" w:lineRule="auto"/>
              <w:jc w:val="center"/>
              <w:rPr>
                <w:rFonts w:ascii="Garamond" w:eastAsia="Times New Roman" w:hAnsi="Garamond" w:cs="Times New Roman"/>
                <w:color w:val="0D0D0D"/>
                <w:sz w:val="10"/>
                <w:szCs w:val="10"/>
                <w:lang w:val="sq-AL"/>
              </w:rPr>
            </w:pPr>
            <w:r w:rsidRPr="0046364D">
              <w:rPr>
                <w:rFonts w:ascii="Garamond" w:eastAsia="Times New Roman" w:hAnsi="Garamond" w:cs="Times New Roman"/>
                <w:color w:val="0D0D0D"/>
                <w:sz w:val="10"/>
                <w:szCs w:val="10"/>
                <w:lang w:val="sq-AL"/>
              </w:rPr>
              <w:t>Ramazan</w:t>
            </w:r>
          </w:p>
        </w:tc>
        <w:tc>
          <w:tcPr>
            <w:tcW w:w="284" w:type="pct"/>
            <w:tcBorders>
              <w:top w:val="nil"/>
              <w:left w:val="nil"/>
              <w:bottom w:val="single" w:sz="4" w:space="0" w:color="auto"/>
              <w:right w:val="single" w:sz="4" w:space="0" w:color="auto"/>
            </w:tcBorders>
            <w:shd w:val="clear" w:color="auto" w:fill="auto"/>
            <w:noWrap/>
            <w:vAlign w:val="center"/>
            <w:hideMark/>
          </w:tcPr>
          <w:p w14:paraId="44E9EF50" w14:textId="3528ACA6" w:rsidR="0025399A" w:rsidRPr="0046364D" w:rsidRDefault="0023282F" w:rsidP="0025399A">
            <w:pPr>
              <w:spacing w:after="0" w:line="240" w:lineRule="auto"/>
              <w:jc w:val="center"/>
              <w:rPr>
                <w:rFonts w:ascii="Garamond" w:eastAsia="Times New Roman" w:hAnsi="Garamond" w:cs="Times New Roman"/>
                <w:color w:val="0D0D0D"/>
                <w:sz w:val="10"/>
                <w:szCs w:val="10"/>
                <w:lang w:val="sq-AL"/>
              </w:rPr>
            </w:pPr>
            <w:r w:rsidRPr="0046364D">
              <w:rPr>
                <w:rFonts w:ascii="Garamond" w:eastAsia="Times New Roman" w:hAnsi="Garamond" w:cs="Times New Roman"/>
                <w:color w:val="0D0D0D"/>
                <w:sz w:val="10"/>
                <w:szCs w:val="10"/>
                <w:lang w:val="sq-AL"/>
              </w:rPr>
              <w:t>Gjokmeli</w:t>
            </w:r>
          </w:p>
        </w:tc>
        <w:tc>
          <w:tcPr>
            <w:tcW w:w="237" w:type="pct"/>
            <w:tcBorders>
              <w:top w:val="nil"/>
              <w:left w:val="nil"/>
              <w:bottom w:val="single" w:sz="4" w:space="0" w:color="auto"/>
              <w:right w:val="single" w:sz="4" w:space="0" w:color="auto"/>
            </w:tcBorders>
            <w:shd w:val="clear" w:color="auto" w:fill="auto"/>
            <w:vAlign w:val="center"/>
            <w:hideMark/>
          </w:tcPr>
          <w:p w14:paraId="5D8E97B1" w14:textId="77777777"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Tiranë</w:t>
            </w:r>
          </w:p>
        </w:tc>
        <w:tc>
          <w:tcPr>
            <w:tcW w:w="174" w:type="pct"/>
            <w:tcBorders>
              <w:top w:val="nil"/>
              <w:left w:val="nil"/>
              <w:bottom w:val="single" w:sz="4" w:space="0" w:color="auto"/>
              <w:right w:val="single" w:sz="4" w:space="0" w:color="auto"/>
            </w:tcBorders>
            <w:shd w:val="clear" w:color="auto" w:fill="auto"/>
            <w:vAlign w:val="center"/>
            <w:hideMark/>
          </w:tcPr>
          <w:p w14:paraId="425E5404" w14:textId="77777777"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1867</w:t>
            </w:r>
          </w:p>
        </w:tc>
        <w:tc>
          <w:tcPr>
            <w:tcW w:w="208" w:type="pct"/>
            <w:tcBorders>
              <w:top w:val="nil"/>
              <w:left w:val="nil"/>
              <w:bottom w:val="single" w:sz="4" w:space="0" w:color="auto"/>
              <w:right w:val="single" w:sz="4" w:space="0" w:color="auto"/>
            </w:tcBorders>
            <w:shd w:val="clear" w:color="auto" w:fill="auto"/>
            <w:vAlign w:val="center"/>
            <w:hideMark/>
          </w:tcPr>
          <w:p w14:paraId="37C9FAD1" w14:textId="77777777"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23/17</w:t>
            </w:r>
          </w:p>
        </w:tc>
        <w:tc>
          <w:tcPr>
            <w:tcW w:w="177" w:type="pct"/>
            <w:tcBorders>
              <w:top w:val="nil"/>
              <w:left w:val="nil"/>
              <w:bottom w:val="single" w:sz="4" w:space="0" w:color="auto"/>
              <w:right w:val="single" w:sz="4" w:space="0" w:color="auto"/>
            </w:tcBorders>
            <w:shd w:val="clear" w:color="auto" w:fill="auto"/>
            <w:vAlign w:val="center"/>
            <w:hideMark/>
          </w:tcPr>
          <w:p w14:paraId="5AA7E3D7" w14:textId="04A5D65C" w:rsidR="0025399A" w:rsidRPr="0046364D" w:rsidRDefault="0023282F" w:rsidP="0025399A">
            <w:pPr>
              <w:spacing w:after="0" w:line="240" w:lineRule="auto"/>
              <w:jc w:val="center"/>
              <w:rPr>
                <w:rFonts w:ascii="Garamond" w:eastAsia="Times New Roman" w:hAnsi="Garamond" w:cs="Times New Roman"/>
                <w:color w:val="000000"/>
                <w:sz w:val="10"/>
                <w:szCs w:val="10"/>
                <w:lang w:val="sq-AL"/>
              </w:rPr>
            </w:pPr>
            <w:r>
              <w:rPr>
                <w:rFonts w:ascii="Garamond" w:eastAsia="Times New Roman" w:hAnsi="Garamond" w:cs="Times New Roman"/>
                <w:color w:val="000000"/>
                <w:sz w:val="10"/>
                <w:szCs w:val="10"/>
                <w:lang w:val="sq-AL"/>
              </w:rPr>
              <w:t>Arë</w:t>
            </w:r>
          </w:p>
        </w:tc>
        <w:tc>
          <w:tcPr>
            <w:tcW w:w="174" w:type="pct"/>
            <w:tcBorders>
              <w:top w:val="nil"/>
              <w:left w:val="nil"/>
              <w:bottom w:val="single" w:sz="4" w:space="0" w:color="auto"/>
              <w:right w:val="single" w:sz="4" w:space="0" w:color="auto"/>
            </w:tcBorders>
            <w:shd w:val="clear" w:color="auto" w:fill="auto"/>
            <w:noWrap/>
            <w:vAlign w:val="center"/>
            <w:hideMark/>
          </w:tcPr>
          <w:p w14:paraId="75DC869E" w14:textId="77777777"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4800</w:t>
            </w:r>
          </w:p>
        </w:tc>
        <w:tc>
          <w:tcPr>
            <w:tcW w:w="155" w:type="pct"/>
            <w:tcBorders>
              <w:top w:val="nil"/>
              <w:left w:val="nil"/>
              <w:bottom w:val="single" w:sz="4" w:space="0" w:color="auto"/>
              <w:right w:val="single" w:sz="4" w:space="0" w:color="auto"/>
            </w:tcBorders>
            <w:shd w:val="clear" w:color="auto" w:fill="auto"/>
            <w:noWrap/>
            <w:vAlign w:val="center"/>
            <w:hideMark/>
          </w:tcPr>
          <w:p w14:paraId="28256199" w14:textId="5075F19A"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w:t>
            </w:r>
          </w:p>
        </w:tc>
        <w:tc>
          <w:tcPr>
            <w:tcW w:w="155" w:type="pct"/>
            <w:tcBorders>
              <w:top w:val="nil"/>
              <w:left w:val="nil"/>
              <w:bottom w:val="single" w:sz="4" w:space="0" w:color="auto"/>
              <w:right w:val="single" w:sz="4" w:space="0" w:color="auto"/>
            </w:tcBorders>
            <w:shd w:val="clear" w:color="auto" w:fill="auto"/>
            <w:noWrap/>
            <w:vAlign w:val="center"/>
            <w:hideMark/>
          </w:tcPr>
          <w:p w14:paraId="3D1DEA59" w14:textId="5C93CFAE"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w:t>
            </w:r>
          </w:p>
        </w:tc>
        <w:tc>
          <w:tcPr>
            <w:tcW w:w="182" w:type="pct"/>
            <w:tcBorders>
              <w:top w:val="nil"/>
              <w:left w:val="nil"/>
              <w:bottom w:val="single" w:sz="4" w:space="0" w:color="auto"/>
              <w:right w:val="single" w:sz="4" w:space="0" w:color="auto"/>
            </w:tcBorders>
            <w:shd w:val="clear" w:color="auto" w:fill="auto"/>
            <w:noWrap/>
            <w:vAlign w:val="center"/>
            <w:hideMark/>
          </w:tcPr>
          <w:p w14:paraId="3FB421E9" w14:textId="77777777"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2</w:t>
            </w:r>
          </w:p>
        </w:tc>
        <w:tc>
          <w:tcPr>
            <w:tcW w:w="205" w:type="pct"/>
            <w:tcBorders>
              <w:top w:val="nil"/>
              <w:left w:val="nil"/>
              <w:bottom w:val="single" w:sz="4" w:space="0" w:color="auto"/>
              <w:right w:val="single" w:sz="4" w:space="0" w:color="auto"/>
            </w:tcBorders>
            <w:shd w:val="clear" w:color="auto" w:fill="auto"/>
            <w:noWrap/>
            <w:vAlign w:val="center"/>
            <w:hideMark/>
          </w:tcPr>
          <w:p w14:paraId="7C85CFB7" w14:textId="77777777"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92</w:t>
            </w:r>
          </w:p>
        </w:tc>
        <w:tc>
          <w:tcPr>
            <w:tcW w:w="185" w:type="pct"/>
            <w:tcBorders>
              <w:top w:val="nil"/>
              <w:left w:val="nil"/>
              <w:bottom w:val="single" w:sz="4" w:space="0" w:color="auto"/>
              <w:right w:val="single" w:sz="4" w:space="0" w:color="auto"/>
            </w:tcBorders>
            <w:shd w:val="clear" w:color="auto" w:fill="auto"/>
            <w:noWrap/>
            <w:vAlign w:val="center"/>
            <w:hideMark/>
          </w:tcPr>
          <w:p w14:paraId="347EAB26" w14:textId="77777777"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4800</w:t>
            </w:r>
          </w:p>
        </w:tc>
        <w:tc>
          <w:tcPr>
            <w:tcW w:w="158" w:type="pct"/>
            <w:tcBorders>
              <w:top w:val="nil"/>
              <w:left w:val="nil"/>
              <w:bottom w:val="single" w:sz="4" w:space="0" w:color="auto"/>
              <w:right w:val="single" w:sz="4" w:space="0" w:color="auto"/>
            </w:tcBorders>
            <w:shd w:val="clear" w:color="auto" w:fill="auto"/>
            <w:vAlign w:val="center"/>
            <w:hideMark/>
          </w:tcPr>
          <w:p w14:paraId="7A789A75" w14:textId="0163B756"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448</w:t>
            </w:r>
          </w:p>
        </w:tc>
        <w:tc>
          <w:tcPr>
            <w:tcW w:w="332" w:type="pct"/>
            <w:tcBorders>
              <w:top w:val="nil"/>
              <w:left w:val="nil"/>
              <w:bottom w:val="single" w:sz="4" w:space="0" w:color="auto"/>
              <w:right w:val="single" w:sz="4" w:space="0" w:color="auto"/>
            </w:tcBorders>
            <w:shd w:val="clear" w:color="auto" w:fill="auto"/>
            <w:noWrap/>
            <w:vAlign w:val="center"/>
            <w:hideMark/>
          </w:tcPr>
          <w:p w14:paraId="7FCA698B" w14:textId="465E1E25"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2,150,400</w:t>
            </w:r>
          </w:p>
        </w:tc>
        <w:tc>
          <w:tcPr>
            <w:tcW w:w="164" w:type="pct"/>
            <w:tcBorders>
              <w:top w:val="nil"/>
              <w:left w:val="nil"/>
              <w:bottom w:val="single" w:sz="4" w:space="0" w:color="auto"/>
              <w:right w:val="single" w:sz="4" w:space="0" w:color="auto"/>
            </w:tcBorders>
            <w:shd w:val="clear" w:color="auto" w:fill="auto"/>
            <w:noWrap/>
            <w:vAlign w:val="center"/>
            <w:hideMark/>
          </w:tcPr>
          <w:p w14:paraId="13400132" w14:textId="4C6D9CB2"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w:t>
            </w:r>
          </w:p>
        </w:tc>
        <w:tc>
          <w:tcPr>
            <w:tcW w:w="164" w:type="pct"/>
            <w:tcBorders>
              <w:top w:val="nil"/>
              <w:left w:val="nil"/>
              <w:bottom w:val="single" w:sz="4" w:space="0" w:color="auto"/>
              <w:right w:val="single" w:sz="4" w:space="0" w:color="auto"/>
            </w:tcBorders>
            <w:shd w:val="clear" w:color="auto" w:fill="auto"/>
            <w:noWrap/>
            <w:vAlign w:val="center"/>
            <w:hideMark/>
          </w:tcPr>
          <w:p w14:paraId="197A8CD8" w14:textId="285EF341"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w:t>
            </w:r>
          </w:p>
        </w:tc>
        <w:tc>
          <w:tcPr>
            <w:tcW w:w="164" w:type="pct"/>
            <w:tcBorders>
              <w:top w:val="nil"/>
              <w:left w:val="nil"/>
              <w:bottom w:val="single" w:sz="4" w:space="0" w:color="auto"/>
              <w:right w:val="single" w:sz="4" w:space="0" w:color="auto"/>
            </w:tcBorders>
            <w:shd w:val="clear" w:color="auto" w:fill="auto"/>
            <w:noWrap/>
            <w:vAlign w:val="center"/>
            <w:hideMark/>
          </w:tcPr>
          <w:p w14:paraId="0D79FE5B" w14:textId="61586BDC"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w:t>
            </w:r>
          </w:p>
        </w:tc>
        <w:tc>
          <w:tcPr>
            <w:tcW w:w="337" w:type="pct"/>
            <w:tcBorders>
              <w:top w:val="nil"/>
              <w:left w:val="nil"/>
              <w:bottom w:val="single" w:sz="4" w:space="0" w:color="auto"/>
              <w:right w:val="single" w:sz="4" w:space="0" w:color="auto"/>
            </w:tcBorders>
            <w:shd w:val="clear" w:color="auto" w:fill="auto"/>
            <w:vAlign w:val="center"/>
            <w:hideMark/>
          </w:tcPr>
          <w:p w14:paraId="1C1FB244" w14:textId="5578F565"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2,150,400</w:t>
            </w:r>
          </w:p>
        </w:tc>
        <w:tc>
          <w:tcPr>
            <w:tcW w:w="368" w:type="pct"/>
            <w:tcBorders>
              <w:top w:val="nil"/>
              <w:left w:val="nil"/>
              <w:bottom w:val="single" w:sz="4" w:space="0" w:color="auto"/>
              <w:right w:val="single" w:sz="4" w:space="0" w:color="auto"/>
            </w:tcBorders>
            <w:shd w:val="clear" w:color="auto" w:fill="auto"/>
            <w:vAlign w:val="center"/>
            <w:hideMark/>
          </w:tcPr>
          <w:p w14:paraId="07069FF1" w14:textId="149368E3" w:rsidR="0025399A" w:rsidRPr="0046364D" w:rsidRDefault="0023282F"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Konfirmuar nga ASHK-ja: Diferenca e sipërfaqes s</w:t>
            </w:r>
            <w:r>
              <w:rPr>
                <w:rFonts w:ascii="Garamond" w:eastAsia="Times New Roman" w:hAnsi="Garamond" w:cs="Times New Roman"/>
                <w:color w:val="000000"/>
                <w:sz w:val="10"/>
                <w:szCs w:val="10"/>
                <w:lang w:val="sq-AL"/>
              </w:rPr>
              <w:t>ë</w:t>
            </w:r>
            <w:r w:rsidRPr="0046364D">
              <w:rPr>
                <w:rFonts w:ascii="Garamond" w:eastAsia="Times New Roman" w:hAnsi="Garamond" w:cs="Times New Roman"/>
                <w:color w:val="000000"/>
                <w:sz w:val="10"/>
                <w:szCs w:val="10"/>
                <w:lang w:val="sq-AL"/>
              </w:rPr>
              <w:t xml:space="preserve"> pasurisë fakt-dok</w:t>
            </w:r>
            <w:r>
              <w:rPr>
                <w:rFonts w:ascii="Garamond" w:eastAsia="Times New Roman" w:hAnsi="Garamond" w:cs="Times New Roman"/>
                <w:color w:val="000000"/>
                <w:sz w:val="10"/>
                <w:szCs w:val="10"/>
                <w:lang w:val="sq-AL"/>
              </w:rPr>
              <w:t>.</w:t>
            </w:r>
            <w:r w:rsidRPr="0046364D">
              <w:rPr>
                <w:rFonts w:ascii="Garamond" w:eastAsia="Times New Roman" w:hAnsi="Garamond" w:cs="Times New Roman"/>
                <w:color w:val="000000"/>
                <w:sz w:val="10"/>
                <w:szCs w:val="10"/>
                <w:lang w:val="sq-AL"/>
              </w:rPr>
              <w:t xml:space="preserve"> është 1000</w:t>
            </w:r>
            <w:r>
              <w:rPr>
                <w:rFonts w:ascii="Garamond" w:eastAsia="Times New Roman" w:hAnsi="Garamond" w:cs="Times New Roman"/>
                <w:color w:val="000000"/>
                <w:sz w:val="10"/>
                <w:szCs w:val="10"/>
                <w:lang w:val="sq-AL"/>
              </w:rPr>
              <w:t xml:space="preserve"> </w:t>
            </w:r>
            <w:r w:rsidRPr="0046364D">
              <w:rPr>
                <w:rFonts w:ascii="Garamond" w:eastAsia="Times New Roman" w:hAnsi="Garamond" w:cs="Times New Roman"/>
                <w:color w:val="000000"/>
                <w:sz w:val="10"/>
                <w:szCs w:val="10"/>
                <w:lang w:val="sq-AL"/>
              </w:rPr>
              <w:t>m</w:t>
            </w:r>
            <w:r w:rsidRPr="0023282F">
              <w:rPr>
                <w:rFonts w:ascii="Garamond" w:eastAsia="Times New Roman" w:hAnsi="Garamond" w:cs="Times New Roman"/>
                <w:color w:val="000000"/>
                <w:sz w:val="10"/>
                <w:szCs w:val="10"/>
                <w:vertAlign w:val="superscript"/>
                <w:lang w:val="sq-AL"/>
              </w:rPr>
              <w:t>2</w:t>
            </w:r>
            <w:r w:rsidRPr="0046364D">
              <w:rPr>
                <w:rFonts w:ascii="Garamond" w:eastAsia="Times New Roman" w:hAnsi="Garamond" w:cs="Times New Roman"/>
                <w:color w:val="000000"/>
                <w:sz w:val="10"/>
                <w:szCs w:val="10"/>
                <w:lang w:val="sq-AL"/>
              </w:rPr>
              <w:t>. T</w:t>
            </w:r>
            <w:r>
              <w:rPr>
                <w:rFonts w:ascii="Garamond" w:eastAsia="Times New Roman" w:hAnsi="Garamond" w:cs="Times New Roman"/>
                <w:color w:val="000000"/>
                <w:sz w:val="10"/>
                <w:szCs w:val="10"/>
                <w:lang w:val="sq-AL"/>
              </w:rPr>
              <w:t>ë</w:t>
            </w:r>
            <w:r w:rsidRPr="0046364D">
              <w:rPr>
                <w:rFonts w:ascii="Garamond" w:eastAsia="Times New Roman" w:hAnsi="Garamond" w:cs="Times New Roman"/>
                <w:color w:val="000000"/>
                <w:sz w:val="10"/>
                <w:szCs w:val="10"/>
                <w:lang w:val="sq-AL"/>
              </w:rPr>
              <w:t xml:space="preserve"> dhënat e pasurisë janë përmirësuar /përditësuar</w:t>
            </w:r>
            <w:r>
              <w:rPr>
                <w:rFonts w:ascii="Garamond" w:eastAsia="Times New Roman" w:hAnsi="Garamond" w:cs="Times New Roman"/>
                <w:color w:val="000000"/>
                <w:sz w:val="10"/>
                <w:szCs w:val="10"/>
                <w:lang w:val="sq-AL"/>
              </w:rPr>
              <w:t>,</w:t>
            </w:r>
            <w:r w:rsidRPr="0046364D">
              <w:rPr>
                <w:rFonts w:ascii="Garamond" w:eastAsia="Times New Roman" w:hAnsi="Garamond" w:cs="Times New Roman"/>
                <w:color w:val="000000"/>
                <w:sz w:val="10"/>
                <w:szCs w:val="10"/>
                <w:lang w:val="sq-AL"/>
              </w:rPr>
              <w:t xml:space="preserve"> sipas nenit 64</w:t>
            </w:r>
            <w:r w:rsidR="00B96FDE">
              <w:rPr>
                <w:rFonts w:ascii="Garamond" w:eastAsia="Times New Roman" w:hAnsi="Garamond" w:cs="Times New Roman"/>
                <w:color w:val="000000"/>
                <w:sz w:val="10"/>
                <w:szCs w:val="10"/>
                <w:lang w:val="sq-AL"/>
              </w:rPr>
              <w:t>,</w:t>
            </w:r>
            <w:r w:rsidRPr="0046364D">
              <w:rPr>
                <w:rFonts w:ascii="Garamond" w:eastAsia="Times New Roman" w:hAnsi="Garamond" w:cs="Times New Roman"/>
                <w:color w:val="000000"/>
                <w:sz w:val="10"/>
                <w:szCs w:val="10"/>
                <w:lang w:val="sq-AL"/>
              </w:rPr>
              <w:t xml:space="preserve"> t</w:t>
            </w:r>
            <w:r>
              <w:rPr>
                <w:rFonts w:ascii="Garamond" w:eastAsia="Times New Roman" w:hAnsi="Garamond" w:cs="Times New Roman"/>
                <w:color w:val="000000"/>
                <w:sz w:val="10"/>
                <w:szCs w:val="10"/>
                <w:lang w:val="sq-AL"/>
              </w:rPr>
              <w:t>ë</w:t>
            </w:r>
            <w:r w:rsidRPr="0046364D">
              <w:rPr>
                <w:rFonts w:ascii="Garamond" w:eastAsia="Times New Roman" w:hAnsi="Garamond" w:cs="Times New Roman"/>
                <w:color w:val="000000"/>
                <w:sz w:val="10"/>
                <w:szCs w:val="10"/>
                <w:lang w:val="sq-AL"/>
              </w:rPr>
              <w:t xml:space="preserve"> ligjit 33/2012</w:t>
            </w:r>
            <w:r w:rsidR="00B96FDE">
              <w:rPr>
                <w:rFonts w:ascii="Garamond" w:eastAsia="Times New Roman" w:hAnsi="Garamond" w:cs="Times New Roman"/>
                <w:color w:val="000000"/>
                <w:sz w:val="10"/>
                <w:szCs w:val="10"/>
                <w:lang w:val="sq-AL"/>
              </w:rPr>
              <w:t>,</w:t>
            </w:r>
            <w:r w:rsidRPr="0046364D">
              <w:rPr>
                <w:rFonts w:ascii="Garamond" w:eastAsia="Times New Roman" w:hAnsi="Garamond" w:cs="Times New Roman"/>
                <w:color w:val="000000"/>
                <w:sz w:val="10"/>
                <w:szCs w:val="10"/>
                <w:lang w:val="sq-AL"/>
              </w:rPr>
              <w:t xml:space="preserve"> </w:t>
            </w:r>
            <w:r>
              <w:rPr>
                <w:rFonts w:ascii="Garamond" w:eastAsia="Times New Roman" w:hAnsi="Garamond" w:cs="Times New Roman"/>
                <w:color w:val="000000"/>
                <w:sz w:val="10"/>
                <w:szCs w:val="10"/>
                <w:lang w:val="sq-AL"/>
              </w:rPr>
              <w:t>më</w:t>
            </w:r>
            <w:r w:rsidRPr="0046364D">
              <w:rPr>
                <w:rFonts w:ascii="Garamond" w:eastAsia="Times New Roman" w:hAnsi="Garamond" w:cs="Times New Roman"/>
                <w:color w:val="000000"/>
                <w:sz w:val="10"/>
                <w:szCs w:val="10"/>
                <w:lang w:val="sq-AL"/>
              </w:rPr>
              <w:t xml:space="preserve"> d</w:t>
            </w:r>
            <w:r>
              <w:rPr>
                <w:rFonts w:ascii="Garamond" w:eastAsia="Times New Roman" w:hAnsi="Garamond" w:cs="Times New Roman"/>
                <w:color w:val="000000"/>
                <w:sz w:val="10"/>
                <w:szCs w:val="10"/>
                <w:lang w:val="sq-AL"/>
              </w:rPr>
              <w:t>atë</w:t>
            </w:r>
            <w:r w:rsidRPr="0046364D">
              <w:rPr>
                <w:rFonts w:ascii="Garamond" w:eastAsia="Times New Roman" w:hAnsi="Garamond" w:cs="Times New Roman"/>
                <w:color w:val="000000"/>
                <w:sz w:val="10"/>
                <w:szCs w:val="10"/>
                <w:lang w:val="sq-AL"/>
              </w:rPr>
              <w:t xml:space="preserve"> 6.10.2018. Sh</w:t>
            </w:r>
            <w:r w:rsidR="00B96FDE">
              <w:rPr>
                <w:rFonts w:ascii="Garamond" w:eastAsia="Times New Roman" w:hAnsi="Garamond" w:cs="Times New Roman"/>
                <w:color w:val="000000"/>
                <w:sz w:val="10"/>
                <w:szCs w:val="10"/>
                <w:lang w:val="sq-AL"/>
              </w:rPr>
              <w:t>ë</w:t>
            </w:r>
            <w:r w:rsidRPr="0046364D">
              <w:rPr>
                <w:rFonts w:ascii="Garamond" w:eastAsia="Times New Roman" w:hAnsi="Garamond" w:cs="Times New Roman"/>
                <w:color w:val="000000"/>
                <w:sz w:val="10"/>
                <w:szCs w:val="10"/>
                <w:lang w:val="sq-AL"/>
              </w:rPr>
              <w:t>nim SSH: kjo pasuri është shpronësuar me VKM-n</w:t>
            </w:r>
            <w:r>
              <w:rPr>
                <w:rFonts w:ascii="Garamond" w:eastAsia="Times New Roman" w:hAnsi="Garamond" w:cs="Times New Roman"/>
                <w:color w:val="000000"/>
                <w:sz w:val="10"/>
                <w:szCs w:val="10"/>
                <w:lang w:val="sq-AL"/>
              </w:rPr>
              <w:t>ë</w:t>
            </w:r>
            <w:r w:rsidRPr="0046364D">
              <w:rPr>
                <w:rFonts w:ascii="Garamond" w:eastAsia="Times New Roman" w:hAnsi="Garamond" w:cs="Times New Roman"/>
                <w:color w:val="000000"/>
                <w:sz w:val="10"/>
                <w:szCs w:val="10"/>
                <w:lang w:val="sq-AL"/>
              </w:rPr>
              <w:t xml:space="preserve"> </w:t>
            </w:r>
            <w:r w:rsidRPr="0046364D">
              <w:rPr>
                <w:rFonts w:ascii="Garamond" w:eastAsia="Times New Roman" w:hAnsi="Garamond" w:cs="Times New Roman"/>
                <w:color w:val="000000"/>
                <w:sz w:val="10"/>
                <w:szCs w:val="10"/>
                <w:lang w:val="sq-AL"/>
              </w:rPr>
              <w:lastRenderedPageBreak/>
              <w:t>nr. 286, dat</w:t>
            </w:r>
            <w:r>
              <w:rPr>
                <w:rFonts w:ascii="Garamond" w:eastAsia="Times New Roman" w:hAnsi="Garamond" w:cs="Times New Roman"/>
                <w:color w:val="000000"/>
                <w:sz w:val="10"/>
                <w:szCs w:val="10"/>
                <w:lang w:val="sq-AL"/>
              </w:rPr>
              <w:t>ë</w:t>
            </w:r>
            <w:r w:rsidRPr="0046364D">
              <w:rPr>
                <w:rFonts w:ascii="Garamond" w:eastAsia="Times New Roman" w:hAnsi="Garamond" w:cs="Times New Roman"/>
                <w:color w:val="000000"/>
                <w:sz w:val="10"/>
                <w:szCs w:val="10"/>
                <w:lang w:val="sq-AL"/>
              </w:rPr>
              <w:t xml:space="preserve"> 17.5.2023, p</w:t>
            </w:r>
            <w:r>
              <w:rPr>
                <w:rFonts w:ascii="Garamond" w:eastAsia="Times New Roman" w:hAnsi="Garamond" w:cs="Times New Roman"/>
                <w:color w:val="000000"/>
                <w:sz w:val="10"/>
                <w:szCs w:val="10"/>
                <w:lang w:val="sq-AL"/>
              </w:rPr>
              <w:t>ë</w:t>
            </w:r>
            <w:r w:rsidRPr="0046364D">
              <w:rPr>
                <w:rFonts w:ascii="Garamond" w:eastAsia="Times New Roman" w:hAnsi="Garamond" w:cs="Times New Roman"/>
                <w:color w:val="000000"/>
                <w:sz w:val="10"/>
                <w:szCs w:val="10"/>
                <w:lang w:val="sq-AL"/>
              </w:rPr>
              <w:t>r sip</w:t>
            </w:r>
            <w:r>
              <w:rPr>
                <w:rFonts w:ascii="Garamond" w:eastAsia="Times New Roman" w:hAnsi="Garamond" w:cs="Times New Roman"/>
                <w:color w:val="000000"/>
                <w:sz w:val="10"/>
                <w:szCs w:val="10"/>
                <w:lang w:val="sq-AL"/>
              </w:rPr>
              <w:t>ë</w:t>
            </w:r>
            <w:r w:rsidRPr="0046364D">
              <w:rPr>
                <w:rFonts w:ascii="Garamond" w:eastAsia="Times New Roman" w:hAnsi="Garamond" w:cs="Times New Roman"/>
                <w:color w:val="000000"/>
                <w:sz w:val="10"/>
                <w:szCs w:val="10"/>
                <w:lang w:val="sq-AL"/>
              </w:rPr>
              <w:t>rfaqen 5800</w:t>
            </w:r>
            <w:r>
              <w:rPr>
                <w:rFonts w:ascii="Garamond" w:eastAsia="Times New Roman" w:hAnsi="Garamond" w:cs="Times New Roman"/>
                <w:color w:val="000000"/>
                <w:sz w:val="10"/>
                <w:szCs w:val="10"/>
                <w:lang w:val="sq-AL"/>
              </w:rPr>
              <w:t xml:space="preserve"> </w:t>
            </w:r>
            <w:r w:rsidRPr="0046364D">
              <w:rPr>
                <w:rFonts w:ascii="Garamond" w:eastAsia="Times New Roman" w:hAnsi="Garamond" w:cs="Times New Roman"/>
                <w:color w:val="000000"/>
                <w:sz w:val="10"/>
                <w:szCs w:val="10"/>
                <w:lang w:val="sq-AL"/>
              </w:rPr>
              <w:t>m</w:t>
            </w:r>
            <w:r w:rsidRPr="0023282F">
              <w:rPr>
                <w:rFonts w:ascii="Garamond" w:eastAsia="Times New Roman" w:hAnsi="Garamond" w:cs="Times New Roman"/>
                <w:color w:val="000000"/>
                <w:sz w:val="10"/>
                <w:szCs w:val="10"/>
                <w:vertAlign w:val="superscript"/>
                <w:lang w:val="sq-AL"/>
              </w:rPr>
              <w:t>2</w:t>
            </w:r>
            <w:r w:rsidRPr="0046364D">
              <w:rPr>
                <w:rFonts w:ascii="Garamond" w:eastAsia="Times New Roman" w:hAnsi="Garamond" w:cs="Times New Roman"/>
                <w:color w:val="000000"/>
                <w:sz w:val="10"/>
                <w:szCs w:val="10"/>
                <w:lang w:val="sq-AL"/>
              </w:rPr>
              <w:t>, kur realisht sipërfaqja totale dhe sipërfaqja e prekur e pronës është 4800</w:t>
            </w:r>
            <w:r>
              <w:rPr>
                <w:rFonts w:ascii="Garamond" w:eastAsia="Times New Roman" w:hAnsi="Garamond" w:cs="Times New Roman"/>
                <w:color w:val="000000"/>
                <w:sz w:val="10"/>
                <w:szCs w:val="10"/>
                <w:lang w:val="sq-AL"/>
              </w:rPr>
              <w:t xml:space="preserve"> </w:t>
            </w:r>
            <w:r w:rsidRPr="0046364D">
              <w:rPr>
                <w:rFonts w:ascii="Garamond" w:eastAsia="Times New Roman" w:hAnsi="Garamond" w:cs="Times New Roman"/>
                <w:color w:val="000000"/>
                <w:sz w:val="10"/>
                <w:szCs w:val="10"/>
                <w:lang w:val="sq-AL"/>
              </w:rPr>
              <w:t>m</w:t>
            </w:r>
            <w:r w:rsidRPr="0023282F">
              <w:rPr>
                <w:rFonts w:ascii="Garamond" w:eastAsia="Times New Roman" w:hAnsi="Garamond" w:cs="Times New Roman"/>
                <w:color w:val="000000"/>
                <w:sz w:val="10"/>
                <w:szCs w:val="10"/>
                <w:vertAlign w:val="superscript"/>
                <w:lang w:val="sq-AL"/>
              </w:rPr>
              <w:t>2</w:t>
            </w:r>
            <w:r w:rsidRPr="0046364D">
              <w:rPr>
                <w:rFonts w:ascii="Garamond" w:eastAsia="Times New Roman" w:hAnsi="Garamond" w:cs="Times New Roman"/>
                <w:color w:val="000000"/>
                <w:sz w:val="10"/>
                <w:szCs w:val="10"/>
                <w:lang w:val="sq-AL"/>
              </w:rPr>
              <w:t>. Pasuria ka kaluar n</w:t>
            </w:r>
            <w:r>
              <w:rPr>
                <w:rFonts w:ascii="Garamond" w:eastAsia="Times New Roman" w:hAnsi="Garamond" w:cs="Times New Roman"/>
                <w:color w:val="000000"/>
                <w:sz w:val="10"/>
                <w:szCs w:val="10"/>
                <w:lang w:val="sq-AL"/>
              </w:rPr>
              <w:t>ë</w:t>
            </w:r>
            <w:r w:rsidRPr="0046364D">
              <w:rPr>
                <w:rFonts w:ascii="Garamond" w:eastAsia="Times New Roman" w:hAnsi="Garamond" w:cs="Times New Roman"/>
                <w:color w:val="000000"/>
                <w:sz w:val="10"/>
                <w:szCs w:val="10"/>
                <w:lang w:val="sq-AL"/>
              </w:rPr>
              <w:t xml:space="preserve"> pron</w:t>
            </w:r>
            <w:r>
              <w:rPr>
                <w:rFonts w:ascii="Garamond" w:eastAsia="Times New Roman" w:hAnsi="Garamond" w:cs="Times New Roman"/>
                <w:color w:val="000000"/>
                <w:sz w:val="10"/>
                <w:szCs w:val="10"/>
                <w:lang w:val="sq-AL"/>
              </w:rPr>
              <w:t>ë</w:t>
            </w:r>
            <w:r w:rsidRPr="0046364D">
              <w:rPr>
                <w:rFonts w:ascii="Garamond" w:eastAsia="Times New Roman" w:hAnsi="Garamond" w:cs="Times New Roman"/>
                <w:color w:val="000000"/>
                <w:sz w:val="10"/>
                <w:szCs w:val="10"/>
                <w:lang w:val="sq-AL"/>
              </w:rPr>
              <w:t>si t</w:t>
            </w:r>
            <w:r>
              <w:rPr>
                <w:rFonts w:ascii="Garamond" w:eastAsia="Times New Roman" w:hAnsi="Garamond" w:cs="Times New Roman"/>
                <w:color w:val="000000"/>
                <w:sz w:val="10"/>
                <w:szCs w:val="10"/>
                <w:lang w:val="sq-AL"/>
              </w:rPr>
              <w:t>ë</w:t>
            </w:r>
            <w:r w:rsidRPr="0046364D">
              <w:rPr>
                <w:rFonts w:ascii="Garamond" w:eastAsia="Times New Roman" w:hAnsi="Garamond" w:cs="Times New Roman"/>
                <w:color w:val="000000"/>
                <w:sz w:val="10"/>
                <w:szCs w:val="10"/>
                <w:lang w:val="sq-AL"/>
              </w:rPr>
              <w:t xml:space="preserve"> Bashkis</w:t>
            </w:r>
            <w:r>
              <w:rPr>
                <w:rFonts w:ascii="Garamond" w:eastAsia="Times New Roman" w:hAnsi="Garamond" w:cs="Times New Roman"/>
                <w:color w:val="000000"/>
                <w:sz w:val="10"/>
                <w:szCs w:val="10"/>
                <w:lang w:val="sq-AL"/>
              </w:rPr>
              <w:t>ë</w:t>
            </w:r>
            <w:r w:rsidRPr="0046364D">
              <w:rPr>
                <w:rFonts w:ascii="Garamond" w:eastAsia="Times New Roman" w:hAnsi="Garamond" w:cs="Times New Roman"/>
                <w:color w:val="000000"/>
                <w:sz w:val="10"/>
                <w:szCs w:val="10"/>
                <w:lang w:val="sq-AL"/>
              </w:rPr>
              <w:t xml:space="preserve"> Tiran</w:t>
            </w:r>
            <w:r>
              <w:rPr>
                <w:rFonts w:ascii="Garamond" w:eastAsia="Times New Roman" w:hAnsi="Garamond" w:cs="Times New Roman"/>
                <w:color w:val="000000"/>
                <w:sz w:val="10"/>
                <w:szCs w:val="10"/>
                <w:lang w:val="sq-AL"/>
              </w:rPr>
              <w:t>ë</w:t>
            </w:r>
            <w:r w:rsidRPr="0046364D">
              <w:rPr>
                <w:rFonts w:ascii="Garamond" w:eastAsia="Times New Roman" w:hAnsi="Garamond" w:cs="Times New Roman"/>
                <w:color w:val="000000"/>
                <w:sz w:val="10"/>
                <w:szCs w:val="10"/>
                <w:lang w:val="sq-AL"/>
              </w:rPr>
              <w:t xml:space="preserve"> tashm</w:t>
            </w:r>
            <w:r>
              <w:rPr>
                <w:rFonts w:ascii="Garamond" w:eastAsia="Times New Roman" w:hAnsi="Garamond" w:cs="Times New Roman"/>
                <w:color w:val="000000"/>
                <w:sz w:val="10"/>
                <w:szCs w:val="10"/>
                <w:lang w:val="sq-AL"/>
              </w:rPr>
              <w:t>ë</w:t>
            </w:r>
            <w:r w:rsidRPr="0046364D">
              <w:rPr>
                <w:rFonts w:ascii="Garamond" w:eastAsia="Times New Roman" w:hAnsi="Garamond" w:cs="Times New Roman"/>
                <w:color w:val="000000"/>
                <w:sz w:val="10"/>
                <w:szCs w:val="10"/>
                <w:lang w:val="sq-AL"/>
              </w:rPr>
              <w:t>, ku n</w:t>
            </w:r>
            <w:r>
              <w:rPr>
                <w:rFonts w:ascii="Garamond" w:eastAsia="Times New Roman" w:hAnsi="Garamond" w:cs="Times New Roman"/>
                <w:color w:val="000000"/>
                <w:sz w:val="10"/>
                <w:szCs w:val="10"/>
                <w:lang w:val="sq-AL"/>
              </w:rPr>
              <w:t>ë</w:t>
            </w:r>
            <w:r w:rsidRPr="0046364D">
              <w:rPr>
                <w:rFonts w:ascii="Garamond" w:eastAsia="Times New Roman" w:hAnsi="Garamond" w:cs="Times New Roman"/>
                <w:color w:val="000000"/>
                <w:sz w:val="10"/>
                <w:szCs w:val="10"/>
                <w:lang w:val="sq-AL"/>
              </w:rPr>
              <w:t xml:space="preserve"> përgjigje t</w:t>
            </w:r>
            <w:r>
              <w:rPr>
                <w:rFonts w:ascii="Garamond" w:eastAsia="Times New Roman" w:hAnsi="Garamond" w:cs="Times New Roman"/>
                <w:color w:val="000000"/>
                <w:sz w:val="10"/>
                <w:szCs w:val="10"/>
                <w:lang w:val="sq-AL"/>
              </w:rPr>
              <w:t>ë</w:t>
            </w:r>
            <w:r w:rsidRPr="0046364D">
              <w:rPr>
                <w:rFonts w:ascii="Garamond" w:eastAsia="Times New Roman" w:hAnsi="Garamond" w:cs="Times New Roman"/>
                <w:color w:val="000000"/>
                <w:sz w:val="10"/>
                <w:szCs w:val="10"/>
                <w:lang w:val="sq-AL"/>
              </w:rPr>
              <w:t xml:space="preserve"> aplikimit 8017, dat</w:t>
            </w:r>
            <w:r>
              <w:rPr>
                <w:rFonts w:ascii="Garamond" w:eastAsia="Times New Roman" w:hAnsi="Garamond" w:cs="Times New Roman"/>
                <w:color w:val="000000"/>
                <w:sz w:val="10"/>
                <w:szCs w:val="10"/>
                <w:lang w:val="sq-AL"/>
              </w:rPr>
              <w:t>ë</w:t>
            </w:r>
            <w:r w:rsidRPr="0046364D">
              <w:rPr>
                <w:rFonts w:ascii="Garamond" w:eastAsia="Times New Roman" w:hAnsi="Garamond" w:cs="Times New Roman"/>
                <w:color w:val="000000"/>
                <w:sz w:val="10"/>
                <w:szCs w:val="10"/>
                <w:lang w:val="sq-AL"/>
              </w:rPr>
              <w:t xml:space="preserve"> 13.3.2026, konfirmohet me sipërfaqe t</w:t>
            </w:r>
            <w:r>
              <w:rPr>
                <w:rFonts w:ascii="Garamond" w:eastAsia="Times New Roman" w:hAnsi="Garamond" w:cs="Times New Roman"/>
                <w:color w:val="000000"/>
                <w:sz w:val="10"/>
                <w:szCs w:val="10"/>
                <w:lang w:val="sq-AL"/>
              </w:rPr>
              <w:t>ë</w:t>
            </w:r>
            <w:r w:rsidRPr="0046364D">
              <w:rPr>
                <w:rFonts w:ascii="Garamond" w:eastAsia="Times New Roman" w:hAnsi="Garamond" w:cs="Times New Roman"/>
                <w:color w:val="000000"/>
                <w:sz w:val="10"/>
                <w:szCs w:val="10"/>
                <w:lang w:val="sq-AL"/>
              </w:rPr>
              <w:t xml:space="preserve"> përgjithshme 4800 m</w:t>
            </w:r>
            <w:r w:rsidRPr="0023282F">
              <w:rPr>
                <w:rFonts w:ascii="Garamond" w:eastAsia="Times New Roman" w:hAnsi="Garamond" w:cs="Times New Roman"/>
                <w:color w:val="000000"/>
                <w:sz w:val="10"/>
                <w:szCs w:val="10"/>
                <w:vertAlign w:val="superscript"/>
                <w:lang w:val="sq-AL"/>
              </w:rPr>
              <w:t>2</w:t>
            </w:r>
            <w:r w:rsidRPr="0046364D">
              <w:rPr>
                <w:rFonts w:ascii="Garamond" w:eastAsia="Times New Roman" w:hAnsi="Garamond" w:cs="Times New Roman"/>
                <w:color w:val="000000"/>
                <w:sz w:val="10"/>
                <w:szCs w:val="10"/>
                <w:lang w:val="sq-AL"/>
              </w:rPr>
              <w:t>, n</w:t>
            </w:r>
            <w:r>
              <w:rPr>
                <w:rFonts w:ascii="Garamond" w:eastAsia="Times New Roman" w:hAnsi="Garamond" w:cs="Times New Roman"/>
                <w:color w:val="000000"/>
                <w:sz w:val="10"/>
                <w:szCs w:val="10"/>
                <w:lang w:val="sq-AL"/>
              </w:rPr>
              <w:t>ë</w:t>
            </w:r>
            <w:r w:rsidRPr="0046364D">
              <w:rPr>
                <w:rFonts w:ascii="Garamond" w:eastAsia="Times New Roman" w:hAnsi="Garamond" w:cs="Times New Roman"/>
                <w:color w:val="000000"/>
                <w:sz w:val="10"/>
                <w:szCs w:val="10"/>
                <w:lang w:val="sq-AL"/>
              </w:rPr>
              <w:t xml:space="preserve"> pron</w:t>
            </w:r>
            <w:r>
              <w:rPr>
                <w:rFonts w:ascii="Garamond" w:eastAsia="Times New Roman" w:hAnsi="Garamond" w:cs="Times New Roman"/>
                <w:color w:val="000000"/>
                <w:sz w:val="10"/>
                <w:szCs w:val="10"/>
                <w:lang w:val="sq-AL"/>
              </w:rPr>
              <w:t>ë</w:t>
            </w:r>
            <w:r w:rsidRPr="0046364D">
              <w:rPr>
                <w:rFonts w:ascii="Garamond" w:eastAsia="Times New Roman" w:hAnsi="Garamond" w:cs="Times New Roman"/>
                <w:color w:val="000000"/>
                <w:sz w:val="10"/>
                <w:szCs w:val="10"/>
                <w:lang w:val="sq-AL"/>
              </w:rPr>
              <w:t>si t</w:t>
            </w:r>
            <w:r>
              <w:rPr>
                <w:rFonts w:ascii="Garamond" w:eastAsia="Times New Roman" w:hAnsi="Garamond" w:cs="Times New Roman"/>
                <w:color w:val="000000"/>
                <w:sz w:val="10"/>
                <w:szCs w:val="10"/>
                <w:lang w:val="sq-AL"/>
              </w:rPr>
              <w:t>ë</w:t>
            </w:r>
            <w:r w:rsidRPr="0046364D">
              <w:rPr>
                <w:rFonts w:ascii="Garamond" w:eastAsia="Times New Roman" w:hAnsi="Garamond" w:cs="Times New Roman"/>
                <w:color w:val="000000"/>
                <w:sz w:val="10"/>
                <w:szCs w:val="10"/>
                <w:lang w:val="sq-AL"/>
              </w:rPr>
              <w:t xml:space="preserve"> Bashkis</w:t>
            </w:r>
            <w:r>
              <w:rPr>
                <w:rFonts w:ascii="Garamond" w:eastAsia="Times New Roman" w:hAnsi="Garamond" w:cs="Times New Roman"/>
                <w:color w:val="000000"/>
                <w:sz w:val="10"/>
                <w:szCs w:val="10"/>
                <w:lang w:val="sq-AL"/>
              </w:rPr>
              <w:t>ë</w:t>
            </w:r>
            <w:r w:rsidRPr="0046364D">
              <w:rPr>
                <w:rFonts w:ascii="Garamond" w:eastAsia="Times New Roman" w:hAnsi="Garamond" w:cs="Times New Roman"/>
                <w:color w:val="000000"/>
                <w:sz w:val="10"/>
                <w:szCs w:val="10"/>
                <w:lang w:val="sq-AL"/>
              </w:rPr>
              <w:t xml:space="preserve"> Tiran</w:t>
            </w:r>
            <w:r>
              <w:rPr>
                <w:rFonts w:ascii="Garamond" w:eastAsia="Times New Roman" w:hAnsi="Garamond" w:cs="Times New Roman"/>
                <w:color w:val="000000"/>
                <w:sz w:val="10"/>
                <w:szCs w:val="10"/>
                <w:lang w:val="sq-AL"/>
              </w:rPr>
              <w:t>ë</w:t>
            </w:r>
            <w:r w:rsidRPr="0046364D">
              <w:rPr>
                <w:rFonts w:ascii="Garamond" w:eastAsia="Times New Roman" w:hAnsi="Garamond" w:cs="Times New Roman"/>
                <w:color w:val="000000"/>
                <w:sz w:val="10"/>
                <w:szCs w:val="10"/>
                <w:lang w:val="sq-AL"/>
              </w:rPr>
              <w:t>. Shënuar n</w:t>
            </w:r>
            <w:r>
              <w:rPr>
                <w:rFonts w:ascii="Garamond" w:eastAsia="Times New Roman" w:hAnsi="Garamond" w:cs="Times New Roman"/>
                <w:color w:val="000000"/>
                <w:sz w:val="10"/>
                <w:szCs w:val="10"/>
                <w:lang w:val="sq-AL"/>
              </w:rPr>
              <w:t>ë</w:t>
            </w:r>
            <w:r w:rsidRPr="0046364D">
              <w:rPr>
                <w:rFonts w:ascii="Garamond" w:eastAsia="Times New Roman" w:hAnsi="Garamond" w:cs="Times New Roman"/>
                <w:color w:val="000000"/>
                <w:sz w:val="10"/>
                <w:szCs w:val="10"/>
                <w:lang w:val="sq-AL"/>
              </w:rPr>
              <w:t xml:space="preserve"> pron</w:t>
            </w:r>
            <w:r>
              <w:rPr>
                <w:rFonts w:ascii="Garamond" w:eastAsia="Times New Roman" w:hAnsi="Garamond" w:cs="Times New Roman"/>
                <w:color w:val="000000"/>
                <w:sz w:val="10"/>
                <w:szCs w:val="10"/>
                <w:lang w:val="sq-AL"/>
              </w:rPr>
              <w:t>ë</w:t>
            </w:r>
            <w:r w:rsidRPr="0046364D">
              <w:rPr>
                <w:rFonts w:ascii="Garamond" w:eastAsia="Times New Roman" w:hAnsi="Garamond" w:cs="Times New Roman"/>
                <w:color w:val="000000"/>
                <w:sz w:val="10"/>
                <w:szCs w:val="10"/>
                <w:lang w:val="sq-AL"/>
              </w:rPr>
              <w:t>si t</w:t>
            </w:r>
            <w:r>
              <w:rPr>
                <w:rFonts w:ascii="Garamond" w:eastAsia="Times New Roman" w:hAnsi="Garamond" w:cs="Times New Roman"/>
                <w:color w:val="000000"/>
                <w:sz w:val="10"/>
                <w:szCs w:val="10"/>
                <w:lang w:val="sq-AL"/>
              </w:rPr>
              <w:t>ë</w:t>
            </w:r>
            <w:r w:rsidRPr="0046364D">
              <w:rPr>
                <w:rFonts w:ascii="Garamond" w:eastAsia="Times New Roman" w:hAnsi="Garamond" w:cs="Times New Roman"/>
                <w:color w:val="000000"/>
                <w:sz w:val="10"/>
                <w:szCs w:val="10"/>
                <w:lang w:val="sq-AL"/>
              </w:rPr>
              <w:t xml:space="preserve"> pronarit</w:t>
            </w:r>
            <w:r w:rsidR="00B96FDE">
              <w:rPr>
                <w:rFonts w:ascii="Garamond" w:eastAsia="Times New Roman" w:hAnsi="Garamond" w:cs="Times New Roman"/>
                <w:color w:val="000000"/>
                <w:sz w:val="10"/>
                <w:szCs w:val="10"/>
                <w:lang w:val="sq-AL"/>
              </w:rPr>
              <w:t>,</w:t>
            </w:r>
            <w:r w:rsidRPr="0046364D">
              <w:rPr>
                <w:rFonts w:ascii="Garamond" w:eastAsia="Times New Roman" w:hAnsi="Garamond" w:cs="Times New Roman"/>
                <w:color w:val="000000"/>
                <w:sz w:val="10"/>
                <w:szCs w:val="10"/>
                <w:lang w:val="sq-AL"/>
              </w:rPr>
              <w:t xml:space="preserve"> me q</w:t>
            </w:r>
            <w:r>
              <w:rPr>
                <w:rFonts w:ascii="Garamond" w:eastAsia="Times New Roman" w:hAnsi="Garamond" w:cs="Times New Roman"/>
                <w:color w:val="000000"/>
                <w:sz w:val="10"/>
                <w:szCs w:val="10"/>
                <w:lang w:val="sq-AL"/>
              </w:rPr>
              <w:t>ë</w:t>
            </w:r>
            <w:r w:rsidRPr="0046364D">
              <w:rPr>
                <w:rFonts w:ascii="Garamond" w:eastAsia="Times New Roman" w:hAnsi="Garamond" w:cs="Times New Roman"/>
                <w:color w:val="000000"/>
                <w:sz w:val="10"/>
                <w:szCs w:val="10"/>
                <w:lang w:val="sq-AL"/>
              </w:rPr>
              <w:t>llim kryerjen e likuidimit t</w:t>
            </w:r>
            <w:r>
              <w:rPr>
                <w:rFonts w:ascii="Garamond" w:eastAsia="Times New Roman" w:hAnsi="Garamond" w:cs="Times New Roman"/>
                <w:color w:val="000000"/>
                <w:sz w:val="10"/>
                <w:szCs w:val="10"/>
                <w:lang w:val="sq-AL"/>
              </w:rPr>
              <w:t>ë</w:t>
            </w:r>
            <w:r w:rsidRPr="0046364D">
              <w:rPr>
                <w:rFonts w:ascii="Garamond" w:eastAsia="Times New Roman" w:hAnsi="Garamond" w:cs="Times New Roman"/>
                <w:color w:val="000000"/>
                <w:sz w:val="10"/>
                <w:szCs w:val="10"/>
                <w:lang w:val="sq-AL"/>
              </w:rPr>
              <w:t xml:space="preserve"> vler</w:t>
            </w:r>
            <w:r>
              <w:rPr>
                <w:rFonts w:ascii="Garamond" w:eastAsia="Times New Roman" w:hAnsi="Garamond" w:cs="Times New Roman"/>
                <w:color w:val="000000"/>
                <w:sz w:val="10"/>
                <w:szCs w:val="10"/>
                <w:lang w:val="sq-AL"/>
              </w:rPr>
              <w:t>ë</w:t>
            </w:r>
            <w:r w:rsidRPr="0046364D">
              <w:rPr>
                <w:rFonts w:ascii="Garamond" w:eastAsia="Times New Roman" w:hAnsi="Garamond" w:cs="Times New Roman"/>
                <w:color w:val="000000"/>
                <w:sz w:val="10"/>
                <w:szCs w:val="10"/>
                <w:lang w:val="sq-AL"/>
              </w:rPr>
              <w:t>s s</w:t>
            </w:r>
            <w:r>
              <w:rPr>
                <w:rFonts w:ascii="Garamond" w:eastAsia="Times New Roman" w:hAnsi="Garamond" w:cs="Times New Roman"/>
                <w:color w:val="000000"/>
                <w:sz w:val="10"/>
                <w:szCs w:val="10"/>
                <w:lang w:val="sq-AL"/>
              </w:rPr>
              <w:t>ë</w:t>
            </w:r>
            <w:r w:rsidRPr="0046364D">
              <w:rPr>
                <w:rFonts w:ascii="Garamond" w:eastAsia="Times New Roman" w:hAnsi="Garamond" w:cs="Times New Roman"/>
                <w:color w:val="000000"/>
                <w:sz w:val="10"/>
                <w:szCs w:val="10"/>
                <w:lang w:val="sq-AL"/>
              </w:rPr>
              <w:t xml:space="preserve"> shpronësimit.</w:t>
            </w:r>
          </w:p>
        </w:tc>
      </w:tr>
      <w:tr w:rsidR="0025399A" w:rsidRPr="0046364D" w14:paraId="40365210" w14:textId="77777777" w:rsidTr="00794B82">
        <w:trPr>
          <w:trHeight w:val="20"/>
          <w:jc w:val="center"/>
        </w:trPr>
        <w:tc>
          <w:tcPr>
            <w:tcW w:w="3129" w:type="pct"/>
            <w:gridSpan w:val="13"/>
            <w:tcBorders>
              <w:top w:val="single" w:sz="4" w:space="0" w:color="auto"/>
              <w:left w:val="single" w:sz="4" w:space="0" w:color="auto"/>
              <w:bottom w:val="single" w:sz="4" w:space="0" w:color="auto"/>
              <w:right w:val="nil"/>
            </w:tcBorders>
            <w:shd w:val="clear" w:color="000000" w:fill="FFFFFF"/>
            <w:noWrap/>
            <w:vAlign w:val="center"/>
            <w:hideMark/>
          </w:tcPr>
          <w:p w14:paraId="42742D14" w14:textId="15BAFEFB" w:rsidR="0025399A" w:rsidRPr="0046364D" w:rsidRDefault="0025399A" w:rsidP="0025399A">
            <w:pPr>
              <w:spacing w:after="0" w:line="240" w:lineRule="auto"/>
              <w:jc w:val="center"/>
              <w:rPr>
                <w:rFonts w:ascii="Garamond" w:eastAsia="Times New Roman" w:hAnsi="Garamond" w:cs="Times New Roman"/>
                <w:sz w:val="10"/>
                <w:szCs w:val="10"/>
                <w:lang w:val="sq-AL"/>
              </w:rPr>
            </w:pPr>
            <w:r w:rsidRPr="0046364D">
              <w:rPr>
                <w:rFonts w:ascii="Garamond" w:eastAsia="Times New Roman" w:hAnsi="Garamond" w:cs="Times New Roman"/>
                <w:sz w:val="10"/>
                <w:szCs w:val="10"/>
                <w:lang w:val="sq-AL"/>
              </w:rPr>
              <w:lastRenderedPageBreak/>
              <w:t>Pasuritë që shtohen në VKM</w:t>
            </w:r>
            <w:r w:rsidR="0023282F">
              <w:rPr>
                <w:rFonts w:ascii="Garamond" w:eastAsia="Times New Roman" w:hAnsi="Garamond" w:cs="Times New Roman"/>
                <w:sz w:val="10"/>
                <w:szCs w:val="10"/>
                <w:lang w:val="sq-AL"/>
              </w:rPr>
              <w:t>-në nr.</w:t>
            </w:r>
            <w:r w:rsidRPr="0046364D">
              <w:rPr>
                <w:rFonts w:ascii="Garamond" w:eastAsia="Times New Roman" w:hAnsi="Garamond" w:cs="Times New Roman"/>
                <w:sz w:val="10"/>
                <w:szCs w:val="10"/>
                <w:lang w:val="sq-AL"/>
              </w:rPr>
              <w:t xml:space="preserve"> 286</w:t>
            </w:r>
            <w:r w:rsidR="0023282F">
              <w:rPr>
                <w:rFonts w:ascii="Garamond" w:eastAsia="Times New Roman" w:hAnsi="Garamond" w:cs="Times New Roman"/>
                <w:sz w:val="10"/>
                <w:szCs w:val="10"/>
                <w:lang w:val="sq-AL"/>
              </w:rPr>
              <w:t>,</w:t>
            </w:r>
            <w:r w:rsidRPr="0046364D">
              <w:rPr>
                <w:rFonts w:ascii="Garamond" w:eastAsia="Times New Roman" w:hAnsi="Garamond" w:cs="Times New Roman"/>
                <w:sz w:val="10"/>
                <w:szCs w:val="10"/>
                <w:lang w:val="sq-AL"/>
              </w:rPr>
              <w:t xml:space="preserve"> datë 17.5.2023</w:t>
            </w:r>
          </w:p>
        </w:tc>
        <w:tc>
          <w:tcPr>
            <w:tcW w:w="185" w:type="pct"/>
            <w:tcBorders>
              <w:top w:val="nil"/>
              <w:left w:val="single" w:sz="4" w:space="0" w:color="auto"/>
              <w:bottom w:val="single" w:sz="4" w:space="0" w:color="auto"/>
              <w:right w:val="single" w:sz="4" w:space="0" w:color="auto"/>
            </w:tcBorders>
            <w:shd w:val="clear" w:color="000000" w:fill="FFFFFF"/>
            <w:noWrap/>
            <w:vAlign w:val="center"/>
            <w:hideMark/>
          </w:tcPr>
          <w:p w14:paraId="7DF2328D" w14:textId="77777777" w:rsidR="0025399A" w:rsidRPr="0046364D" w:rsidRDefault="0025399A" w:rsidP="0025399A">
            <w:pPr>
              <w:spacing w:after="0" w:line="240" w:lineRule="auto"/>
              <w:rPr>
                <w:rFonts w:ascii="Garamond" w:eastAsia="Times New Roman" w:hAnsi="Garamond" w:cs="Times New Roman"/>
                <w:sz w:val="10"/>
                <w:szCs w:val="10"/>
                <w:lang w:val="sq-AL"/>
              </w:rPr>
            </w:pPr>
            <w:r w:rsidRPr="0046364D">
              <w:rPr>
                <w:rFonts w:ascii="Garamond" w:eastAsia="Times New Roman" w:hAnsi="Garamond" w:cs="Times New Roman"/>
                <w:sz w:val="10"/>
                <w:szCs w:val="10"/>
                <w:lang w:val="sq-AL"/>
              </w:rPr>
              <w:t> </w:t>
            </w:r>
          </w:p>
        </w:tc>
        <w:tc>
          <w:tcPr>
            <w:tcW w:w="158" w:type="pct"/>
            <w:tcBorders>
              <w:top w:val="nil"/>
              <w:left w:val="nil"/>
              <w:bottom w:val="single" w:sz="4" w:space="0" w:color="auto"/>
              <w:right w:val="single" w:sz="4" w:space="0" w:color="auto"/>
            </w:tcBorders>
            <w:shd w:val="clear" w:color="000000" w:fill="FFFFFF"/>
            <w:noWrap/>
            <w:vAlign w:val="center"/>
            <w:hideMark/>
          </w:tcPr>
          <w:p w14:paraId="4F8A46B4" w14:textId="77777777" w:rsidR="0025399A" w:rsidRPr="0046364D" w:rsidRDefault="0025399A" w:rsidP="0025399A">
            <w:pPr>
              <w:spacing w:after="0" w:line="240" w:lineRule="auto"/>
              <w:jc w:val="center"/>
              <w:rPr>
                <w:rFonts w:ascii="Garamond" w:eastAsia="Times New Roman" w:hAnsi="Garamond" w:cs="Times New Roman"/>
                <w:sz w:val="10"/>
                <w:szCs w:val="10"/>
                <w:lang w:val="sq-AL"/>
              </w:rPr>
            </w:pPr>
            <w:r w:rsidRPr="0046364D">
              <w:rPr>
                <w:rFonts w:ascii="Garamond" w:eastAsia="Times New Roman" w:hAnsi="Garamond" w:cs="Times New Roman"/>
                <w:sz w:val="10"/>
                <w:szCs w:val="10"/>
                <w:lang w:val="sq-AL"/>
              </w:rPr>
              <w:t> </w:t>
            </w:r>
          </w:p>
        </w:tc>
        <w:tc>
          <w:tcPr>
            <w:tcW w:w="332" w:type="pct"/>
            <w:tcBorders>
              <w:top w:val="nil"/>
              <w:left w:val="nil"/>
              <w:bottom w:val="single" w:sz="4" w:space="0" w:color="auto"/>
              <w:right w:val="single" w:sz="4" w:space="0" w:color="auto"/>
            </w:tcBorders>
            <w:shd w:val="clear" w:color="000000" w:fill="FFFFFF"/>
            <w:noWrap/>
            <w:vAlign w:val="center"/>
            <w:hideMark/>
          </w:tcPr>
          <w:p w14:paraId="06C74E6C" w14:textId="77777777" w:rsidR="0025399A" w:rsidRPr="0046364D" w:rsidRDefault="0025399A" w:rsidP="0025399A">
            <w:pPr>
              <w:spacing w:after="0" w:line="240" w:lineRule="auto"/>
              <w:rPr>
                <w:rFonts w:ascii="Garamond" w:eastAsia="Times New Roman" w:hAnsi="Garamond" w:cs="Times New Roman"/>
                <w:sz w:val="10"/>
                <w:szCs w:val="10"/>
                <w:lang w:val="sq-AL"/>
              </w:rPr>
            </w:pPr>
            <w:r w:rsidRPr="0046364D">
              <w:rPr>
                <w:rFonts w:ascii="Garamond" w:eastAsia="Times New Roman" w:hAnsi="Garamond" w:cs="Times New Roman"/>
                <w:sz w:val="10"/>
                <w:szCs w:val="10"/>
                <w:lang w:val="sq-AL"/>
              </w:rPr>
              <w:t> </w:t>
            </w:r>
          </w:p>
        </w:tc>
        <w:tc>
          <w:tcPr>
            <w:tcW w:w="164" w:type="pct"/>
            <w:tcBorders>
              <w:top w:val="nil"/>
              <w:left w:val="nil"/>
              <w:bottom w:val="single" w:sz="4" w:space="0" w:color="auto"/>
              <w:right w:val="single" w:sz="4" w:space="0" w:color="auto"/>
            </w:tcBorders>
            <w:shd w:val="clear" w:color="000000" w:fill="FFFFFF"/>
            <w:noWrap/>
            <w:vAlign w:val="center"/>
            <w:hideMark/>
          </w:tcPr>
          <w:p w14:paraId="27182F59" w14:textId="77777777" w:rsidR="0025399A" w:rsidRPr="0046364D" w:rsidRDefault="0025399A" w:rsidP="0025399A">
            <w:pPr>
              <w:spacing w:after="0" w:line="240" w:lineRule="auto"/>
              <w:rPr>
                <w:rFonts w:ascii="Garamond" w:eastAsia="Times New Roman" w:hAnsi="Garamond" w:cs="Times New Roman"/>
                <w:sz w:val="10"/>
                <w:szCs w:val="10"/>
                <w:lang w:val="sq-AL"/>
              </w:rPr>
            </w:pPr>
            <w:r w:rsidRPr="0046364D">
              <w:rPr>
                <w:rFonts w:ascii="Garamond" w:eastAsia="Times New Roman" w:hAnsi="Garamond" w:cs="Times New Roman"/>
                <w:sz w:val="10"/>
                <w:szCs w:val="10"/>
                <w:lang w:val="sq-AL"/>
              </w:rPr>
              <w:t> </w:t>
            </w:r>
          </w:p>
        </w:tc>
        <w:tc>
          <w:tcPr>
            <w:tcW w:w="164" w:type="pct"/>
            <w:tcBorders>
              <w:top w:val="nil"/>
              <w:left w:val="nil"/>
              <w:bottom w:val="single" w:sz="4" w:space="0" w:color="auto"/>
              <w:right w:val="single" w:sz="4" w:space="0" w:color="auto"/>
            </w:tcBorders>
            <w:shd w:val="clear" w:color="000000" w:fill="FFFFFF"/>
            <w:noWrap/>
            <w:vAlign w:val="center"/>
            <w:hideMark/>
          </w:tcPr>
          <w:p w14:paraId="65DD1FF4" w14:textId="77777777" w:rsidR="0025399A" w:rsidRPr="0046364D" w:rsidRDefault="0025399A" w:rsidP="0025399A">
            <w:pPr>
              <w:spacing w:after="0" w:line="240" w:lineRule="auto"/>
              <w:rPr>
                <w:rFonts w:ascii="Garamond" w:eastAsia="Times New Roman" w:hAnsi="Garamond" w:cs="Times New Roman"/>
                <w:sz w:val="10"/>
                <w:szCs w:val="10"/>
                <w:lang w:val="sq-AL"/>
              </w:rPr>
            </w:pPr>
            <w:r w:rsidRPr="0046364D">
              <w:rPr>
                <w:rFonts w:ascii="Garamond" w:eastAsia="Times New Roman" w:hAnsi="Garamond" w:cs="Times New Roman"/>
                <w:sz w:val="10"/>
                <w:szCs w:val="10"/>
                <w:lang w:val="sq-AL"/>
              </w:rPr>
              <w:t> </w:t>
            </w:r>
          </w:p>
        </w:tc>
        <w:tc>
          <w:tcPr>
            <w:tcW w:w="164" w:type="pct"/>
            <w:tcBorders>
              <w:top w:val="nil"/>
              <w:left w:val="nil"/>
              <w:bottom w:val="single" w:sz="4" w:space="0" w:color="auto"/>
              <w:right w:val="single" w:sz="4" w:space="0" w:color="auto"/>
            </w:tcBorders>
            <w:shd w:val="clear" w:color="000000" w:fill="FFFFFF"/>
            <w:noWrap/>
            <w:vAlign w:val="center"/>
            <w:hideMark/>
          </w:tcPr>
          <w:p w14:paraId="6F1FBD70" w14:textId="77777777" w:rsidR="0025399A" w:rsidRPr="0046364D" w:rsidRDefault="0025399A" w:rsidP="0025399A">
            <w:pPr>
              <w:spacing w:after="0" w:line="240" w:lineRule="auto"/>
              <w:rPr>
                <w:rFonts w:ascii="Garamond" w:eastAsia="Times New Roman" w:hAnsi="Garamond" w:cs="Times New Roman"/>
                <w:sz w:val="10"/>
                <w:szCs w:val="10"/>
                <w:lang w:val="sq-AL"/>
              </w:rPr>
            </w:pPr>
            <w:r w:rsidRPr="0046364D">
              <w:rPr>
                <w:rFonts w:ascii="Garamond" w:eastAsia="Times New Roman" w:hAnsi="Garamond" w:cs="Times New Roman"/>
                <w:sz w:val="10"/>
                <w:szCs w:val="10"/>
                <w:lang w:val="sq-AL"/>
              </w:rPr>
              <w:t> </w:t>
            </w:r>
          </w:p>
        </w:tc>
        <w:tc>
          <w:tcPr>
            <w:tcW w:w="337" w:type="pct"/>
            <w:tcBorders>
              <w:top w:val="nil"/>
              <w:left w:val="nil"/>
              <w:bottom w:val="single" w:sz="4" w:space="0" w:color="auto"/>
              <w:right w:val="single" w:sz="4" w:space="0" w:color="auto"/>
            </w:tcBorders>
            <w:shd w:val="clear" w:color="000000" w:fill="FFFFFF"/>
            <w:noWrap/>
            <w:vAlign w:val="center"/>
            <w:hideMark/>
          </w:tcPr>
          <w:p w14:paraId="2FB35DCF" w14:textId="77777777" w:rsidR="0025399A" w:rsidRPr="0046364D" w:rsidRDefault="0025399A" w:rsidP="0025399A">
            <w:pPr>
              <w:spacing w:after="0" w:line="240" w:lineRule="auto"/>
              <w:rPr>
                <w:rFonts w:ascii="Garamond" w:eastAsia="Times New Roman" w:hAnsi="Garamond" w:cs="Times New Roman"/>
                <w:sz w:val="10"/>
                <w:szCs w:val="10"/>
                <w:lang w:val="sq-AL"/>
              </w:rPr>
            </w:pPr>
            <w:r w:rsidRPr="0046364D">
              <w:rPr>
                <w:rFonts w:ascii="Garamond" w:eastAsia="Times New Roman" w:hAnsi="Garamond" w:cs="Times New Roman"/>
                <w:sz w:val="10"/>
                <w:szCs w:val="10"/>
                <w:lang w:val="sq-AL"/>
              </w:rPr>
              <w:t> </w:t>
            </w:r>
          </w:p>
        </w:tc>
        <w:tc>
          <w:tcPr>
            <w:tcW w:w="368" w:type="pct"/>
            <w:tcBorders>
              <w:top w:val="nil"/>
              <w:left w:val="nil"/>
              <w:bottom w:val="single" w:sz="4" w:space="0" w:color="auto"/>
              <w:right w:val="single" w:sz="4" w:space="0" w:color="auto"/>
            </w:tcBorders>
            <w:shd w:val="clear" w:color="000000" w:fill="FFFFFF"/>
            <w:noWrap/>
            <w:vAlign w:val="center"/>
            <w:hideMark/>
          </w:tcPr>
          <w:p w14:paraId="0F22AC3D" w14:textId="2FEA41E6" w:rsidR="0025399A" w:rsidRPr="0046364D" w:rsidRDefault="0023282F" w:rsidP="0025399A">
            <w:pPr>
              <w:spacing w:after="0" w:line="240" w:lineRule="auto"/>
              <w:rPr>
                <w:rFonts w:ascii="Garamond" w:eastAsia="Times New Roman" w:hAnsi="Garamond" w:cs="Times New Roman"/>
                <w:sz w:val="10"/>
                <w:szCs w:val="10"/>
                <w:lang w:val="sq-AL"/>
              </w:rPr>
            </w:pPr>
            <w:r w:rsidRPr="0046364D">
              <w:rPr>
                <w:rFonts w:ascii="Garamond" w:eastAsia="Times New Roman" w:hAnsi="Garamond" w:cs="Times New Roman"/>
                <w:sz w:val="10"/>
                <w:szCs w:val="10"/>
                <w:lang w:val="sq-AL"/>
              </w:rPr>
              <w:t> </w:t>
            </w:r>
          </w:p>
        </w:tc>
      </w:tr>
      <w:tr w:rsidR="0025399A" w:rsidRPr="0046364D" w14:paraId="18E3ED6C" w14:textId="77777777" w:rsidTr="00794B82">
        <w:trPr>
          <w:trHeight w:val="20"/>
          <w:jc w:val="center"/>
        </w:trPr>
        <w:tc>
          <w:tcPr>
            <w:tcW w:w="596" w:type="pct"/>
            <w:tcBorders>
              <w:top w:val="nil"/>
              <w:left w:val="single" w:sz="4" w:space="0" w:color="auto"/>
              <w:bottom w:val="single" w:sz="4" w:space="0" w:color="auto"/>
              <w:right w:val="single" w:sz="4" w:space="0" w:color="auto"/>
            </w:tcBorders>
            <w:shd w:val="clear" w:color="auto" w:fill="auto"/>
            <w:vAlign w:val="center"/>
            <w:hideMark/>
          </w:tcPr>
          <w:p w14:paraId="7EF70899" w14:textId="77777777"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65</w:t>
            </w:r>
          </w:p>
        </w:tc>
        <w:tc>
          <w:tcPr>
            <w:tcW w:w="303" w:type="pct"/>
            <w:tcBorders>
              <w:top w:val="nil"/>
              <w:left w:val="nil"/>
              <w:bottom w:val="single" w:sz="4" w:space="0" w:color="auto"/>
              <w:right w:val="single" w:sz="4" w:space="0" w:color="auto"/>
            </w:tcBorders>
            <w:shd w:val="clear" w:color="auto" w:fill="auto"/>
            <w:vAlign w:val="center"/>
            <w:hideMark/>
          </w:tcPr>
          <w:p w14:paraId="6611DF26" w14:textId="54D65D59" w:rsidR="0025399A" w:rsidRPr="0046364D" w:rsidRDefault="0023282F"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Maniola</w:t>
            </w:r>
          </w:p>
        </w:tc>
        <w:tc>
          <w:tcPr>
            <w:tcW w:w="279" w:type="pct"/>
            <w:tcBorders>
              <w:top w:val="nil"/>
              <w:left w:val="nil"/>
              <w:bottom w:val="single" w:sz="4" w:space="0" w:color="auto"/>
              <w:right w:val="single" w:sz="4" w:space="0" w:color="auto"/>
            </w:tcBorders>
            <w:shd w:val="clear" w:color="auto" w:fill="auto"/>
            <w:vAlign w:val="center"/>
            <w:hideMark/>
          </w:tcPr>
          <w:p w14:paraId="56AAA186" w14:textId="1ADC8592" w:rsidR="0025399A" w:rsidRPr="0046364D" w:rsidRDefault="0023282F"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Shaqir</w:t>
            </w:r>
          </w:p>
        </w:tc>
        <w:tc>
          <w:tcPr>
            <w:tcW w:w="284" w:type="pct"/>
            <w:tcBorders>
              <w:top w:val="nil"/>
              <w:left w:val="nil"/>
              <w:bottom w:val="single" w:sz="4" w:space="0" w:color="auto"/>
              <w:right w:val="single" w:sz="4" w:space="0" w:color="auto"/>
            </w:tcBorders>
            <w:shd w:val="clear" w:color="auto" w:fill="auto"/>
            <w:vAlign w:val="center"/>
            <w:hideMark/>
          </w:tcPr>
          <w:p w14:paraId="6B038105" w14:textId="39D840CC" w:rsidR="0025399A" w:rsidRPr="0046364D" w:rsidRDefault="0023282F"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Çaushi</w:t>
            </w:r>
          </w:p>
        </w:tc>
        <w:tc>
          <w:tcPr>
            <w:tcW w:w="237" w:type="pct"/>
            <w:tcBorders>
              <w:top w:val="nil"/>
              <w:left w:val="nil"/>
              <w:bottom w:val="single" w:sz="4" w:space="0" w:color="auto"/>
              <w:right w:val="single" w:sz="4" w:space="0" w:color="auto"/>
            </w:tcBorders>
            <w:shd w:val="clear" w:color="auto" w:fill="auto"/>
            <w:vAlign w:val="center"/>
            <w:hideMark/>
          </w:tcPr>
          <w:p w14:paraId="007999E0" w14:textId="77777777"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TIRANË</w:t>
            </w:r>
          </w:p>
        </w:tc>
        <w:tc>
          <w:tcPr>
            <w:tcW w:w="174" w:type="pct"/>
            <w:tcBorders>
              <w:top w:val="nil"/>
              <w:left w:val="nil"/>
              <w:bottom w:val="single" w:sz="4" w:space="0" w:color="auto"/>
              <w:right w:val="single" w:sz="4" w:space="0" w:color="auto"/>
            </w:tcBorders>
            <w:shd w:val="clear" w:color="auto" w:fill="auto"/>
            <w:vAlign w:val="center"/>
            <w:hideMark/>
          </w:tcPr>
          <w:p w14:paraId="5410DFFE" w14:textId="77777777"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3866</w:t>
            </w:r>
          </w:p>
        </w:tc>
        <w:tc>
          <w:tcPr>
            <w:tcW w:w="208" w:type="pct"/>
            <w:tcBorders>
              <w:top w:val="nil"/>
              <w:left w:val="nil"/>
              <w:bottom w:val="single" w:sz="4" w:space="0" w:color="auto"/>
              <w:right w:val="single" w:sz="4" w:space="0" w:color="auto"/>
            </w:tcBorders>
            <w:shd w:val="clear" w:color="auto" w:fill="auto"/>
            <w:vAlign w:val="center"/>
            <w:hideMark/>
          </w:tcPr>
          <w:p w14:paraId="266E0744" w14:textId="77777777"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116/10</w:t>
            </w:r>
          </w:p>
        </w:tc>
        <w:tc>
          <w:tcPr>
            <w:tcW w:w="177" w:type="pct"/>
            <w:tcBorders>
              <w:top w:val="nil"/>
              <w:left w:val="nil"/>
              <w:bottom w:val="single" w:sz="4" w:space="0" w:color="auto"/>
              <w:right w:val="single" w:sz="4" w:space="0" w:color="auto"/>
            </w:tcBorders>
            <w:shd w:val="clear" w:color="auto" w:fill="auto"/>
            <w:vAlign w:val="center"/>
            <w:hideMark/>
          </w:tcPr>
          <w:p w14:paraId="66198189" w14:textId="77777777"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ARE</w:t>
            </w:r>
          </w:p>
        </w:tc>
        <w:tc>
          <w:tcPr>
            <w:tcW w:w="174" w:type="pct"/>
            <w:tcBorders>
              <w:top w:val="nil"/>
              <w:left w:val="nil"/>
              <w:bottom w:val="single" w:sz="4" w:space="0" w:color="auto"/>
              <w:right w:val="single" w:sz="4" w:space="0" w:color="auto"/>
            </w:tcBorders>
            <w:shd w:val="clear" w:color="auto" w:fill="auto"/>
            <w:vAlign w:val="center"/>
            <w:hideMark/>
          </w:tcPr>
          <w:p w14:paraId="7B8B49B2" w14:textId="77777777"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4200</w:t>
            </w:r>
          </w:p>
        </w:tc>
        <w:tc>
          <w:tcPr>
            <w:tcW w:w="155" w:type="pct"/>
            <w:tcBorders>
              <w:top w:val="nil"/>
              <w:left w:val="nil"/>
              <w:bottom w:val="single" w:sz="4" w:space="0" w:color="auto"/>
              <w:right w:val="single" w:sz="4" w:space="0" w:color="auto"/>
            </w:tcBorders>
            <w:shd w:val="clear" w:color="auto" w:fill="auto"/>
            <w:vAlign w:val="center"/>
            <w:hideMark/>
          </w:tcPr>
          <w:p w14:paraId="29972535" w14:textId="42005EE1"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w:t>
            </w:r>
          </w:p>
        </w:tc>
        <w:tc>
          <w:tcPr>
            <w:tcW w:w="155" w:type="pct"/>
            <w:tcBorders>
              <w:top w:val="nil"/>
              <w:left w:val="nil"/>
              <w:bottom w:val="single" w:sz="4" w:space="0" w:color="auto"/>
              <w:right w:val="single" w:sz="4" w:space="0" w:color="auto"/>
            </w:tcBorders>
            <w:shd w:val="clear" w:color="auto" w:fill="auto"/>
            <w:vAlign w:val="center"/>
            <w:hideMark/>
          </w:tcPr>
          <w:p w14:paraId="267B1954" w14:textId="1D77639F"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w:t>
            </w:r>
          </w:p>
        </w:tc>
        <w:tc>
          <w:tcPr>
            <w:tcW w:w="182" w:type="pct"/>
            <w:tcBorders>
              <w:top w:val="nil"/>
              <w:left w:val="nil"/>
              <w:bottom w:val="single" w:sz="4" w:space="0" w:color="auto"/>
              <w:right w:val="single" w:sz="4" w:space="0" w:color="auto"/>
            </w:tcBorders>
            <w:shd w:val="clear" w:color="auto" w:fill="auto"/>
            <w:vAlign w:val="center"/>
            <w:hideMark/>
          </w:tcPr>
          <w:p w14:paraId="5B877265" w14:textId="77777777"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1</w:t>
            </w:r>
          </w:p>
        </w:tc>
        <w:tc>
          <w:tcPr>
            <w:tcW w:w="205" w:type="pct"/>
            <w:tcBorders>
              <w:top w:val="nil"/>
              <w:left w:val="nil"/>
              <w:bottom w:val="single" w:sz="4" w:space="0" w:color="auto"/>
              <w:right w:val="single" w:sz="4" w:space="0" w:color="auto"/>
            </w:tcBorders>
            <w:shd w:val="clear" w:color="auto" w:fill="auto"/>
            <w:vAlign w:val="center"/>
            <w:hideMark/>
          </w:tcPr>
          <w:p w14:paraId="763C8672" w14:textId="77777777"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139</w:t>
            </w:r>
          </w:p>
        </w:tc>
        <w:tc>
          <w:tcPr>
            <w:tcW w:w="185" w:type="pct"/>
            <w:tcBorders>
              <w:top w:val="nil"/>
              <w:left w:val="nil"/>
              <w:bottom w:val="single" w:sz="4" w:space="0" w:color="auto"/>
              <w:right w:val="single" w:sz="4" w:space="0" w:color="auto"/>
            </w:tcBorders>
            <w:shd w:val="clear" w:color="auto" w:fill="auto"/>
            <w:vAlign w:val="center"/>
            <w:hideMark/>
          </w:tcPr>
          <w:p w14:paraId="0AFEC9FD" w14:textId="77777777"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4200</w:t>
            </w:r>
          </w:p>
        </w:tc>
        <w:tc>
          <w:tcPr>
            <w:tcW w:w="158" w:type="pct"/>
            <w:tcBorders>
              <w:top w:val="nil"/>
              <w:left w:val="nil"/>
              <w:bottom w:val="single" w:sz="4" w:space="0" w:color="auto"/>
              <w:right w:val="single" w:sz="4" w:space="0" w:color="auto"/>
            </w:tcBorders>
            <w:shd w:val="clear" w:color="auto" w:fill="auto"/>
            <w:vAlign w:val="center"/>
            <w:hideMark/>
          </w:tcPr>
          <w:p w14:paraId="6B97AB13" w14:textId="0AC23319"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448</w:t>
            </w:r>
          </w:p>
        </w:tc>
        <w:tc>
          <w:tcPr>
            <w:tcW w:w="332" w:type="pct"/>
            <w:tcBorders>
              <w:top w:val="nil"/>
              <w:left w:val="nil"/>
              <w:bottom w:val="single" w:sz="4" w:space="0" w:color="auto"/>
              <w:right w:val="single" w:sz="4" w:space="0" w:color="auto"/>
            </w:tcBorders>
            <w:shd w:val="clear" w:color="auto" w:fill="auto"/>
            <w:vAlign w:val="center"/>
            <w:hideMark/>
          </w:tcPr>
          <w:p w14:paraId="348AF2A3" w14:textId="41060AAA"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1,881,600</w:t>
            </w:r>
          </w:p>
        </w:tc>
        <w:tc>
          <w:tcPr>
            <w:tcW w:w="164" w:type="pct"/>
            <w:tcBorders>
              <w:top w:val="nil"/>
              <w:left w:val="nil"/>
              <w:bottom w:val="single" w:sz="4" w:space="0" w:color="auto"/>
              <w:right w:val="single" w:sz="4" w:space="0" w:color="auto"/>
            </w:tcBorders>
            <w:shd w:val="clear" w:color="auto" w:fill="auto"/>
            <w:vAlign w:val="center"/>
            <w:hideMark/>
          </w:tcPr>
          <w:p w14:paraId="518B1F12" w14:textId="1FE0F302"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w:t>
            </w:r>
          </w:p>
        </w:tc>
        <w:tc>
          <w:tcPr>
            <w:tcW w:w="164" w:type="pct"/>
            <w:tcBorders>
              <w:top w:val="nil"/>
              <w:left w:val="nil"/>
              <w:bottom w:val="single" w:sz="4" w:space="0" w:color="auto"/>
              <w:right w:val="single" w:sz="4" w:space="0" w:color="auto"/>
            </w:tcBorders>
            <w:shd w:val="clear" w:color="auto" w:fill="auto"/>
            <w:vAlign w:val="center"/>
            <w:hideMark/>
          </w:tcPr>
          <w:p w14:paraId="6133D6CB" w14:textId="48122230"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w:t>
            </w:r>
          </w:p>
        </w:tc>
        <w:tc>
          <w:tcPr>
            <w:tcW w:w="164" w:type="pct"/>
            <w:tcBorders>
              <w:top w:val="nil"/>
              <w:left w:val="nil"/>
              <w:bottom w:val="single" w:sz="4" w:space="0" w:color="auto"/>
              <w:right w:val="single" w:sz="4" w:space="0" w:color="auto"/>
            </w:tcBorders>
            <w:shd w:val="clear" w:color="auto" w:fill="auto"/>
            <w:vAlign w:val="center"/>
            <w:hideMark/>
          </w:tcPr>
          <w:p w14:paraId="1CC4211C" w14:textId="4204CA37"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w:t>
            </w:r>
          </w:p>
        </w:tc>
        <w:tc>
          <w:tcPr>
            <w:tcW w:w="337" w:type="pct"/>
            <w:tcBorders>
              <w:top w:val="nil"/>
              <w:left w:val="nil"/>
              <w:bottom w:val="single" w:sz="4" w:space="0" w:color="auto"/>
              <w:right w:val="single" w:sz="4" w:space="0" w:color="auto"/>
            </w:tcBorders>
            <w:shd w:val="clear" w:color="auto" w:fill="auto"/>
            <w:vAlign w:val="center"/>
            <w:hideMark/>
          </w:tcPr>
          <w:p w14:paraId="2B36F036" w14:textId="28BF77FB"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1,881,600</w:t>
            </w:r>
          </w:p>
        </w:tc>
        <w:tc>
          <w:tcPr>
            <w:tcW w:w="368" w:type="pct"/>
            <w:tcBorders>
              <w:top w:val="nil"/>
              <w:left w:val="nil"/>
              <w:bottom w:val="single" w:sz="4" w:space="0" w:color="auto"/>
              <w:right w:val="single" w:sz="4" w:space="0" w:color="auto"/>
            </w:tcBorders>
            <w:shd w:val="clear" w:color="auto" w:fill="auto"/>
            <w:vAlign w:val="center"/>
            <w:hideMark/>
          </w:tcPr>
          <w:p w14:paraId="75AA1491" w14:textId="00D1CFF5" w:rsidR="0025399A" w:rsidRPr="0046364D" w:rsidRDefault="0023282F"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Naze Caushi</w:t>
            </w:r>
            <w:r w:rsidR="00B96FDE">
              <w:rPr>
                <w:rFonts w:ascii="Garamond" w:eastAsia="Times New Roman" w:hAnsi="Garamond" w:cs="Times New Roman"/>
                <w:color w:val="000000"/>
                <w:sz w:val="10"/>
                <w:szCs w:val="10"/>
                <w:lang w:val="sq-AL"/>
              </w:rPr>
              <w:t>,</w:t>
            </w:r>
            <w:r w:rsidRPr="0046364D">
              <w:rPr>
                <w:rFonts w:ascii="Garamond" w:eastAsia="Times New Roman" w:hAnsi="Garamond" w:cs="Times New Roman"/>
                <w:color w:val="000000"/>
                <w:sz w:val="10"/>
                <w:szCs w:val="10"/>
                <w:lang w:val="sq-AL"/>
              </w:rPr>
              <w:t xml:space="preserve"> pjesëtar sipas certifikatës familjare t</w:t>
            </w:r>
            <w:r>
              <w:rPr>
                <w:rFonts w:ascii="Garamond" w:eastAsia="Times New Roman" w:hAnsi="Garamond" w:cs="Times New Roman"/>
                <w:color w:val="000000"/>
                <w:sz w:val="10"/>
                <w:szCs w:val="10"/>
                <w:lang w:val="sq-AL"/>
              </w:rPr>
              <w:t>ë</w:t>
            </w:r>
            <w:r w:rsidRPr="0046364D">
              <w:rPr>
                <w:rFonts w:ascii="Garamond" w:eastAsia="Times New Roman" w:hAnsi="Garamond" w:cs="Times New Roman"/>
                <w:color w:val="000000"/>
                <w:sz w:val="10"/>
                <w:szCs w:val="10"/>
                <w:lang w:val="sq-AL"/>
              </w:rPr>
              <w:t xml:space="preserve"> vitit 1991 t</w:t>
            </w:r>
            <w:r>
              <w:rPr>
                <w:rFonts w:ascii="Garamond" w:eastAsia="Times New Roman" w:hAnsi="Garamond" w:cs="Times New Roman"/>
                <w:color w:val="000000"/>
                <w:sz w:val="10"/>
                <w:szCs w:val="10"/>
                <w:lang w:val="sq-AL"/>
              </w:rPr>
              <w:t>ë</w:t>
            </w:r>
            <w:r w:rsidRPr="0046364D">
              <w:rPr>
                <w:rFonts w:ascii="Garamond" w:eastAsia="Times New Roman" w:hAnsi="Garamond" w:cs="Times New Roman"/>
                <w:color w:val="000000"/>
                <w:sz w:val="10"/>
                <w:szCs w:val="10"/>
                <w:lang w:val="sq-AL"/>
              </w:rPr>
              <w:t xml:space="preserve"> dh</w:t>
            </w:r>
            <w:r>
              <w:rPr>
                <w:rFonts w:ascii="Garamond" w:eastAsia="Times New Roman" w:hAnsi="Garamond" w:cs="Times New Roman"/>
                <w:color w:val="000000"/>
                <w:sz w:val="10"/>
                <w:szCs w:val="10"/>
                <w:lang w:val="sq-AL"/>
              </w:rPr>
              <w:t>ë</w:t>
            </w:r>
            <w:r w:rsidRPr="0046364D">
              <w:rPr>
                <w:rFonts w:ascii="Garamond" w:eastAsia="Times New Roman" w:hAnsi="Garamond" w:cs="Times New Roman"/>
                <w:color w:val="000000"/>
                <w:sz w:val="10"/>
                <w:szCs w:val="10"/>
                <w:lang w:val="sq-AL"/>
              </w:rPr>
              <w:t>nat e pasurisë janë përmirësuar dhe përditësuar</w:t>
            </w:r>
            <w:r w:rsidR="00B96FDE">
              <w:rPr>
                <w:rFonts w:ascii="Garamond" w:eastAsia="Times New Roman" w:hAnsi="Garamond" w:cs="Times New Roman"/>
                <w:color w:val="000000"/>
                <w:sz w:val="10"/>
                <w:szCs w:val="10"/>
                <w:lang w:val="sq-AL"/>
              </w:rPr>
              <w:t>,</w:t>
            </w:r>
            <w:r w:rsidRPr="0046364D">
              <w:rPr>
                <w:rFonts w:ascii="Garamond" w:eastAsia="Times New Roman" w:hAnsi="Garamond" w:cs="Times New Roman"/>
                <w:color w:val="000000"/>
                <w:sz w:val="10"/>
                <w:szCs w:val="10"/>
                <w:lang w:val="sq-AL"/>
              </w:rPr>
              <w:t xml:space="preserve"> sipas nenit 64 t</w:t>
            </w:r>
            <w:r>
              <w:rPr>
                <w:rFonts w:ascii="Garamond" w:eastAsia="Times New Roman" w:hAnsi="Garamond" w:cs="Times New Roman"/>
                <w:color w:val="000000"/>
                <w:sz w:val="10"/>
                <w:szCs w:val="10"/>
                <w:lang w:val="sq-AL"/>
              </w:rPr>
              <w:t>ë</w:t>
            </w:r>
            <w:r w:rsidRPr="0046364D">
              <w:rPr>
                <w:rFonts w:ascii="Garamond" w:eastAsia="Times New Roman" w:hAnsi="Garamond" w:cs="Times New Roman"/>
                <w:color w:val="000000"/>
                <w:sz w:val="10"/>
                <w:szCs w:val="10"/>
                <w:lang w:val="sq-AL"/>
              </w:rPr>
              <w:t xml:space="preserve"> ligjit 33/2012</w:t>
            </w:r>
            <w:r>
              <w:rPr>
                <w:rFonts w:ascii="Garamond" w:eastAsia="Times New Roman" w:hAnsi="Garamond" w:cs="Times New Roman"/>
                <w:color w:val="000000"/>
                <w:sz w:val="10"/>
                <w:szCs w:val="10"/>
                <w:lang w:val="sq-AL"/>
              </w:rPr>
              <w:t>,</w:t>
            </w:r>
            <w:r w:rsidRPr="0046364D">
              <w:rPr>
                <w:rFonts w:ascii="Garamond" w:eastAsia="Times New Roman" w:hAnsi="Garamond" w:cs="Times New Roman"/>
                <w:color w:val="000000"/>
                <w:sz w:val="10"/>
                <w:szCs w:val="10"/>
                <w:lang w:val="sq-AL"/>
              </w:rPr>
              <w:t xml:space="preserve"> </w:t>
            </w:r>
            <w:r>
              <w:rPr>
                <w:rFonts w:ascii="Garamond" w:eastAsia="Times New Roman" w:hAnsi="Garamond" w:cs="Times New Roman"/>
                <w:color w:val="000000"/>
                <w:sz w:val="10"/>
                <w:szCs w:val="10"/>
                <w:lang w:val="sq-AL"/>
              </w:rPr>
              <w:t>më</w:t>
            </w:r>
            <w:r w:rsidRPr="0046364D">
              <w:rPr>
                <w:rFonts w:ascii="Garamond" w:eastAsia="Times New Roman" w:hAnsi="Garamond" w:cs="Times New Roman"/>
                <w:color w:val="000000"/>
                <w:sz w:val="10"/>
                <w:szCs w:val="10"/>
                <w:lang w:val="sq-AL"/>
              </w:rPr>
              <w:t xml:space="preserve"> d</w:t>
            </w:r>
            <w:r>
              <w:rPr>
                <w:rFonts w:ascii="Garamond" w:eastAsia="Times New Roman" w:hAnsi="Garamond" w:cs="Times New Roman"/>
                <w:color w:val="000000"/>
                <w:sz w:val="10"/>
                <w:szCs w:val="10"/>
                <w:lang w:val="sq-AL"/>
              </w:rPr>
              <w:t>atë</w:t>
            </w:r>
            <w:r w:rsidRPr="0046364D">
              <w:rPr>
                <w:rFonts w:ascii="Garamond" w:eastAsia="Times New Roman" w:hAnsi="Garamond" w:cs="Times New Roman"/>
                <w:color w:val="000000"/>
                <w:sz w:val="10"/>
                <w:szCs w:val="10"/>
                <w:lang w:val="sq-AL"/>
              </w:rPr>
              <w:t xml:space="preserve"> 31.8.2018</w:t>
            </w:r>
            <w:r>
              <w:rPr>
                <w:rFonts w:ascii="Garamond" w:eastAsia="Times New Roman" w:hAnsi="Garamond" w:cs="Times New Roman"/>
                <w:color w:val="000000"/>
                <w:sz w:val="10"/>
                <w:szCs w:val="10"/>
                <w:lang w:val="sq-AL"/>
              </w:rPr>
              <w:t>,</w:t>
            </w:r>
            <w:r w:rsidRPr="0046364D">
              <w:rPr>
                <w:rFonts w:ascii="Garamond" w:eastAsia="Times New Roman" w:hAnsi="Garamond" w:cs="Times New Roman"/>
                <w:color w:val="000000"/>
                <w:sz w:val="10"/>
                <w:szCs w:val="10"/>
                <w:lang w:val="sq-AL"/>
              </w:rPr>
              <w:t xml:space="preserve"> 1495</w:t>
            </w:r>
          </w:p>
        </w:tc>
      </w:tr>
      <w:tr w:rsidR="0025399A" w:rsidRPr="0046364D" w14:paraId="22BCFE81" w14:textId="77777777" w:rsidTr="00794B82">
        <w:trPr>
          <w:trHeight w:val="20"/>
          <w:jc w:val="center"/>
        </w:trPr>
        <w:tc>
          <w:tcPr>
            <w:tcW w:w="596" w:type="pct"/>
            <w:tcBorders>
              <w:top w:val="nil"/>
              <w:left w:val="single" w:sz="4" w:space="0" w:color="auto"/>
              <w:bottom w:val="single" w:sz="4" w:space="0" w:color="auto"/>
              <w:right w:val="single" w:sz="4" w:space="0" w:color="auto"/>
            </w:tcBorders>
            <w:shd w:val="clear" w:color="auto" w:fill="auto"/>
            <w:vAlign w:val="center"/>
            <w:hideMark/>
          </w:tcPr>
          <w:p w14:paraId="7B180DB1" w14:textId="77777777"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66</w:t>
            </w:r>
          </w:p>
        </w:tc>
        <w:tc>
          <w:tcPr>
            <w:tcW w:w="303" w:type="pct"/>
            <w:tcBorders>
              <w:top w:val="nil"/>
              <w:left w:val="nil"/>
              <w:bottom w:val="single" w:sz="4" w:space="0" w:color="auto"/>
              <w:right w:val="single" w:sz="4" w:space="0" w:color="auto"/>
            </w:tcBorders>
            <w:shd w:val="clear" w:color="auto" w:fill="auto"/>
            <w:vAlign w:val="center"/>
            <w:hideMark/>
          </w:tcPr>
          <w:p w14:paraId="64D227C0" w14:textId="5247AF8A" w:rsidR="0025399A" w:rsidRPr="0046364D" w:rsidRDefault="0023282F"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Arjan Rukije Alma</w:t>
            </w:r>
          </w:p>
        </w:tc>
        <w:tc>
          <w:tcPr>
            <w:tcW w:w="279" w:type="pct"/>
            <w:tcBorders>
              <w:top w:val="nil"/>
              <w:left w:val="nil"/>
              <w:bottom w:val="single" w:sz="4" w:space="0" w:color="auto"/>
              <w:right w:val="single" w:sz="4" w:space="0" w:color="auto"/>
            </w:tcBorders>
            <w:shd w:val="clear" w:color="auto" w:fill="auto"/>
            <w:vAlign w:val="center"/>
            <w:hideMark/>
          </w:tcPr>
          <w:p w14:paraId="6D4BD2AE" w14:textId="0B0A6FEC" w:rsidR="0025399A" w:rsidRPr="0046364D" w:rsidRDefault="0023282F"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Sefer Mehmet Sefer</w:t>
            </w:r>
          </w:p>
        </w:tc>
        <w:tc>
          <w:tcPr>
            <w:tcW w:w="284" w:type="pct"/>
            <w:tcBorders>
              <w:top w:val="nil"/>
              <w:left w:val="nil"/>
              <w:bottom w:val="single" w:sz="4" w:space="0" w:color="auto"/>
              <w:right w:val="single" w:sz="4" w:space="0" w:color="auto"/>
            </w:tcBorders>
            <w:shd w:val="clear" w:color="auto" w:fill="auto"/>
            <w:vAlign w:val="center"/>
            <w:hideMark/>
          </w:tcPr>
          <w:p w14:paraId="10DE4690" w14:textId="7E0CFF10" w:rsidR="0025399A" w:rsidRPr="0046364D" w:rsidRDefault="0023282F"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Çaushi Çaushi Lami</w:t>
            </w:r>
          </w:p>
        </w:tc>
        <w:tc>
          <w:tcPr>
            <w:tcW w:w="237" w:type="pct"/>
            <w:tcBorders>
              <w:top w:val="nil"/>
              <w:left w:val="nil"/>
              <w:bottom w:val="single" w:sz="4" w:space="0" w:color="auto"/>
              <w:right w:val="single" w:sz="4" w:space="0" w:color="auto"/>
            </w:tcBorders>
            <w:shd w:val="clear" w:color="auto" w:fill="auto"/>
            <w:vAlign w:val="center"/>
            <w:hideMark/>
          </w:tcPr>
          <w:p w14:paraId="3A45C4C6" w14:textId="77777777"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TIRANË</w:t>
            </w:r>
          </w:p>
        </w:tc>
        <w:tc>
          <w:tcPr>
            <w:tcW w:w="174" w:type="pct"/>
            <w:tcBorders>
              <w:top w:val="nil"/>
              <w:left w:val="nil"/>
              <w:bottom w:val="single" w:sz="4" w:space="0" w:color="auto"/>
              <w:right w:val="single" w:sz="4" w:space="0" w:color="auto"/>
            </w:tcBorders>
            <w:shd w:val="clear" w:color="auto" w:fill="auto"/>
            <w:vAlign w:val="center"/>
            <w:hideMark/>
          </w:tcPr>
          <w:p w14:paraId="219ABE31" w14:textId="77777777"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3866</w:t>
            </w:r>
          </w:p>
        </w:tc>
        <w:tc>
          <w:tcPr>
            <w:tcW w:w="208" w:type="pct"/>
            <w:tcBorders>
              <w:top w:val="nil"/>
              <w:left w:val="nil"/>
              <w:bottom w:val="single" w:sz="4" w:space="0" w:color="auto"/>
              <w:right w:val="single" w:sz="4" w:space="0" w:color="auto"/>
            </w:tcBorders>
            <w:shd w:val="clear" w:color="auto" w:fill="auto"/>
            <w:vAlign w:val="center"/>
            <w:hideMark/>
          </w:tcPr>
          <w:p w14:paraId="487F249C" w14:textId="77777777"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116/43</w:t>
            </w:r>
          </w:p>
        </w:tc>
        <w:tc>
          <w:tcPr>
            <w:tcW w:w="177" w:type="pct"/>
            <w:tcBorders>
              <w:top w:val="nil"/>
              <w:left w:val="nil"/>
              <w:bottom w:val="single" w:sz="4" w:space="0" w:color="auto"/>
              <w:right w:val="single" w:sz="4" w:space="0" w:color="auto"/>
            </w:tcBorders>
            <w:shd w:val="clear" w:color="auto" w:fill="auto"/>
            <w:vAlign w:val="center"/>
            <w:hideMark/>
          </w:tcPr>
          <w:p w14:paraId="50AC4119" w14:textId="77777777"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ARE</w:t>
            </w:r>
          </w:p>
        </w:tc>
        <w:tc>
          <w:tcPr>
            <w:tcW w:w="174" w:type="pct"/>
            <w:tcBorders>
              <w:top w:val="nil"/>
              <w:left w:val="nil"/>
              <w:bottom w:val="single" w:sz="4" w:space="0" w:color="auto"/>
              <w:right w:val="single" w:sz="4" w:space="0" w:color="auto"/>
            </w:tcBorders>
            <w:shd w:val="clear" w:color="auto" w:fill="auto"/>
            <w:vAlign w:val="center"/>
            <w:hideMark/>
          </w:tcPr>
          <w:p w14:paraId="7B4A4068" w14:textId="77777777"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4625</w:t>
            </w:r>
          </w:p>
        </w:tc>
        <w:tc>
          <w:tcPr>
            <w:tcW w:w="155" w:type="pct"/>
            <w:tcBorders>
              <w:top w:val="nil"/>
              <w:left w:val="nil"/>
              <w:bottom w:val="single" w:sz="4" w:space="0" w:color="auto"/>
              <w:right w:val="single" w:sz="4" w:space="0" w:color="auto"/>
            </w:tcBorders>
            <w:shd w:val="clear" w:color="auto" w:fill="auto"/>
            <w:vAlign w:val="center"/>
            <w:hideMark/>
          </w:tcPr>
          <w:p w14:paraId="6A95DE4C" w14:textId="2116AF12"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w:t>
            </w:r>
          </w:p>
        </w:tc>
        <w:tc>
          <w:tcPr>
            <w:tcW w:w="155" w:type="pct"/>
            <w:tcBorders>
              <w:top w:val="nil"/>
              <w:left w:val="nil"/>
              <w:bottom w:val="single" w:sz="4" w:space="0" w:color="auto"/>
              <w:right w:val="single" w:sz="4" w:space="0" w:color="auto"/>
            </w:tcBorders>
            <w:shd w:val="clear" w:color="auto" w:fill="auto"/>
            <w:vAlign w:val="center"/>
            <w:hideMark/>
          </w:tcPr>
          <w:p w14:paraId="127E0804" w14:textId="07721619"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w:t>
            </w:r>
          </w:p>
        </w:tc>
        <w:tc>
          <w:tcPr>
            <w:tcW w:w="182" w:type="pct"/>
            <w:tcBorders>
              <w:top w:val="nil"/>
              <w:left w:val="nil"/>
              <w:bottom w:val="single" w:sz="4" w:space="0" w:color="auto"/>
              <w:right w:val="single" w:sz="4" w:space="0" w:color="auto"/>
            </w:tcBorders>
            <w:shd w:val="clear" w:color="auto" w:fill="auto"/>
            <w:vAlign w:val="center"/>
            <w:hideMark/>
          </w:tcPr>
          <w:p w14:paraId="08064558" w14:textId="77777777"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71</w:t>
            </w:r>
          </w:p>
        </w:tc>
        <w:tc>
          <w:tcPr>
            <w:tcW w:w="205" w:type="pct"/>
            <w:tcBorders>
              <w:top w:val="nil"/>
              <w:left w:val="nil"/>
              <w:bottom w:val="single" w:sz="4" w:space="0" w:color="auto"/>
              <w:right w:val="single" w:sz="4" w:space="0" w:color="auto"/>
            </w:tcBorders>
            <w:shd w:val="clear" w:color="auto" w:fill="auto"/>
            <w:vAlign w:val="center"/>
            <w:hideMark/>
          </w:tcPr>
          <w:p w14:paraId="739EE3CF" w14:textId="77777777"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191</w:t>
            </w:r>
          </w:p>
        </w:tc>
        <w:tc>
          <w:tcPr>
            <w:tcW w:w="185" w:type="pct"/>
            <w:tcBorders>
              <w:top w:val="nil"/>
              <w:left w:val="nil"/>
              <w:bottom w:val="single" w:sz="4" w:space="0" w:color="auto"/>
              <w:right w:val="single" w:sz="4" w:space="0" w:color="auto"/>
            </w:tcBorders>
            <w:shd w:val="clear" w:color="auto" w:fill="auto"/>
            <w:vAlign w:val="center"/>
            <w:hideMark/>
          </w:tcPr>
          <w:p w14:paraId="319667CC" w14:textId="77777777"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4625</w:t>
            </w:r>
          </w:p>
        </w:tc>
        <w:tc>
          <w:tcPr>
            <w:tcW w:w="158" w:type="pct"/>
            <w:tcBorders>
              <w:top w:val="nil"/>
              <w:left w:val="nil"/>
              <w:bottom w:val="single" w:sz="4" w:space="0" w:color="auto"/>
              <w:right w:val="single" w:sz="4" w:space="0" w:color="auto"/>
            </w:tcBorders>
            <w:shd w:val="clear" w:color="auto" w:fill="auto"/>
            <w:vAlign w:val="center"/>
            <w:hideMark/>
          </w:tcPr>
          <w:p w14:paraId="7218D0A7" w14:textId="5E4BEA72"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448</w:t>
            </w:r>
          </w:p>
        </w:tc>
        <w:tc>
          <w:tcPr>
            <w:tcW w:w="332" w:type="pct"/>
            <w:tcBorders>
              <w:top w:val="nil"/>
              <w:left w:val="nil"/>
              <w:bottom w:val="single" w:sz="4" w:space="0" w:color="auto"/>
              <w:right w:val="single" w:sz="4" w:space="0" w:color="auto"/>
            </w:tcBorders>
            <w:shd w:val="clear" w:color="auto" w:fill="auto"/>
            <w:vAlign w:val="center"/>
            <w:hideMark/>
          </w:tcPr>
          <w:p w14:paraId="3D0984D0" w14:textId="15C6AE82"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2,072,000</w:t>
            </w:r>
          </w:p>
        </w:tc>
        <w:tc>
          <w:tcPr>
            <w:tcW w:w="164" w:type="pct"/>
            <w:tcBorders>
              <w:top w:val="nil"/>
              <w:left w:val="nil"/>
              <w:bottom w:val="single" w:sz="4" w:space="0" w:color="auto"/>
              <w:right w:val="single" w:sz="4" w:space="0" w:color="auto"/>
            </w:tcBorders>
            <w:shd w:val="clear" w:color="auto" w:fill="auto"/>
            <w:vAlign w:val="center"/>
            <w:hideMark/>
          </w:tcPr>
          <w:p w14:paraId="3138FA01" w14:textId="55E7A1A6"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w:t>
            </w:r>
          </w:p>
        </w:tc>
        <w:tc>
          <w:tcPr>
            <w:tcW w:w="164" w:type="pct"/>
            <w:tcBorders>
              <w:top w:val="nil"/>
              <w:left w:val="nil"/>
              <w:bottom w:val="single" w:sz="4" w:space="0" w:color="auto"/>
              <w:right w:val="single" w:sz="4" w:space="0" w:color="auto"/>
            </w:tcBorders>
            <w:shd w:val="clear" w:color="auto" w:fill="auto"/>
            <w:vAlign w:val="center"/>
            <w:hideMark/>
          </w:tcPr>
          <w:p w14:paraId="71DBB50D" w14:textId="25E6A611"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w:t>
            </w:r>
          </w:p>
        </w:tc>
        <w:tc>
          <w:tcPr>
            <w:tcW w:w="164" w:type="pct"/>
            <w:tcBorders>
              <w:top w:val="nil"/>
              <w:left w:val="nil"/>
              <w:bottom w:val="single" w:sz="4" w:space="0" w:color="auto"/>
              <w:right w:val="single" w:sz="4" w:space="0" w:color="auto"/>
            </w:tcBorders>
            <w:shd w:val="clear" w:color="auto" w:fill="auto"/>
            <w:vAlign w:val="center"/>
            <w:hideMark/>
          </w:tcPr>
          <w:p w14:paraId="14BDB8E0" w14:textId="190621F4"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w:t>
            </w:r>
          </w:p>
        </w:tc>
        <w:tc>
          <w:tcPr>
            <w:tcW w:w="337" w:type="pct"/>
            <w:tcBorders>
              <w:top w:val="nil"/>
              <w:left w:val="nil"/>
              <w:bottom w:val="single" w:sz="4" w:space="0" w:color="auto"/>
              <w:right w:val="single" w:sz="4" w:space="0" w:color="auto"/>
            </w:tcBorders>
            <w:shd w:val="clear" w:color="auto" w:fill="auto"/>
            <w:vAlign w:val="center"/>
            <w:hideMark/>
          </w:tcPr>
          <w:p w14:paraId="4D6A144F" w14:textId="1869BFFE"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2,072,000</w:t>
            </w:r>
          </w:p>
        </w:tc>
        <w:tc>
          <w:tcPr>
            <w:tcW w:w="368" w:type="pct"/>
            <w:tcBorders>
              <w:top w:val="nil"/>
              <w:left w:val="nil"/>
              <w:bottom w:val="single" w:sz="4" w:space="0" w:color="auto"/>
              <w:right w:val="single" w:sz="4" w:space="0" w:color="auto"/>
            </w:tcBorders>
            <w:shd w:val="clear" w:color="auto" w:fill="auto"/>
            <w:vAlign w:val="center"/>
            <w:hideMark/>
          </w:tcPr>
          <w:p w14:paraId="7999F79B" w14:textId="2BF741F3"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p>
        </w:tc>
      </w:tr>
      <w:tr w:rsidR="0025399A" w:rsidRPr="0046364D" w14:paraId="1A6AA31E" w14:textId="77777777" w:rsidTr="00794B82">
        <w:trPr>
          <w:trHeight w:val="20"/>
          <w:jc w:val="center"/>
        </w:trPr>
        <w:tc>
          <w:tcPr>
            <w:tcW w:w="596" w:type="pct"/>
            <w:tcBorders>
              <w:top w:val="nil"/>
              <w:left w:val="single" w:sz="4" w:space="0" w:color="auto"/>
              <w:bottom w:val="single" w:sz="4" w:space="0" w:color="auto"/>
              <w:right w:val="single" w:sz="4" w:space="0" w:color="auto"/>
            </w:tcBorders>
            <w:shd w:val="clear" w:color="auto" w:fill="auto"/>
            <w:vAlign w:val="center"/>
            <w:hideMark/>
          </w:tcPr>
          <w:p w14:paraId="477C64D1" w14:textId="77777777"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67</w:t>
            </w:r>
          </w:p>
        </w:tc>
        <w:tc>
          <w:tcPr>
            <w:tcW w:w="303" w:type="pct"/>
            <w:tcBorders>
              <w:top w:val="nil"/>
              <w:left w:val="nil"/>
              <w:bottom w:val="single" w:sz="4" w:space="0" w:color="auto"/>
              <w:right w:val="single" w:sz="4" w:space="0" w:color="auto"/>
            </w:tcBorders>
            <w:shd w:val="clear" w:color="auto" w:fill="auto"/>
            <w:vAlign w:val="center"/>
            <w:hideMark/>
          </w:tcPr>
          <w:p w14:paraId="0A348A7C" w14:textId="158939A4" w:rsidR="0025399A" w:rsidRPr="0046364D" w:rsidRDefault="0023282F"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Ridvan Myzafer Trendafil Resmije Elida Enverie Flamure Vilson</w:t>
            </w:r>
          </w:p>
        </w:tc>
        <w:tc>
          <w:tcPr>
            <w:tcW w:w="279" w:type="pct"/>
            <w:tcBorders>
              <w:top w:val="nil"/>
              <w:left w:val="nil"/>
              <w:bottom w:val="single" w:sz="4" w:space="0" w:color="auto"/>
              <w:right w:val="single" w:sz="4" w:space="0" w:color="auto"/>
            </w:tcBorders>
            <w:shd w:val="clear" w:color="auto" w:fill="auto"/>
            <w:vAlign w:val="center"/>
            <w:hideMark/>
          </w:tcPr>
          <w:p w14:paraId="1CB16162" w14:textId="54B248ED" w:rsidR="0025399A" w:rsidRPr="0046364D" w:rsidRDefault="0023282F"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Kamber Kamber Kamber Kamber Kamber Kamber Kamber Kamber</w:t>
            </w:r>
          </w:p>
        </w:tc>
        <w:tc>
          <w:tcPr>
            <w:tcW w:w="284" w:type="pct"/>
            <w:tcBorders>
              <w:top w:val="nil"/>
              <w:left w:val="nil"/>
              <w:bottom w:val="single" w:sz="4" w:space="0" w:color="auto"/>
              <w:right w:val="single" w:sz="4" w:space="0" w:color="auto"/>
            </w:tcBorders>
            <w:shd w:val="clear" w:color="auto" w:fill="auto"/>
            <w:vAlign w:val="center"/>
            <w:hideMark/>
          </w:tcPr>
          <w:p w14:paraId="5BF1B821" w14:textId="27DFBC8A" w:rsidR="0025399A" w:rsidRPr="0046364D" w:rsidRDefault="0023282F"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Milloshi Milloshi Milloshi Petriti Karaj Ymeri Zere Milloshi</w:t>
            </w:r>
          </w:p>
        </w:tc>
        <w:tc>
          <w:tcPr>
            <w:tcW w:w="237" w:type="pct"/>
            <w:tcBorders>
              <w:top w:val="nil"/>
              <w:left w:val="nil"/>
              <w:bottom w:val="single" w:sz="4" w:space="0" w:color="auto"/>
              <w:right w:val="single" w:sz="4" w:space="0" w:color="auto"/>
            </w:tcBorders>
            <w:shd w:val="clear" w:color="auto" w:fill="auto"/>
            <w:vAlign w:val="center"/>
            <w:hideMark/>
          </w:tcPr>
          <w:p w14:paraId="6331A76C" w14:textId="77777777"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TIRANË</w:t>
            </w:r>
          </w:p>
        </w:tc>
        <w:tc>
          <w:tcPr>
            <w:tcW w:w="174" w:type="pct"/>
            <w:tcBorders>
              <w:top w:val="nil"/>
              <w:left w:val="nil"/>
              <w:bottom w:val="single" w:sz="4" w:space="0" w:color="auto"/>
              <w:right w:val="single" w:sz="4" w:space="0" w:color="auto"/>
            </w:tcBorders>
            <w:shd w:val="clear" w:color="auto" w:fill="auto"/>
            <w:vAlign w:val="center"/>
            <w:hideMark/>
          </w:tcPr>
          <w:p w14:paraId="02F0C77C" w14:textId="77777777"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3866</w:t>
            </w:r>
          </w:p>
        </w:tc>
        <w:tc>
          <w:tcPr>
            <w:tcW w:w="208" w:type="pct"/>
            <w:tcBorders>
              <w:top w:val="nil"/>
              <w:left w:val="nil"/>
              <w:bottom w:val="single" w:sz="4" w:space="0" w:color="auto"/>
              <w:right w:val="single" w:sz="4" w:space="0" w:color="auto"/>
            </w:tcBorders>
            <w:shd w:val="clear" w:color="auto" w:fill="auto"/>
            <w:vAlign w:val="center"/>
            <w:hideMark/>
          </w:tcPr>
          <w:p w14:paraId="6A218D14" w14:textId="77777777"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116/38</w:t>
            </w:r>
          </w:p>
        </w:tc>
        <w:tc>
          <w:tcPr>
            <w:tcW w:w="177" w:type="pct"/>
            <w:tcBorders>
              <w:top w:val="nil"/>
              <w:left w:val="nil"/>
              <w:bottom w:val="single" w:sz="4" w:space="0" w:color="auto"/>
              <w:right w:val="single" w:sz="4" w:space="0" w:color="auto"/>
            </w:tcBorders>
            <w:shd w:val="clear" w:color="auto" w:fill="auto"/>
            <w:vAlign w:val="center"/>
            <w:hideMark/>
          </w:tcPr>
          <w:p w14:paraId="242E187A" w14:textId="77777777"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ARE</w:t>
            </w:r>
          </w:p>
        </w:tc>
        <w:tc>
          <w:tcPr>
            <w:tcW w:w="174" w:type="pct"/>
            <w:tcBorders>
              <w:top w:val="nil"/>
              <w:left w:val="nil"/>
              <w:bottom w:val="single" w:sz="4" w:space="0" w:color="auto"/>
              <w:right w:val="single" w:sz="4" w:space="0" w:color="auto"/>
            </w:tcBorders>
            <w:shd w:val="clear" w:color="auto" w:fill="auto"/>
            <w:vAlign w:val="center"/>
            <w:hideMark/>
          </w:tcPr>
          <w:p w14:paraId="176DD37E" w14:textId="77777777"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512</w:t>
            </w:r>
          </w:p>
        </w:tc>
        <w:tc>
          <w:tcPr>
            <w:tcW w:w="155" w:type="pct"/>
            <w:tcBorders>
              <w:top w:val="nil"/>
              <w:left w:val="nil"/>
              <w:bottom w:val="single" w:sz="4" w:space="0" w:color="auto"/>
              <w:right w:val="single" w:sz="4" w:space="0" w:color="auto"/>
            </w:tcBorders>
            <w:shd w:val="clear" w:color="auto" w:fill="auto"/>
            <w:vAlign w:val="center"/>
            <w:hideMark/>
          </w:tcPr>
          <w:p w14:paraId="6B575413" w14:textId="13C39465"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w:t>
            </w:r>
          </w:p>
        </w:tc>
        <w:tc>
          <w:tcPr>
            <w:tcW w:w="155" w:type="pct"/>
            <w:tcBorders>
              <w:top w:val="nil"/>
              <w:left w:val="nil"/>
              <w:bottom w:val="single" w:sz="4" w:space="0" w:color="auto"/>
              <w:right w:val="single" w:sz="4" w:space="0" w:color="auto"/>
            </w:tcBorders>
            <w:shd w:val="clear" w:color="auto" w:fill="auto"/>
            <w:vAlign w:val="center"/>
            <w:hideMark/>
          </w:tcPr>
          <w:p w14:paraId="10414BCD" w14:textId="6E9E4910"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w:t>
            </w:r>
          </w:p>
        </w:tc>
        <w:tc>
          <w:tcPr>
            <w:tcW w:w="182" w:type="pct"/>
            <w:tcBorders>
              <w:top w:val="nil"/>
              <w:left w:val="nil"/>
              <w:bottom w:val="single" w:sz="4" w:space="0" w:color="auto"/>
              <w:right w:val="single" w:sz="4" w:space="0" w:color="auto"/>
            </w:tcBorders>
            <w:shd w:val="clear" w:color="auto" w:fill="auto"/>
            <w:vAlign w:val="center"/>
            <w:hideMark/>
          </w:tcPr>
          <w:p w14:paraId="3405A45B" w14:textId="77777777"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143</w:t>
            </w:r>
          </w:p>
        </w:tc>
        <w:tc>
          <w:tcPr>
            <w:tcW w:w="205" w:type="pct"/>
            <w:tcBorders>
              <w:top w:val="nil"/>
              <w:left w:val="nil"/>
              <w:bottom w:val="single" w:sz="4" w:space="0" w:color="auto"/>
              <w:right w:val="single" w:sz="4" w:space="0" w:color="auto"/>
            </w:tcBorders>
            <w:shd w:val="clear" w:color="auto" w:fill="auto"/>
            <w:vAlign w:val="center"/>
            <w:hideMark/>
          </w:tcPr>
          <w:p w14:paraId="577F0954" w14:textId="77777777"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173</w:t>
            </w:r>
          </w:p>
        </w:tc>
        <w:tc>
          <w:tcPr>
            <w:tcW w:w="185" w:type="pct"/>
            <w:tcBorders>
              <w:top w:val="nil"/>
              <w:left w:val="nil"/>
              <w:bottom w:val="single" w:sz="4" w:space="0" w:color="auto"/>
              <w:right w:val="single" w:sz="4" w:space="0" w:color="auto"/>
            </w:tcBorders>
            <w:shd w:val="clear" w:color="auto" w:fill="auto"/>
            <w:vAlign w:val="center"/>
            <w:hideMark/>
          </w:tcPr>
          <w:p w14:paraId="3F95C64A" w14:textId="77777777"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512</w:t>
            </w:r>
          </w:p>
        </w:tc>
        <w:tc>
          <w:tcPr>
            <w:tcW w:w="158" w:type="pct"/>
            <w:tcBorders>
              <w:top w:val="nil"/>
              <w:left w:val="nil"/>
              <w:bottom w:val="single" w:sz="4" w:space="0" w:color="auto"/>
              <w:right w:val="single" w:sz="4" w:space="0" w:color="auto"/>
            </w:tcBorders>
            <w:shd w:val="clear" w:color="auto" w:fill="auto"/>
            <w:vAlign w:val="center"/>
            <w:hideMark/>
          </w:tcPr>
          <w:p w14:paraId="6FE4D880" w14:textId="61A5FBDC"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448</w:t>
            </w:r>
          </w:p>
        </w:tc>
        <w:tc>
          <w:tcPr>
            <w:tcW w:w="332" w:type="pct"/>
            <w:tcBorders>
              <w:top w:val="nil"/>
              <w:left w:val="nil"/>
              <w:bottom w:val="single" w:sz="4" w:space="0" w:color="auto"/>
              <w:right w:val="single" w:sz="4" w:space="0" w:color="auto"/>
            </w:tcBorders>
            <w:shd w:val="clear" w:color="auto" w:fill="auto"/>
            <w:vAlign w:val="center"/>
            <w:hideMark/>
          </w:tcPr>
          <w:p w14:paraId="39529B9D" w14:textId="44E00EB5"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229,376</w:t>
            </w:r>
          </w:p>
        </w:tc>
        <w:tc>
          <w:tcPr>
            <w:tcW w:w="164" w:type="pct"/>
            <w:tcBorders>
              <w:top w:val="nil"/>
              <w:left w:val="nil"/>
              <w:bottom w:val="single" w:sz="4" w:space="0" w:color="auto"/>
              <w:right w:val="single" w:sz="4" w:space="0" w:color="auto"/>
            </w:tcBorders>
            <w:shd w:val="clear" w:color="auto" w:fill="auto"/>
            <w:vAlign w:val="center"/>
            <w:hideMark/>
          </w:tcPr>
          <w:p w14:paraId="3128AC47" w14:textId="5741F301"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w:t>
            </w:r>
          </w:p>
        </w:tc>
        <w:tc>
          <w:tcPr>
            <w:tcW w:w="164" w:type="pct"/>
            <w:tcBorders>
              <w:top w:val="nil"/>
              <w:left w:val="nil"/>
              <w:bottom w:val="single" w:sz="4" w:space="0" w:color="auto"/>
              <w:right w:val="single" w:sz="4" w:space="0" w:color="auto"/>
            </w:tcBorders>
            <w:shd w:val="clear" w:color="auto" w:fill="auto"/>
            <w:vAlign w:val="center"/>
            <w:hideMark/>
          </w:tcPr>
          <w:p w14:paraId="0065FC42" w14:textId="5C640E6A"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w:t>
            </w:r>
          </w:p>
        </w:tc>
        <w:tc>
          <w:tcPr>
            <w:tcW w:w="164" w:type="pct"/>
            <w:tcBorders>
              <w:top w:val="nil"/>
              <w:left w:val="nil"/>
              <w:bottom w:val="single" w:sz="4" w:space="0" w:color="auto"/>
              <w:right w:val="single" w:sz="4" w:space="0" w:color="auto"/>
            </w:tcBorders>
            <w:shd w:val="clear" w:color="auto" w:fill="auto"/>
            <w:vAlign w:val="center"/>
            <w:hideMark/>
          </w:tcPr>
          <w:p w14:paraId="638B28FF" w14:textId="1742A4DF"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w:t>
            </w:r>
          </w:p>
        </w:tc>
        <w:tc>
          <w:tcPr>
            <w:tcW w:w="337" w:type="pct"/>
            <w:tcBorders>
              <w:top w:val="nil"/>
              <w:left w:val="nil"/>
              <w:bottom w:val="single" w:sz="4" w:space="0" w:color="auto"/>
              <w:right w:val="single" w:sz="4" w:space="0" w:color="auto"/>
            </w:tcBorders>
            <w:shd w:val="clear" w:color="auto" w:fill="auto"/>
            <w:vAlign w:val="center"/>
            <w:hideMark/>
          </w:tcPr>
          <w:p w14:paraId="6CB0A13E" w14:textId="2898361B"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229,376</w:t>
            </w:r>
          </w:p>
        </w:tc>
        <w:tc>
          <w:tcPr>
            <w:tcW w:w="368" w:type="pct"/>
            <w:tcBorders>
              <w:top w:val="nil"/>
              <w:left w:val="nil"/>
              <w:bottom w:val="single" w:sz="4" w:space="0" w:color="auto"/>
              <w:right w:val="single" w:sz="4" w:space="0" w:color="auto"/>
            </w:tcBorders>
            <w:shd w:val="clear" w:color="auto" w:fill="auto"/>
            <w:vAlign w:val="center"/>
            <w:hideMark/>
          </w:tcPr>
          <w:p w14:paraId="4F26B13F" w14:textId="756A5AC4" w:rsidR="0025399A" w:rsidRPr="0046364D" w:rsidRDefault="0023282F"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Kamber Milloshi</w:t>
            </w:r>
            <w:r w:rsidR="00B96FDE">
              <w:rPr>
                <w:rFonts w:ascii="Garamond" w:eastAsia="Times New Roman" w:hAnsi="Garamond" w:cs="Times New Roman"/>
                <w:color w:val="000000"/>
                <w:sz w:val="10"/>
                <w:szCs w:val="10"/>
                <w:lang w:val="sq-AL"/>
              </w:rPr>
              <w:t>,</w:t>
            </w:r>
            <w:r w:rsidRPr="0046364D">
              <w:rPr>
                <w:rFonts w:ascii="Garamond" w:eastAsia="Times New Roman" w:hAnsi="Garamond" w:cs="Times New Roman"/>
                <w:color w:val="000000"/>
                <w:sz w:val="10"/>
                <w:szCs w:val="10"/>
                <w:lang w:val="sq-AL"/>
              </w:rPr>
              <w:t xml:space="preserve"> </w:t>
            </w:r>
            <w:r w:rsidR="00B96FDE" w:rsidRPr="0046364D">
              <w:rPr>
                <w:rFonts w:ascii="Garamond" w:eastAsia="Times New Roman" w:hAnsi="Garamond" w:cs="Times New Roman"/>
                <w:color w:val="000000"/>
                <w:sz w:val="10"/>
                <w:szCs w:val="10"/>
                <w:lang w:val="sq-AL"/>
              </w:rPr>
              <w:t>t</w:t>
            </w:r>
            <w:r w:rsidR="00B96FDE">
              <w:rPr>
                <w:rFonts w:ascii="Garamond" w:eastAsia="Times New Roman" w:hAnsi="Garamond" w:cs="Times New Roman"/>
                <w:color w:val="000000"/>
                <w:sz w:val="10"/>
                <w:szCs w:val="10"/>
                <w:lang w:val="sq-AL"/>
              </w:rPr>
              <w:t>ë</w:t>
            </w:r>
            <w:r w:rsidR="00B96FDE" w:rsidRPr="0046364D">
              <w:rPr>
                <w:rFonts w:ascii="Garamond" w:eastAsia="Times New Roman" w:hAnsi="Garamond" w:cs="Times New Roman"/>
                <w:color w:val="000000"/>
                <w:sz w:val="10"/>
                <w:szCs w:val="10"/>
                <w:lang w:val="sq-AL"/>
              </w:rPr>
              <w:t xml:space="preserve"> </w:t>
            </w:r>
            <w:r w:rsidRPr="0046364D">
              <w:rPr>
                <w:rFonts w:ascii="Garamond" w:eastAsia="Times New Roman" w:hAnsi="Garamond" w:cs="Times New Roman"/>
                <w:color w:val="000000"/>
                <w:sz w:val="10"/>
                <w:szCs w:val="10"/>
                <w:lang w:val="sq-AL"/>
              </w:rPr>
              <w:t>dh</w:t>
            </w:r>
            <w:r>
              <w:rPr>
                <w:rFonts w:ascii="Garamond" w:eastAsia="Times New Roman" w:hAnsi="Garamond" w:cs="Times New Roman"/>
                <w:color w:val="000000"/>
                <w:sz w:val="10"/>
                <w:szCs w:val="10"/>
                <w:lang w:val="sq-AL"/>
              </w:rPr>
              <w:t>ë</w:t>
            </w:r>
            <w:r w:rsidRPr="0046364D">
              <w:rPr>
                <w:rFonts w:ascii="Garamond" w:eastAsia="Times New Roman" w:hAnsi="Garamond" w:cs="Times New Roman"/>
                <w:color w:val="000000"/>
                <w:sz w:val="10"/>
                <w:szCs w:val="10"/>
                <w:lang w:val="sq-AL"/>
              </w:rPr>
              <w:t>nat e pasuris</w:t>
            </w:r>
            <w:r>
              <w:rPr>
                <w:rFonts w:ascii="Garamond" w:eastAsia="Times New Roman" w:hAnsi="Garamond" w:cs="Times New Roman"/>
                <w:color w:val="000000"/>
                <w:sz w:val="10"/>
                <w:szCs w:val="10"/>
                <w:lang w:val="sq-AL"/>
              </w:rPr>
              <w:t>ë</w:t>
            </w:r>
            <w:r w:rsidRPr="0046364D">
              <w:rPr>
                <w:rFonts w:ascii="Garamond" w:eastAsia="Times New Roman" w:hAnsi="Garamond" w:cs="Times New Roman"/>
                <w:color w:val="000000"/>
                <w:sz w:val="10"/>
                <w:szCs w:val="10"/>
                <w:lang w:val="sq-AL"/>
              </w:rPr>
              <w:t xml:space="preserve"> jan</w:t>
            </w:r>
            <w:r>
              <w:rPr>
                <w:rFonts w:ascii="Garamond" w:eastAsia="Times New Roman" w:hAnsi="Garamond" w:cs="Times New Roman"/>
                <w:color w:val="000000"/>
                <w:sz w:val="10"/>
                <w:szCs w:val="10"/>
                <w:lang w:val="sq-AL"/>
              </w:rPr>
              <w:t>ë</w:t>
            </w:r>
            <w:r w:rsidRPr="0046364D">
              <w:rPr>
                <w:rFonts w:ascii="Garamond" w:eastAsia="Times New Roman" w:hAnsi="Garamond" w:cs="Times New Roman"/>
                <w:color w:val="000000"/>
                <w:sz w:val="10"/>
                <w:szCs w:val="10"/>
                <w:lang w:val="sq-AL"/>
              </w:rPr>
              <w:t xml:space="preserve"> përmirësuar /p</w:t>
            </w:r>
            <w:r>
              <w:rPr>
                <w:rFonts w:ascii="Garamond" w:eastAsia="Times New Roman" w:hAnsi="Garamond" w:cs="Times New Roman"/>
                <w:color w:val="000000"/>
                <w:sz w:val="10"/>
                <w:szCs w:val="10"/>
                <w:lang w:val="sq-AL"/>
              </w:rPr>
              <w:t>ë</w:t>
            </w:r>
            <w:r w:rsidRPr="0046364D">
              <w:rPr>
                <w:rFonts w:ascii="Garamond" w:eastAsia="Times New Roman" w:hAnsi="Garamond" w:cs="Times New Roman"/>
                <w:color w:val="000000"/>
                <w:sz w:val="10"/>
                <w:szCs w:val="10"/>
                <w:lang w:val="sq-AL"/>
              </w:rPr>
              <w:t>rdit</w:t>
            </w:r>
            <w:r>
              <w:rPr>
                <w:rFonts w:ascii="Garamond" w:eastAsia="Times New Roman" w:hAnsi="Garamond" w:cs="Times New Roman"/>
                <w:color w:val="000000"/>
                <w:sz w:val="10"/>
                <w:szCs w:val="10"/>
                <w:lang w:val="sq-AL"/>
              </w:rPr>
              <w:t>ë</w:t>
            </w:r>
            <w:r w:rsidRPr="0046364D">
              <w:rPr>
                <w:rFonts w:ascii="Garamond" w:eastAsia="Times New Roman" w:hAnsi="Garamond" w:cs="Times New Roman"/>
                <w:color w:val="000000"/>
                <w:sz w:val="10"/>
                <w:szCs w:val="10"/>
                <w:lang w:val="sq-AL"/>
              </w:rPr>
              <w:t>suar sipas nenit 64 t</w:t>
            </w:r>
            <w:r>
              <w:rPr>
                <w:rFonts w:ascii="Garamond" w:eastAsia="Times New Roman" w:hAnsi="Garamond" w:cs="Times New Roman"/>
                <w:color w:val="000000"/>
                <w:sz w:val="10"/>
                <w:szCs w:val="10"/>
                <w:lang w:val="sq-AL"/>
              </w:rPr>
              <w:t>ë</w:t>
            </w:r>
            <w:r w:rsidRPr="0046364D">
              <w:rPr>
                <w:rFonts w:ascii="Garamond" w:eastAsia="Times New Roman" w:hAnsi="Garamond" w:cs="Times New Roman"/>
                <w:color w:val="000000"/>
                <w:sz w:val="10"/>
                <w:szCs w:val="10"/>
                <w:lang w:val="sq-AL"/>
              </w:rPr>
              <w:t xml:space="preserve"> ligjit 33/2012</w:t>
            </w:r>
            <w:r>
              <w:rPr>
                <w:rFonts w:ascii="Garamond" w:eastAsia="Times New Roman" w:hAnsi="Garamond" w:cs="Times New Roman"/>
                <w:color w:val="000000"/>
                <w:sz w:val="10"/>
                <w:szCs w:val="10"/>
                <w:lang w:val="sq-AL"/>
              </w:rPr>
              <w:t>,</w:t>
            </w:r>
            <w:r w:rsidRPr="0046364D">
              <w:rPr>
                <w:rFonts w:ascii="Garamond" w:eastAsia="Times New Roman" w:hAnsi="Garamond" w:cs="Times New Roman"/>
                <w:color w:val="000000"/>
                <w:sz w:val="10"/>
                <w:szCs w:val="10"/>
                <w:lang w:val="sq-AL"/>
              </w:rPr>
              <w:t xml:space="preserve"> </w:t>
            </w:r>
            <w:r>
              <w:rPr>
                <w:rFonts w:ascii="Garamond" w:eastAsia="Times New Roman" w:hAnsi="Garamond" w:cs="Times New Roman"/>
                <w:color w:val="000000"/>
                <w:sz w:val="10"/>
                <w:szCs w:val="10"/>
                <w:lang w:val="sq-AL"/>
              </w:rPr>
              <w:t>më</w:t>
            </w:r>
            <w:r w:rsidRPr="0046364D">
              <w:rPr>
                <w:rFonts w:ascii="Garamond" w:eastAsia="Times New Roman" w:hAnsi="Garamond" w:cs="Times New Roman"/>
                <w:color w:val="000000"/>
                <w:sz w:val="10"/>
                <w:szCs w:val="10"/>
                <w:lang w:val="sq-AL"/>
              </w:rPr>
              <w:t xml:space="preserve"> d</w:t>
            </w:r>
            <w:r>
              <w:rPr>
                <w:rFonts w:ascii="Garamond" w:eastAsia="Times New Roman" w:hAnsi="Garamond" w:cs="Times New Roman"/>
                <w:color w:val="000000"/>
                <w:sz w:val="10"/>
                <w:szCs w:val="10"/>
                <w:lang w:val="sq-AL"/>
              </w:rPr>
              <w:t>atë</w:t>
            </w:r>
            <w:r w:rsidRPr="0046364D">
              <w:rPr>
                <w:rFonts w:ascii="Garamond" w:eastAsia="Times New Roman" w:hAnsi="Garamond" w:cs="Times New Roman"/>
                <w:color w:val="000000"/>
                <w:sz w:val="10"/>
                <w:szCs w:val="10"/>
                <w:lang w:val="sq-AL"/>
              </w:rPr>
              <w:t xml:space="preserve"> 6.10.2018</w:t>
            </w:r>
          </w:p>
        </w:tc>
      </w:tr>
      <w:tr w:rsidR="0025399A" w:rsidRPr="0046364D" w14:paraId="13081EAB" w14:textId="77777777" w:rsidTr="00794B82">
        <w:trPr>
          <w:trHeight w:val="20"/>
          <w:jc w:val="center"/>
        </w:trPr>
        <w:tc>
          <w:tcPr>
            <w:tcW w:w="596" w:type="pct"/>
            <w:tcBorders>
              <w:top w:val="nil"/>
              <w:left w:val="single" w:sz="4" w:space="0" w:color="auto"/>
              <w:bottom w:val="single" w:sz="4" w:space="0" w:color="auto"/>
              <w:right w:val="single" w:sz="4" w:space="0" w:color="auto"/>
            </w:tcBorders>
            <w:shd w:val="clear" w:color="auto" w:fill="auto"/>
            <w:vAlign w:val="center"/>
            <w:hideMark/>
          </w:tcPr>
          <w:p w14:paraId="08007897" w14:textId="77777777"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68</w:t>
            </w:r>
          </w:p>
        </w:tc>
        <w:tc>
          <w:tcPr>
            <w:tcW w:w="303" w:type="pct"/>
            <w:tcBorders>
              <w:top w:val="nil"/>
              <w:left w:val="nil"/>
              <w:bottom w:val="single" w:sz="4" w:space="0" w:color="auto"/>
              <w:right w:val="single" w:sz="4" w:space="0" w:color="auto"/>
            </w:tcBorders>
            <w:shd w:val="clear" w:color="auto" w:fill="auto"/>
            <w:vAlign w:val="center"/>
            <w:hideMark/>
          </w:tcPr>
          <w:p w14:paraId="151EDF4C" w14:textId="306DCE4E" w:rsidR="0025399A" w:rsidRPr="0046364D" w:rsidRDefault="0023282F"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Ismail</w:t>
            </w:r>
          </w:p>
        </w:tc>
        <w:tc>
          <w:tcPr>
            <w:tcW w:w="279" w:type="pct"/>
            <w:tcBorders>
              <w:top w:val="nil"/>
              <w:left w:val="nil"/>
              <w:bottom w:val="single" w:sz="4" w:space="0" w:color="auto"/>
              <w:right w:val="single" w:sz="4" w:space="0" w:color="auto"/>
            </w:tcBorders>
            <w:shd w:val="clear" w:color="auto" w:fill="auto"/>
            <w:vAlign w:val="center"/>
            <w:hideMark/>
          </w:tcPr>
          <w:p w14:paraId="5C69210D" w14:textId="5CAA5F5A" w:rsidR="0025399A" w:rsidRPr="0046364D" w:rsidRDefault="0023282F"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Tahir</w:t>
            </w:r>
          </w:p>
        </w:tc>
        <w:tc>
          <w:tcPr>
            <w:tcW w:w="284" w:type="pct"/>
            <w:tcBorders>
              <w:top w:val="nil"/>
              <w:left w:val="nil"/>
              <w:bottom w:val="single" w:sz="4" w:space="0" w:color="auto"/>
              <w:right w:val="single" w:sz="4" w:space="0" w:color="auto"/>
            </w:tcBorders>
            <w:shd w:val="clear" w:color="auto" w:fill="auto"/>
            <w:vAlign w:val="center"/>
            <w:hideMark/>
          </w:tcPr>
          <w:p w14:paraId="4825E3A3" w14:textId="491E9A44" w:rsidR="0025399A" w:rsidRPr="0046364D" w:rsidRDefault="0023282F"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Egra</w:t>
            </w:r>
          </w:p>
        </w:tc>
        <w:tc>
          <w:tcPr>
            <w:tcW w:w="237" w:type="pct"/>
            <w:tcBorders>
              <w:top w:val="nil"/>
              <w:left w:val="nil"/>
              <w:bottom w:val="single" w:sz="4" w:space="0" w:color="auto"/>
              <w:right w:val="single" w:sz="4" w:space="0" w:color="auto"/>
            </w:tcBorders>
            <w:shd w:val="clear" w:color="auto" w:fill="auto"/>
            <w:vAlign w:val="center"/>
            <w:hideMark/>
          </w:tcPr>
          <w:p w14:paraId="709ABDFA" w14:textId="77777777"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TIRANË</w:t>
            </w:r>
          </w:p>
        </w:tc>
        <w:tc>
          <w:tcPr>
            <w:tcW w:w="174" w:type="pct"/>
            <w:tcBorders>
              <w:top w:val="nil"/>
              <w:left w:val="nil"/>
              <w:bottom w:val="single" w:sz="4" w:space="0" w:color="auto"/>
              <w:right w:val="single" w:sz="4" w:space="0" w:color="auto"/>
            </w:tcBorders>
            <w:shd w:val="clear" w:color="auto" w:fill="auto"/>
            <w:vAlign w:val="center"/>
            <w:hideMark/>
          </w:tcPr>
          <w:p w14:paraId="7B7710E2" w14:textId="77777777"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2105</w:t>
            </w:r>
          </w:p>
        </w:tc>
        <w:tc>
          <w:tcPr>
            <w:tcW w:w="208" w:type="pct"/>
            <w:tcBorders>
              <w:top w:val="nil"/>
              <w:left w:val="nil"/>
              <w:bottom w:val="single" w:sz="4" w:space="0" w:color="auto"/>
              <w:right w:val="single" w:sz="4" w:space="0" w:color="auto"/>
            </w:tcBorders>
            <w:shd w:val="clear" w:color="auto" w:fill="auto"/>
            <w:vAlign w:val="center"/>
            <w:hideMark/>
          </w:tcPr>
          <w:p w14:paraId="21CFB20D" w14:textId="77777777"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562/11</w:t>
            </w:r>
          </w:p>
        </w:tc>
        <w:tc>
          <w:tcPr>
            <w:tcW w:w="177" w:type="pct"/>
            <w:tcBorders>
              <w:top w:val="nil"/>
              <w:left w:val="nil"/>
              <w:bottom w:val="single" w:sz="4" w:space="0" w:color="auto"/>
              <w:right w:val="single" w:sz="4" w:space="0" w:color="auto"/>
            </w:tcBorders>
            <w:shd w:val="clear" w:color="auto" w:fill="auto"/>
            <w:vAlign w:val="center"/>
            <w:hideMark/>
          </w:tcPr>
          <w:p w14:paraId="37EE719E" w14:textId="77777777"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ARE</w:t>
            </w:r>
          </w:p>
        </w:tc>
        <w:tc>
          <w:tcPr>
            <w:tcW w:w="174" w:type="pct"/>
            <w:tcBorders>
              <w:top w:val="nil"/>
              <w:left w:val="nil"/>
              <w:bottom w:val="single" w:sz="4" w:space="0" w:color="auto"/>
              <w:right w:val="single" w:sz="4" w:space="0" w:color="auto"/>
            </w:tcBorders>
            <w:shd w:val="clear" w:color="auto" w:fill="auto"/>
            <w:vAlign w:val="center"/>
            <w:hideMark/>
          </w:tcPr>
          <w:p w14:paraId="51898C85" w14:textId="77777777"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1037</w:t>
            </w:r>
          </w:p>
        </w:tc>
        <w:tc>
          <w:tcPr>
            <w:tcW w:w="155" w:type="pct"/>
            <w:tcBorders>
              <w:top w:val="nil"/>
              <w:left w:val="nil"/>
              <w:bottom w:val="single" w:sz="4" w:space="0" w:color="auto"/>
              <w:right w:val="single" w:sz="4" w:space="0" w:color="auto"/>
            </w:tcBorders>
            <w:shd w:val="clear" w:color="auto" w:fill="auto"/>
            <w:vAlign w:val="center"/>
            <w:hideMark/>
          </w:tcPr>
          <w:p w14:paraId="24E0A728" w14:textId="7957239D"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w:t>
            </w:r>
          </w:p>
        </w:tc>
        <w:tc>
          <w:tcPr>
            <w:tcW w:w="155" w:type="pct"/>
            <w:tcBorders>
              <w:top w:val="nil"/>
              <w:left w:val="nil"/>
              <w:bottom w:val="single" w:sz="4" w:space="0" w:color="auto"/>
              <w:right w:val="single" w:sz="4" w:space="0" w:color="auto"/>
            </w:tcBorders>
            <w:shd w:val="clear" w:color="auto" w:fill="auto"/>
            <w:vAlign w:val="center"/>
            <w:hideMark/>
          </w:tcPr>
          <w:p w14:paraId="59795F07" w14:textId="1B52F426"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w:t>
            </w:r>
          </w:p>
        </w:tc>
        <w:tc>
          <w:tcPr>
            <w:tcW w:w="182" w:type="pct"/>
            <w:tcBorders>
              <w:top w:val="nil"/>
              <w:left w:val="nil"/>
              <w:bottom w:val="single" w:sz="4" w:space="0" w:color="auto"/>
              <w:right w:val="single" w:sz="4" w:space="0" w:color="auto"/>
            </w:tcBorders>
            <w:shd w:val="clear" w:color="auto" w:fill="auto"/>
            <w:vAlign w:val="center"/>
            <w:hideMark/>
          </w:tcPr>
          <w:p w14:paraId="203F83E9" w14:textId="77777777"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31</w:t>
            </w:r>
          </w:p>
        </w:tc>
        <w:tc>
          <w:tcPr>
            <w:tcW w:w="205" w:type="pct"/>
            <w:tcBorders>
              <w:top w:val="nil"/>
              <w:left w:val="nil"/>
              <w:bottom w:val="single" w:sz="4" w:space="0" w:color="auto"/>
              <w:right w:val="single" w:sz="4" w:space="0" w:color="auto"/>
            </w:tcBorders>
            <w:shd w:val="clear" w:color="auto" w:fill="auto"/>
            <w:vAlign w:val="center"/>
            <w:hideMark/>
          </w:tcPr>
          <w:p w14:paraId="3FB4387E" w14:textId="77777777"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104</w:t>
            </w:r>
          </w:p>
        </w:tc>
        <w:tc>
          <w:tcPr>
            <w:tcW w:w="185" w:type="pct"/>
            <w:tcBorders>
              <w:top w:val="nil"/>
              <w:left w:val="nil"/>
              <w:bottom w:val="single" w:sz="4" w:space="0" w:color="auto"/>
              <w:right w:val="single" w:sz="4" w:space="0" w:color="auto"/>
            </w:tcBorders>
            <w:shd w:val="clear" w:color="auto" w:fill="auto"/>
            <w:vAlign w:val="center"/>
            <w:hideMark/>
          </w:tcPr>
          <w:p w14:paraId="7FE8121C" w14:textId="77777777"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1037</w:t>
            </w:r>
          </w:p>
        </w:tc>
        <w:tc>
          <w:tcPr>
            <w:tcW w:w="158" w:type="pct"/>
            <w:tcBorders>
              <w:top w:val="nil"/>
              <w:left w:val="nil"/>
              <w:bottom w:val="single" w:sz="4" w:space="0" w:color="auto"/>
              <w:right w:val="single" w:sz="4" w:space="0" w:color="auto"/>
            </w:tcBorders>
            <w:shd w:val="clear" w:color="auto" w:fill="auto"/>
            <w:vAlign w:val="center"/>
            <w:hideMark/>
          </w:tcPr>
          <w:p w14:paraId="050BC24C" w14:textId="6E3450D8"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448</w:t>
            </w:r>
          </w:p>
        </w:tc>
        <w:tc>
          <w:tcPr>
            <w:tcW w:w="332" w:type="pct"/>
            <w:tcBorders>
              <w:top w:val="nil"/>
              <w:left w:val="nil"/>
              <w:bottom w:val="single" w:sz="4" w:space="0" w:color="auto"/>
              <w:right w:val="single" w:sz="4" w:space="0" w:color="auto"/>
            </w:tcBorders>
            <w:shd w:val="clear" w:color="auto" w:fill="auto"/>
            <w:vAlign w:val="center"/>
            <w:hideMark/>
          </w:tcPr>
          <w:p w14:paraId="2F29967B" w14:textId="0D7EE53C"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464,576</w:t>
            </w:r>
          </w:p>
        </w:tc>
        <w:tc>
          <w:tcPr>
            <w:tcW w:w="164" w:type="pct"/>
            <w:tcBorders>
              <w:top w:val="nil"/>
              <w:left w:val="nil"/>
              <w:bottom w:val="single" w:sz="4" w:space="0" w:color="auto"/>
              <w:right w:val="single" w:sz="4" w:space="0" w:color="auto"/>
            </w:tcBorders>
            <w:shd w:val="clear" w:color="auto" w:fill="auto"/>
            <w:vAlign w:val="center"/>
            <w:hideMark/>
          </w:tcPr>
          <w:p w14:paraId="697EC15A" w14:textId="504162F3"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w:t>
            </w:r>
          </w:p>
        </w:tc>
        <w:tc>
          <w:tcPr>
            <w:tcW w:w="164" w:type="pct"/>
            <w:tcBorders>
              <w:top w:val="nil"/>
              <w:left w:val="nil"/>
              <w:bottom w:val="single" w:sz="4" w:space="0" w:color="auto"/>
              <w:right w:val="single" w:sz="4" w:space="0" w:color="auto"/>
            </w:tcBorders>
            <w:shd w:val="clear" w:color="auto" w:fill="auto"/>
            <w:vAlign w:val="center"/>
            <w:hideMark/>
          </w:tcPr>
          <w:p w14:paraId="3ECC7D47" w14:textId="3476C2C9"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w:t>
            </w:r>
          </w:p>
        </w:tc>
        <w:tc>
          <w:tcPr>
            <w:tcW w:w="164" w:type="pct"/>
            <w:tcBorders>
              <w:top w:val="nil"/>
              <w:left w:val="nil"/>
              <w:bottom w:val="single" w:sz="4" w:space="0" w:color="auto"/>
              <w:right w:val="single" w:sz="4" w:space="0" w:color="auto"/>
            </w:tcBorders>
            <w:shd w:val="clear" w:color="auto" w:fill="auto"/>
            <w:vAlign w:val="center"/>
            <w:hideMark/>
          </w:tcPr>
          <w:p w14:paraId="45EECFA1" w14:textId="7482D114"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w:t>
            </w:r>
          </w:p>
        </w:tc>
        <w:tc>
          <w:tcPr>
            <w:tcW w:w="337" w:type="pct"/>
            <w:tcBorders>
              <w:top w:val="nil"/>
              <w:left w:val="nil"/>
              <w:bottom w:val="single" w:sz="4" w:space="0" w:color="auto"/>
              <w:right w:val="single" w:sz="4" w:space="0" w:color="auto"/>
            </w:tcBorders>
            <w:shd w:val="clear" w:color="auto" w:fill="auto"/>
            <w:vAlign w:val="center"/>
            <w:hideMark/>
          </w:tcPr>
          <w:p w14:paraId="75A02E39" w14:textId="4ACEEBBE" w:rsidR="0025399A" w:rsidRPr="0046364D" w:rsidRDefault="0025399A"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464,576</w:t>
            </w:r>
          </w:p>
        </w:tc>
        <w:tc>
          <w:tcPr>
            <w:tcW w:w="368" w:type="pct"/>
            <w:tcBorders>
              <w:top w:val="nil"/>
              <w:left w:val="nil"/>
              <w:bottom w:val="single" w:sz="4" w:space="0" w:color="auto"/>
              <w:right w:val="single" w:sz="4" w:space="0" w:color="auto"/>
            </w:tcBorders>
            <w:shd w:val="clear" w:color="auto" w:fill="auto"/>
            <w:vAlign w:val="center"/>
            <w:hideMark/>
          </w:tcPr>
          <w:p w14:paraId="1D1A3FA3" w14:textId="0C29147B" w:rsidR="0025399A" w:rsidRPr="0046364D" w:rsidRDefault="0023282F" w:rsidP="0025399A">
            <w:pPr>
              <w:spacing w:after="0" w:line="240" w:lineRule="auto"/>
              <w:jc w:val="center"/>
              <w:rPr>
                <w:rFonts w:ascii="Garamond" w:eastAsia="Times New Roman" w:hAnsi="Garamond" w:cs="Times New Roman"/>
                <w:color w:val="000000"/>
                <w:sz w:val="10"/>
                <w:szCs w:val="10"/>
                <w:lang w:val="sq-AL"/>
              </w:rPr>
            </w:pPr>
            <w:r w:rsidRPr="0046364D">
              <w:rPr>
                <w:rFonts w:ascii="Garamond" w:eastAsia="Times New Roman" w:hAnsi="Garamond" w:cs="Times New Roman"/>
                <w:color w:val="000000"/>
                <w:sz w:val="10"/>
                <w:szCs w:val="10"/>
                <w:lang w:val="sq-AL"/>
              </w:rPr>
              <w:t>Sipas urdhrit t</w:t>
            </w:r>
            <w:r>
              <w:rPr>
                <w:rFonts w:ascii="Garamond" w:eastAsia="Times New Roman" w:hAnsi="Garamond" w:cs="Times New Roman"/>
                <w:color w:val="000000"/>
                <w:sz w:val="10"/>
                <w:szCs w:val="10"/>
                <w:lang w:val="sq-AL"/>
              </w:rPr>
              <w:t>ë</w:t>
            </w:r>
            <w:r w:rsidRPr="0046364D">
              <w:rPr>
                <w:rFonts w:ascii="Garamond" w:eastAsia="Times New Roman" w:hAnsi="Garamond" w:cs="Times New Roman"/>
                <w:color w:val="000000"/>
                <w:sz w:val="10"/>
                <w:szCs w:val="10"/>
                <w:lang w:val="sq-AL"/>
              </w:rPr>
              <w:t xml:space="preserve"> ASHK Tirana Rurale 2</w:t>
            </w:r>
            <w:r w:rsidR="00B96FDE">
              <w:rPr>
                <w:rFonts w:ascii="Garamond" w:eastAsia="Times New Roman" w:hAnsi="Garamond" w:cs="Times New Roman"/>
                <w:color w:val="000000"/>
                <w:sz w:val="10"/>
                <w:szCs w:val="10"/>
                <w:lang w:val="sq-AL"/>
              </w:rPr>
              <w:t>,</w:t>
            </w:r>
            <w:r w:rsidRPr="0046364D">
              <w:rPr>
                <w:rFonts w:ascii="Garamond" w:eastAsia="Times New Roman" w:hAnsi="Garamond" w:cs="Times New Roman"/>
                <w:color w:val="000000"/>
                <w:sz w:val="10"/>
                <w:szCs w:val="10"/>
                <w:lang w:val="sq-AL"/>
              </w:rPr>
              <w:t xml:space="preserve"> u ndryshua nr. i vol.</w:t>
            </w:r>
            <w:r>
              <w:rPr>
                <w:rFonts w:ascii="Garamond" w:eastAsia="Times New Roman" w:hAnsi="Garamond" w:cs="Times New Roman"/>
                <w:color w:val="000000"/>
                <w:sz w:val="10"/>
                <w:szCs w:val="10"/>
                <w:lang w:val="sq-AL"/>
              </w:rPr>
              <w:t xml:space="preserve"> </w:t>
            </w:r>
            <w:r w:rsidRPr="0046364D">
              <w:rPr>
                <w:rFonts w:ascii="Garamond" w:eastAsia="Times New Roman" w:hAnsi="Garamond" w:cs="Times New Roman"/>
                <w:color w:val="000000"/>
                <w:sz w:val="10"/>
                <w:szCs w:val="10"/>
                <w:lang w:val="sq-AL"/>
              </w:rPr>
              <w:t>faqes urdhri nr. 151</w:t>
            </w:r>
            <w:r>
              <w:rPr>
                <w:rFonts w:ascii="Garamond" w:eastAsia="Times New Roman" w:hAnsi="Garamond" w:cs="Times New Roman"/>
                <w:color w:val="000000"/>
                <w:sz w:val="10"/>
                <w:szCs w:val="10"/>
                <w:lang w:val="sq-AL"/>
              </w:rPr>
              <w:t>,</w:t>
            </w:r>
            <w:r w:rsidRPr="0046364D">
              <w:rPr>
                <w:rFonts w:ascii="Garamond" w:eastAsia="Times New Roman" w:hAnsi="Garamond" w:cs="Times New Roman"/>
                <w:color w:val="000000"/>
                <w:sz w:val="10"/>
                <w:szCs w:val="10"/>
                <w:lang w:val="sq-AL"/>
              </w:rPr>
              <w:t xml:space="preserve"> d</w:t>
            </w:r>
            <w:r>
              <w:rPr>
                <w:rFonts w:ascii="Garamond" w:eastAsia="Times New Roman" w:hAnsi="Garamond" w:cs="Times New Roman"/>
                <w:color w:val="000000"/>
                <w:sz w:val="10"/>
                <w:szCs w:val="10"/>
                <w:lang w:val="sq-AL"/>
              </w:rPr>
              <w:t>atë</w:t>
            </w:r>
            <w:r w:rsidRPr="0046364D">
              <w:rPr>
                <w:rFonts w:ascii="Garamond" w:eastAsia="Times New Roman" w:hAnsi="Garamond" w:cs="Times New Roman"/>
                <w:color w:val="000000"/>
                <w:sz w:val="10"/>
                <w:szCs w:val="10"/>
                <w:lang w:val="sq-AL"/>
              </w:rPr>
              <w:t xml:space="preserve"> 17.2.2025</w:t>
            </w:r>
          </w:p>
        </w:tc>
      </w:tr>
      <w:tr w:rsidR="0025399A" w:rsidRPr="0046364D" w14:paraId="67213E8D" w14:textId="77777777" w:rsidTr="00794B82">
        <w:trPr>
          <w:trHeight w:val="20"/>
          <w:jc w:val="center"/>
        </w:trPr>
        <w:tc>
          <w:tcPr>
            <w:tcW w:w="3129" w:type="pct"/>
            <w:gridSpan w:val="13"/>
            <w:tcBorders>
              <w:top w:val="single" w:sz="4" w:space="0" w:color="auto"/>
              <w:left w:val="single" w:sz="4" w:space="0" w:color="auto"/>
              <w:bottom w:val="single" w:sz="4" w:space="0" w:color="auto"/>
              <w:right w:val="single" w:sz="4" w:space="0" w:color="000000"/>
            </w:tcBorders>
            <w:shd w:val="clear" w:color="auto" w:fill="auto"/>
            <w:vAlign w:val="center"/>
            <w:hideMark/>
          </w:tcPr>
          <w:p w14:paraId="398D406B" w14:textId="77777777" w:rsidR="0025399A" w:rsidRPr="0046364D" w:rsidRDefault="0025399A" w:rsidP="0025399A">
            <w:pPr>
              <w:spacing w:after="0" w:line="240" w:lineRule="auto"/>
              <w:jc w:val="right"/>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SHUMA PARAPRAKE</w:t>
            </w:r>
          </w:p>
        </w:tc>
        <w:tc>
          <w:tcPr>
            <w:tcW w:w="185" w:type="pct"/>
            <w:tcBorders>
              <w:top w:val="nil"/>
              <w:left w:val="nil"/>
              <w:bottom w:val="single" w:sz="4" w:space="0" w:color="auto"/>
              <w:right w:val="single" w:sz="4" w:space="0" w:color="auto"/>
            </w:tcBorders>
            <w:shd w:val="clear" w:color="auto" w:fill="auto"/>
            <w:vAlign w:val="center"/>
            <w:hideMark/>
          </w:tcPr>
          <w:p w14:paraId="7AED087B" w14:textId="77777777" w:rsidR="0025399A" w:rsidRPr="0046364D" w:rsidRDefault="0025399A" w:rsidP="0025399A">
            <w:pPr>
              <w:spacing w:after="0" w:line="240" w:lineRule="auto"/>
              <w:jc w:val="right"/>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15174</w:t>
            </w:r>
          </w:p>
        </w:tc>
        <w:tc>
          <w:tcPr>
            <w:tcW w:w="158" w:type="pct"/>
            <w:tcBorders>
              <w:top w:val="nil"/>
              <w:left w:val="nil"/>
              <w:bottom w:val="single" w:sz="4" w:space="0" w:color="auto"/>
              <w:right w:val="single" w:sz="4" w:space="0" w:color="auto"/>
            </w:tcBorders>
            <w:shd w:val="clear" w:color="auto" w:fill="auto"/>
            <w:vAlign w:val="center"/>
            <w:hideMark/>
          </w:tcPr>
          <w:p w14:paraId="726B5F0D" w14:textId="77777777" w:rsidR="0025399A" w:rsidRPr="0046364D" w:rsidRDefault="0025399A" w:rsidP="0025399A">
            <w:pPr>
              <w:spacing w:after="0" w:line="240" w:lineRule="auto"/>
              <w:jc w:val="right"/>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 </w:t>
            </w:r>
          </w:p>
        </w:tc>
        <w:tc>
          <w:tcPr>
            <w:tcW w:w="332" w:type="pct"/>
            <w:tcBorders>
              <w:top w:val="nil"/>
              <w:left w:val="nil"/>
              <w:bottom w:val="single" w:sz="4" w:space="0" w:color="auto"/>
              <w:right w:val="single" w:sz="4" w:space="0" w:color="auto"/>
            </w:tcBorders>
            <w:shd w:val="clear" w:color="auto" w:fill="auto"/>
            <w:vAlign w:val="center"/>
            <w:hideMark/>
          </w:tcPr>
          <w:p w14:paraId="1C2A660B" w14:textId="6ED9ADE5" w:rsidR="0025399A" w:rsidRPr="0046364D" w:rsidRDefault="0025399A"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6,797,952</w:t>
            </w:r>
          </w:p>
        </w:tc>
        <w:tc>
          <w:tcPr>
            <w:tcW w:w="164" w:type="pct"/>
            <w:tcBorders>
              <w:top w:val="nil"/>
              <w:left w:val="nil"/>
              <w:bottom w:val="single" w:sz="4" w:space="0" w:color="auto"/>
              <w:right w:val="single" w:sz="4" w:space="0" w:color="auto"/>
            </w:tcBorders>
            <w:shd w:val="clear" w:color="auto" w:fill="auto"/>
            <w:vAlign w:val="center"/>
            <w:hideMark/>
          </w:tcPr>
          <w:p w14:paraId="21997244" w14:textId="77777777" w:rsidR="0025399A" w:rsidRPr="0046364D" w:rsidRDefault="0025399A" w:rsidP="0025399A">
            <w:pPr>
              <w:spacing w:after="0" w:line="240" w:lineRule="auto"/>
              <w:jc w:val="right"/>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 </w:t>
            </w:r>
          </w:p>
        </w:tc>
        <w:tc>
          <w:tcPr>
            <w:tcW w:w="164" w:type="pct"/>
            <w:tcBorders>
              <w:top w:val="nil"/>
              <w:left w:val="nil"/>
              <w:bottom w:val="single" w:sz="4" w:space="0" w:color="auto"/>
              <w:right w:val="single" w:sz="4" w:space="0" w:color="auto"/>
            </w:tcBorders>
            <w:shd w:val="clear" w:color="auto" w:fill="auto"/>
            <w:vAlign w:val="center"/>
            <w:hideMark/>
          </w:tcPr>
          <w:p w14:paraId="16C14C02" w14:textId="77777777" w:rsidR="0025399A" w:rsidRPr="0046364D" w:rsidRDefault="0025399A" w:rsidP="0025399A">
            <w:pPr>
              <w:spacing w:after="0" w:line="240" w:lineRule="auto"/>
              <w:jc w:val="right"/>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 </w:t>
            </w:r>
          </w:p>
        </w:tc>
        <w:tc>
          <w:tcPr>
            <w:tcW w:w="164" w:type="pct"/>
            <w:tcBorders>
              <w:top w:val="nil"/>
              <w:left w:val="nil"/>
              <w:bottom w:val="single" w:sz="4" w:space="0" w:color="auto"/>
              <w:right w:val="single" w:sz="4" w:space="0" w:color="auto"/>
            </w:tcBorders>
            <w:shd w:val="clear" w:color="auto" w:fill="auto"/>
            <w:vAlign w:val="center"/>
            <w:hideMark/>
          </w:tcPr>
          <w:p w14:paraId="108DB023" w14:textId="341167F4" w:rsidR="0025399A" w:rsidRPr="0046364D" w:rsidRDefault="0025399A"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w:t>
            </w:r>
          </w:p>
        </w:tc>
        <w:tc>
          <w:tcPr>
            <w:tcW w:w="337" w:type="pct"/>
            <w:tcBorders>
              <w:top w:val="nil"/>
              <w:left w:val="nil"/>
              <w:bottom w:val="single" w:sz="4" w:space="0" w:color="auto"/>
              <w:right w:val="single" w:sz="4" w:space="0" w:color="auto"/>
            </w:tcBorders>
            <w:shd w:val="clear" w:color="auto" w:fill="auto"/>
            <w:vAlign w:val="center"/>
            <w:hideMark/>
          </w:tcPr>
          <w:p w14:paraId="26AAE62A" w14:textId="63D194E2" w:rsidR="0025399A" w:rsidRPr="0046364D" w:rsidRDefault="0025399A"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6,797,952</w:t>
            </w:r>
          </w:p>
        </w:tc>
        <w:tc>
          <w:tcPr>
            <w:tcW w:w="368" w:type="pct"/>
            <w:tcBorders>
              <w:top w:val="nil"/>
              <w:left w:val="nil"/>
              <w:bottom w:val="single" w:sz="4" w:space="0" w:color="auto"/>
              <w:right w:val="single" w:sz="4" w:space="0" w:color="auto"/>
            </w:tcBorders>
            <w:shd w:val="clear" w:color="auto" w:fill="auto"/>
            <w:vAlign w:val="center"/>
            <w:hideMark/>
          </w:tcPr>
          <w:p w14:paraId="054C9C9F" w14:textId="77777777" w:rsidR="0025399A" w:rsidRPr="0046364D" w:rsidRDefault="0025399A" w:rsidP="0025399A">
            <w:pPr>
              <w:spacing w:after="0" w:line="240" w:lineRule="auto"/>
              <w:jc w:val="right"/>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 </w:t>
            </w:r>
          </w:p>
        </w:tc>
      </w:tr>
      <w:tr w:rsidR="0025399A" w:rsidRPr="0046364D" w14:paraId="62CC8D6A" w14:textId="77777777" w:rsidTr="00794B82">
        <w:trPr>
          <w:trHeight w:val="20"/>
          <w:jc w:val="center"/>
        </w:trPr>
        <w:tc>
          <w:tcPr>
            <w:tcW w:w="3129" w:type="pct"/>
            <w:gridSpan w:val="13"/>
            <w:tcBorders>
              <w:top w:val="single" w:sz="4" w:space="0" w:color="auto"/>
              <w:left w:val="single" w:sz="4" w:space="0" w:color="auto"/>
              <w:bottom w:val="single" w:sz="4" w:space="0" w:color="auto"/>
              <w:right w:val="single" w:sz="4" w:space="0" w:color="000000"/>
            </w:tcBorders>
            <w:shd w:val="clear" w:color="auto" w:fill="auto"/>
            <w:vAlign w:val="center"/>
            <w:hideMark/>
          </w:tcPr>
          <w:p w14:paraId="0169894F" w14:textId="77777777" w:rsidR="0025399A" w:rsidRPr="0046364D" w:rsidRDefault="0025399A" w:rsidP="0025399A">
            <w:pPr>
              <w:spacing w:after="0" w:line="240" w:lineRule="auto"/>
              <w:jc w:val="right"/>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EFEKTI FINANCIAR</w:t>
            </w:r>
          </w:p>
        </w:tc>
        <w:tc>
          <w:tcPr>
            <w:tcW w:w="185" w:type="pct"/>
            <w:tcBorders>
              <w:top w:val="nil"/>
              <w:left w:val="nil"/>
              <w:bottom w:val="single" w:sz="4" w:space="0" w:color="auto"/>
              <w:right w:val="single" w:sz="4" w:space="0" w:color="auto"/>
            </w:tcBorders>
            <w:shd w:val="clear" w:color="auto" w:fill="auto"/>
            <w:vAlign w:val="center"/>
            <w:hideMark/>
          </w:tcPr>
          <w:p w14:paraId="48C54642" w14:textId="77777777" w:rsidR="0025399A" w:rsidRPr="0046364D" w:rsidRDefault="0025399A" w:rsidP="0025399A">
            <w:pPr>
              <w:spacing w:after="0" w:line="240" w:lineRule="auto"/>
              <w:jc w:val="right"/>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9374</w:t>
            </w:r>
          </w:p>
        </w:tc>
        <w:tc>
          <w:tcPr>
            <w:tcW w:w="158" w:type="pct"/>
            <w:tcBorders>
              <w:top w:val="nil"/>
              <w:left w:val="nil"/>
              <w:bottom w:val="single" w:sz="4" w:space="0" w:color="auto"/>
              <w:right w:val="single" w:sz="4" w:space="0" w:color="auto"/>
            </w:tcBorders>
            <w:shd w:val="clear" w:color="auto" w:fill="auto"/>
            <w:vAlign w:val="center"/>
            <w:hideMark/>
          </w:tcPr>
          <w:p w14:paraId="53253269" w14:textId="77777777" w:rsidR="0025399A" w:rsidRPr="0046364D" w:rsidRDefault="0025399A" w:rsidP="0025399A">
            <w:pPr>
              <w:spacing w:after="0" w:line="240" w:lineRule="auto"/>
              <w:jc w:val="right"/>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 </w:t>
            </w:r>
          </w:p>
        </w:tc>
        <w:tc>
          <w:tcPr>
            <w:tcW w:w="332" w:type="pct"/>
            <w:tcBorders>
              <w:top w:val="nil"/>
              <w:left w:val="nil"/>
              <w:bottom w:val="single" w:sz="4" w:space="0" w:color="auto"/>
              <w:right w:val="single" w:sz="4" w:space="0" w:color="auto"/>
            </w:tcBorders>
            <w:shd w:val="clear" w:color="auto" w:fill="auto"/>
            <w:vAlign w:val="center"/>
            <w:hideMark/>
          </w:tcPr>
          <w:p w14:paraId="550BC2AE" w14:textId="5250324D" w:rsidR="0025399A" w:rsidRPr="0046364D" w:rsidRDefault="0025399A"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4,199,552</w:t>
            </w:r>
          </w:p>
        </w:tc>
        <w:tc>
          <w:tcPr>
            <w:tcW w:w="164" w:type="pct"/>
            <w:tcBorders>
              <w:top w:val="nil"/>
              <w:left w:val="nil"/>
              <w:bottom w:val="single" w:sz="4" w:space="0" w:color="auto"/>
              <w:right w:val="single" w:sz="4" w:space="0" w:color="auto"/>
            </w:tcBorders>
            <w:shd w:val="clear" w:color="auto" w:fill="auto"/>
            <w:vAlign w:val="center"/>
            <w:hideMark/>
          </w:tcPr>
          <w:p w14:paraId="3F387390" w14:textId="77777777" w:rsidR="0025399A" w:rsidRPr="0046364D" w:rsidRDefault="0025399A" w:rsidP="0025399A">
            <w:pPr>
              <w:spacing w:after="0" w:line="240" w:lineRule="auto"/>
              <w:jc w:val="right"/>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 </w:t>
            </w:r>
          </w:p>
        </w:tc>
        <w:tc>
          <w:tcPr>
            <w:tcW w:w="164" w:type="pct"/>
            <w:tcBorders>
              <w:top w:val="nil"/>
              <w:left w:val="nil"/>
              <w:bottom w:val="single" w:sz="4" w:space="0" w:color="auto"/>
              <w:right w:val="single" w:sz="4" w:space="0" w:color="auto"/>
            </w:tcBorders>
            <w:shd w:val="clear" w:color="auto" w:fill="auto"/>
            <w:vAlign w:val="center"/>
            <w:hideMark/>
          </w:tcPr>
          <w:p w14:paraId="73B639CB" w14:textId="77777777" w:rsidR="0025399A" w:rsidRPr="0046364D" w:rsidRDefault="0025399A" w:rsidP="0025399A">
            <w:pPr>
              <w:spacing w:after="0" w:line="240" w:lineRule="auto"/>
              <w:jc w:val="right"/>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 </w:t>
            </w:r>
          </w:p>
        </w:tc>
        <w:tc>
          <w:tcPr>
            <w:tcW w:w="164" w:type="pct"/>
            <w:tcBorders>
              <w:top w:val="nil"/>
              <w:left w:val="nil"/>
              <w:bottom w:val="single" w:sz="4" w:space="0" w:color="auto"/>
              <w:right w:val="single" w:sz="4" w:space="0" w:color="auto"/>
            </w:tcBorders>
            <w:shd w:val="clear" w:color="auto" w:fill="auto"/>
            <w:vAlign w:val="center"/>
            <w:hideMark/>
          </w:tcPr>
          <w:p w14:paraId="30D422D3" w14:textId="71583062" w:rsidR="0025399A" w:rsidRPr="0046364D" w:rsidRDefault="0025399A"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w:t>
            </w:r>
          </w:p>
        </w:tc>
        <w:tc>
          <w:tcPr>
            <w:tcW w:w="337" w:type="pct"/>
            <w:tcBorders>
              <w:top w:val="nil"/>
              <w:left w:val="nil"/>
              <w:bottom w:val="single" w:sz="4" w:space="0" w:color="auto"/>
              <w:right w:val="single" w:sz="4" w:space="0" w:color="auto"/>
            </w:tcBorders>
            <w:shd w:val="clear" w:color="auto" w:fill="auto"/>
            <w:vAlign w:val="center"/>
            <w:hideMark/>
          </w:tcPr>
          <w:p w14:paraId="5548B8B7" w14:textId="76FC54F2" w:rsidR="0025399A" w:rsidRPr="0046364D" w:rsidRDefault="0025399A" w:rsidP="0025399A">
            <w:pPr>
              <w:spacing w:after="0" w:line="240" w:lineRule="auto"/>
              <w:jc w:val="center"/>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4,199,552</w:t>
            </w:r>
          </w:p>
        </w:tc>
        <w:tc>
          <w:tcPr>
            <w:tcW w:w="368" w:type="pct"/>
            <w:tcBorders>
              <w:top w:val="nil"/>
              <w:left w:val="nil"/>
              <w:bottom w:val="single" w:sz="4" w:space="0" w:color="auto"/>
              <w:right w:val="single" w:sz="4" w:space="0" w:color="auto"/>
            </w:tcBorders>
            <w:shd w:val="clear" w:color="auto" w:fill="auto"/>
            <w:vAlign w:val="center"/>
            <w:hideMark/>
          </w:tcPr>
          <w:p w14:paraId="61E329EE" w14:textId="77777777" w:rsidR="0025399A" w:rsidRPr="0046364D" w:rsidRDefault="0025399A" w:rsidP="0025399A">
            <w:pPr>
              <w:spacing w:after="0" w:line="240" w:lineRule="auto"/>
              <w:jc w:val="right"/>
              <w:rPr>
                <w:rFonts w:ascii="Garamond" w:eastAsia="Times New Roman" w:hAnsi="Garamond" w:cs="Times New Roman"/>
                <w:b/>
                <w:bCs/>
                <w:color w:val="000000"/>
                <w:sz w:val="10"/>
                <w:szCs w:val="10"/>
                <w:lang w:val="sq-AL"/>
              </w:rPr>
            </w:pPr>
            <w:r w:rsidRPr="0046364D">
              <w:rPr>
                <w:rFonts w:ascii="Garamond" w:eastAsia="Times New Roman" w:hAnsi="Garamond" w:cs="Times New Roman"/>
                <w:b/>
                <w:bCs/>
                <w:color w:val="000000"/>
                <w:sz w:val="10"/>
                <w:szCs w:val="10"/>
                <w:lang w:val="sq-AL"/>
              </w:rPr>
              <w:t> </w:t>
            </w:r>
          </w:p>
        </w:tc>
      </w:tr>
    </w:tbl>
    <w:p w14:paraId="697568D9" w14:textId="77777777" w:rsidR="0025399A" w:rsidRPr="0046364D" w:rsidRDefault="0025399A" w:rsidP="0025399A">
      <w:pPr>
        <w:spacing w:after="0" w:line="240" w:lineRule="auto"/>
        <w:ind w:firstLine="284"/>
        <w:rPr>
          <w:rFonts w:ascii="Garamond" w:eastAsia="Calibri" w:hAnsi="Garamond" w:cs="Times New Roman"/>
          <w:b/>
          <w:sz w:val="24"/>
          <w:szCs w:val="24"/>
          <w:lang w:val="sq-AL"/>
        </w:rPr>
      </w:pPr>
    </w:p>
    <w:sectPr w:rsidR="0025399A" w:rsidRPr="0046364D" w:rsidSect="00915354">
      <w:pgSz w:w="11906" w:h="16838" w:code="9"/>
      <w:pgMar w:top="1170" w:right="1440" w:bottom="144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8BA48F" w14:textId="77777777" w:rsidR="00650518" w:rsidRDefault="00650518">
      <w:pPr>
        <w:spacing w:after="0" w:line="240" w:lineRule="auto"/>
      </w:pPr>
      <w:r>
        <w:separator/>
      </w:r>
    </w:p>
  </w:endnote>
  <w:endnote w:type="continuationSeparator" w:id="0">
    <w:p w14:paraId="19FE2131" w14:textId="77777777" w:rsidR="00650518" w:rsidRDefault="00650518">
      <w:pPr>
        <w:spacing w:after="0" w:line="240" w:lineRule="auto"/>
      </w:pPr>
      <w:r>
        <w:continuationSeparator/>
      </w:r>
    </w:p>
  </w:endnote>
  <w:endnote w:type="continuationNotice" w:id="1">
    <w:p w14:paraId="11147267" w14:textId="77777777" w:rsidR="00650518" w:rsidRDefault="006505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8355A0" w14:textId="77777777" w:rsidR="00650518" w:rsidRDefault="00650518">
      <w:pPr>
        <w:spacing w:after="0" w:line="240" w:lineRule="auto"/>
      </w:pPr>
      <w:r>
        <w:separator/>
      </w:r>
    </w:p>
  </w:footnote>
  <w:footnote w:type="continuationSeparator" w:id="0">
    <w:p w14:paraId="63BD6527" w14:textId="77777777" w:rsidR="00650518" w:rsidRDefault="00650518">
      <w:pPr>
        <w:spacing w:after="0" w:line="240" w:lineRule="auto"/>
      </w:pPr>
      <w:r>
        <w:continuationSeparator/>
      </w:r>
    </w:p>
  </w:footnote>
  <w:footnote w:type="continuationNotice" w:id="1">
    <w:p w14:paraId="37DEFA80" w14:textId="77777777" w:rsidR="00650518" w:rsidRDefault="00650518">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CB68F0"/>
    <w:multiLevelType w:val="hybridMultilevel"/>
    <w:tmpl w:val="E648D368"/>
    <w:lvl w:ilvl="0" w:tplc="4C0270D6">
      <w:start w:val="1"/>
      <w:numFmt w:val="lowerLetter"/>
      <w:lvlText w:val="%1)"/>
      <w:lvlJc w:val="left"/>
      <w:pPr>
        <w:ind w:left="360" w:hanging="360"/>
      </w:pPr>
      <w:rPr>
        <w:rFonts w:ascii="Times New Roman" w:hAnsi="Times New Roman" w:cs="Times New Roman" w:hint="default"/>
        <w:b w:val="0"/>
        <w:sz w:val="24"/>
        <w:szCs w:val="24"/>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75B"/>
    <w:rsid w:val="00005A2A"/>
    <w:rsid w:val="0001670C"/>
    <w:rsid w:val="00021E1F"/>
    <w:rsid w:val="00023C3D"/>
    <w:rsid w:val="00024FDD"/>
    <w:rsid w:val="000B456E"/>
    <w:rsid w:val="000E1EEC"/>
    <w:rsid w:val="00122B6A"/>
    <w:rsid w:val="00134236"/>
    <w:rsid w:val="00142368"/>
    <w:rsid w:val="001B3225"/>
    <w:rsid w:val="001F67BD"/>
    <w:rsid w:val="0020575B"/>
    <w:rsid w:val="00216FEF"/>
    <w:rsid w:val="00223981"/>
    <w:rsid w:val="0023282F"/>
    <w:rsid w:val="00234D4E"/>
    <w:rsid w:val="00247AA2"/>
    <w:rsid w:val="0025399A"/>
    <w:rsid w:val="00264C3B"/>
    <w:rsid w:val="00296DC0"/>
    <w:rsid w:val="002B26CC"/>
    <w:rsid w:val="002E4B1C"/>
    <w:rsid w:val="00314918"/>
    <w:rsid w:val="003169A7"/>
    <w:rsid w:val="00320DE6"/>
    <w:rsid w:val="00340EF2"/>
    <w:rsid w:val="00351510"/>
    <w:rsid w:val="00352A64"/>
    <w:rsid w:val="00354921"/>
    <w:rsid w:val="003D5DAE"/>
    <w:rsid w:val="0040232A"/>
    <w:rsid w:val="004136D3"/>
    <w:rsid w:val="0041585D"/>
    <w:rsid w:val="0046364D"/>
    <w:rsid w:val="004668A6"/>
    <w:rsid w:val="00480206"/>
    <w:rsid w:val="00497592"/>
    <w:rsid w:val="004B1379"/>
    <w:rsid w:val="004B1B2E"/>
    <w:rsid w:val="004B7DD7"/>
    <w:rsid w:val="004C5BB4"/>
    <w:rsid w:val="004D5BED"/>
    <w:rsid w:val="00521115"/>
    <w:rsid w:val="00530175"/>
    <w:rsid w:val="00533A8B"/>
    <w:rsid w:val="005656D6"/>
    <w:rsid w:val="00590ACB"/>
    <w:rsid w:val="005C6715"/>
    <w:rsid w:val="005D3768"/>
    <w:rsid w:val="0064741D"/>
    <w:rsid w:val="00650518"/>
    <w:rsid w:val="00674B81"/>
    <w:rsid w:val="00675DD4"/>
    <w:rsid w:val="00681B47"/>
    <w:rsid w:val="006B69F5"/>
    <w:rsid w:val="006C7226"/>
    <w:rsid w:val="00726E90"/>
    <w:rsid w:val="007430DB"/>
    <w:rsid w:val="00766B91"/>
    <w:rsid w:val="00794B82"/>
    <w:rsid w:val="007B4A9E"/>
    <w:rsid w:val="007C69F6"/>
    <w:rsid w:val="007D468E"/>
    <w:rsid w:val="007D7A6D"/>
    <w:rsid w:val="007E0305"/>
    <w:rsid w:val="007E4E56"/>
    <w:rsid w:val="00822F93"/>
    <w:rsid w:val="00826EDC"/>
    <w:rsid w:val="0086175B"/>
    <w:rsid w:val="008A2973"/>
    <w:rsid w:val="008C22F6"/>
    <w:rsid w:val="008D10EA"/>
    <w:rsid w:val="00915354"/>
    <w:rsid w:val="009211E9"/>
    <w:rsid w:val="009811D5"/>
    <w:rsid w:val="00A46D3C"/>
    <w:rsid w:val="00A81B8E"/>
    <w:rsid w:val="00AD5426"/>
    <w:rsid w:val="00B47B33"/>
    <w:rsid w:val="00B57F2B"/>
    <w:rsid w:val="00B60814"/>
    <w:rsid w:val="00B85A9B"/>
    <w:rsid w:val="00B96FDE"/>
    <w:rsid w:val="00BB63EC"/>
    <w:rsid w:val="00C00B14"/>
    <w:rsid w:val="00C0192B"/>
    <w:rsid w:val="00C23C84"/>
    <w:rsid w:val="00C53447"/>
    <w:rsid w:val="00C765AE"/>
    <w:rsid w:val="00C952E6"/>
    <w:rsid w:val="00CA0A0C"/>
    <w:rsid w:val="00CA16F7"/>
    <w:rsid w:val="00CB3643"/>
    <w:rsid w:val="00CF26AC"/>
    <w:rsid w:val="00D6771C"/>
    <w:rsid w:val="00D8511F"/>
    <w:rsid w:val="00D9038C"/>
    <w:rsid w:val="00DA2EBD"/>
    <w:rsid w:val="00E03E4D"/>
    <w:rsid w:val="00E10FF1"/>
    <w:rsid w:val="00E65B68"/>
    <w:rsid w:val="00F51F0E"/>
    <w:rsid w:val="00F52887"/>
    <w:rsid w:val="00F71B38"/>
    <w:rsid w:val="00F83E99"/>
    <w:rsid w:val="00F95094"/>
    <w:rsid w:val="00FB6AA9"/>
    <w:rsid w:val="00FC39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220CF"/>
  <w15:docId w15:val="{8A7869F1-6B71-4E91-935D-2A0C7C491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4136D3"/>
    <w:pPr>
      <w:tabs>
        <w:tab w:val="center" w:pos="4680"/>
        <w:tab w:val="right" w:pos="9360"/>
      </w:tabs>
      <w:spacing w:after="0" w:line="240" w:lineRule="auto"/>
    </w:pPr>
    <w:rPr>
      <w:rFonts w:ascii="Times New Roman" w:eastAsia="Times New Roman" w:hAnsi="Times New Roman" w:cs="Times New Roman"/>
      <w:sz w:val="24"/>
      <w:szCs w:val="20"/>
    </w:rPr>
  </w:style>
  <w:style w:type="character" w:customStyle="1" w:styleId="FooterChar">
    <w:name w:val="Footer Char"/>
    <w:basedOn w:val="DefaultParagraphFont"/>
    <w:link w:val="Footer"/>
    <w:rsid w:val="004136D3"/>
    <w:rPr>
      <w:rFonts w:ascii="Times New Roman" w:eastAsia="Times New Roman" w:hAnsi="Times New Roman" w:cs="Times New Roman"/>
      <w:sz w:val="24"/>
      <w:szCs w:val="20"/>
    </w:rPr>
  </w:style>
  <w:style w:type="character" w:styleId="Hyperlink">
    <w:name w:val="Hyperlink"/>
    <w:rsid w:val="004136D3"/>
    <w:rPr>
      <w:color w:val="0000FF"/>
      <w:u w:val="single"/>
    </w:rPr>
  </w:style>
  <w:style w:type="paragraph" w:styleId="NoSpacing">
    <w:name w:val="No Spacing"/>
    <w:link w:val="NoSpacingChar"/>
    <w:qFormat/>
    <w:rsid w:val="004136D3"/>
    <w:pPr>
      <w:spacing w:after="0" w:line="240" w:lineRule="auto"/>
    </w:pPr>
  </w:style>
  <w:style w:type="character" w:customStyle="1" w:styleId="NoSpacingChar">
    <w:name w:val="No Spacing Char"/>
    <w:link w:val="NoSpacing"/>
    <w:rsid w:val="004136D3"/>
  </w:style>
  <w:style w:type="paragraph" w:styleId="ListParagraph">
    <w:name w:val="List Paragraph"/>
    <w:basedOn w:val="Normal"/>
    <w:uiPriority w:val="34"/>
    <w:qFormat/>
    <w:rsid w:val="00C765AE"/>
    <w:pPr>
      <w:ind w:left="720"/>
      <w:contextualSpacing/>
    </w:pPr>
  </w:style>
  <w:style w:type="paragraph" w:styleId="Header">
    <w:name w:val="header"/>
    <w:basedOn w:val="Normal"/>
    <w:link w:val="HeaderChar"/>
    <w:uiPriority w:val="99"/>
    <w:unhideWhenUsed/>
    <w:rsid w:val="003D5D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D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8786686">
      <w:bodyDiv w:val="1"/>
      <w:marLeft w:val="0"/>
      <w:marRight w:val="0"/>
      <w:marTop w:val="0"/>
      <w:marBottom w:val="0"/>
      <w:divBdr>
        <w:top w:val="none" w:sz="0" w:space="0" w:color="auto"/>
        <w:left w:val="none" w:sz="0" w:space="0" w:color="auto"/>
        <w:bottom w:val="none" w:sz="0" w:space="0" w:color="auto"/>
        <w:right w:val="none" w:sz="0" w:space="0" w:color="auto"/>
      </w:divBdr>
    </w:div>
    <w:div w:id="1579822532">
      <w:bodyDiv w:val="1"/>
      <w:marLeft w:val="0"/>
      <w:marRight w:val="0"/>
      <w:marTop w:val="0"/>
      <w:marBottom w:val="0"/>
      <w:divBdr>
        <w:top w:val="none" w:sz="0" w:space="0" w:color="auto"/>
        <w:left w:val="none" w:sz="0" w:space="0" w:color="auto"/>
        <w:bottom w:val="none" w:sz="0" w:space="0" w:color="auto"/>
        <w:right w:val="none" w:sz="0" w:space="0" w:color="auto"/>
      </w:divBdr>
      <w:divsChild>
        <w:div w:id="847139239">
          <w:marLeft w:val="0"/>
          <w:marRight w:val="0"/>
          <w:marTop w:val="0"/>
          <w:marBottom w:val="0"/>
          <w:divBdr>
            <w:top w:val="none" w:sz="0" w:space="0" w:color="auto"/>
            <w:left w:val="none" w:sz="0" w:space="0" w:color="auto"/>
            <w:bottom w:val="none" w:sz="0" w:space="0" w:color="auto"/>
            <w:right w:val="none" w:sz="0" w:space="0" w:color="auto"/>
          </w:divBdr>
        </w:div>
        <w:div w:id="423307064">
          <w:marLeft w:val="0"/>
          <w:marRight w:val="0"/>
          <w:marTop w:val="0"/>
          <w:marBottom w:val="0"/>
          <w:divBdr>
            <w:top w:val="none" w:sz="0" w:space="0" w:color="auto"/>
            <w:left w:val="none" w:sz="0" w:space="0" w:color="auto"/>
            <w:bottom w:val="none" w:sz="0" w:space="0" w:color="auto"/>
            <w:right w:val="none" w:sz="0" w:space="0" w:color="auto"/>
          </w:divBdr>
        </w:div>
        <w:div w:id="490366752">
          <w:marLeft w:val="0"/>
          <w:marRight w:val="0"/>
          <w:marTop w:val="0"/>
          <w:marBottom w:val="0"/>
          <w:divBdr>
            <w:top w:val="none" w:sz="0" w:space="0" w:color="auto"/>
            <w:left w:val="none" w:sz="0" w:space="0" w:color="auto"/>
            <w:bottom w:val="none" w:sz="0" w:space="0" w:color="auto"/>
            <w:right w:val="none" w:sz="0" w:space="0" w:color="auto"/>
          </w:divBdr>
        </w:div>
        <w:div w:id="1375428163">
          <w:marLeft w:val="0"/>
          <w:marRight w:val="0"/>
          <w:marTop w:val="0"/>
          <w:marBottom w:val="0"/>
          <w:divBdr>
            <w:top w:val="none" w:sz="0" w:space="0" w:color="auto"/>
            <w:left w:val="none" w:sz="0" w:space="0" w:color="auto"/>
            <w:bottom w:val="none" w:sz="0" w:space="0" w:color="auto"/>
            <w:right w:val="none" w:sz="0" w:space="0" w:color="auto"/>
          </w:divBdr>
        </w:div>
        <w:div w:id="1293444496">
          <w:marLeft w:val="0"/>
          <w:marRight w:val="0"/>
          <w:marTop w:val="0"/>
          <w:marBottom w:val="0"/>
          <w:divBdr>
            <w:top w:val="none" w:sz="0" w:space="0" w:color="auto"/>
            <w:left w:val="none" w:sz="0" w:space="0" w:color="auto"/>
            <w:bottom w:val="none" w:sz="0" w:space="0" w:color="auto"/>
            <w:right w:val="none" w:sz="0" w:space="0" w:color="auto"/>
          </w:divBdr>
        </w:div>
        <w:div w:id="1551529813">
          <w:marLeft w:val="0"/>
          <w:marRight w:val="0"/>
          <w:marTop w:val="0"/>
          <w:marBottom w:val="0"/>
          <w:divBdr>
            <w:top w:val="none" w:sz="0" w:space="0" w:color="auto"/>
            <w:left w:val="none" w:sz="0" w:space="0" w:color="auto"/>
            <w:bottom w:val="none" w:sz="0" w:space="0" w:color="auto"/>
            <w:right w:val="none" w:sz="0" w:space="0" w:color="auto"/>
          </w:divBdr>
        </w:div>
        <w:div w:id="514073631">
          <w:marLeft w:val="0"/>
          <w:marRight w:val="0"/>
          <w:marTop w:val="0"/>
          <w:marBottom w:val="0"/>
          <w:divBdr>
            <w:top w:val="none" w:sz="0" w:space="0" w:color="auto"/>
            <w:left w:val="none" w:sz="0" w:space="0" w:color="auto"/>
            <w:bottom w:val="none" w:sz="0" w:space="0" w:color="auto"/>
            <w:right w:val="none" w:sz="0" w:space="0" w:color="auto"/>
          </w:divBdr>
        </w:div>
      </w:divsChild>
    </w:div>
    <w:div w:id="1932004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CEF2EDEA9354D42A4FF32AD4F76185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717-6</Nr_x002e__x0020_akti>
    <Data_x0020_e_x0020_Krijimit xmlns="0e656187-b300-4fb0-8bf4-3a50f872073c">2026-05-28T09:41:03Z</Data_x0020_e_x0020_Krijimit>
    <URL xmlns="0e656187-b300-4fb0-8bf4-3a50f872073c" xsi:nil="true"/>
    <Institucion_x0020_Pergjegjes xmlns="0e656187-b300-4fb0-8bf4-3a50f872073c">http://qbz.gov.al/resource/authority/legal-institution/65|agjencia-shteterore-per-shpronesimin</Institucion_x0020_Pergjegjes>
    <Lloji_x0020_i_x0020_aktit xmlns="0e656187-b300-4fb0-8bf4-3a50f872073c">Akt bazë</Lloji_x0020_i_x0020_aktit>
    <Tipi_x0020_i_x0020_aktit xmlns="0e656187-b300-4fb0-8bf4-3a50f872073c">http://qbz.gov.al/resource/authority/document-type/kerkese</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2026-05-28T00:00:00Z</Date_x0020_protokolli>
    <Titulli xmlns="0e656187-b300-4fb0-8bf4-3a50f872073c">Për disa shtesa dhe ndryshime në VKM Nr. 286, datë 17.05.2023, të Këshillit të Ministrave, për shpronësim për interes publik, të pronarëve të pasurive të paluajtshme, pronë private, që preken nga realizimi i projektit “Zona e Teknologjisë dhe Zhvillimit Ekonomik “TEDA”, Tiranë.</Titulli>
    <Modifikuesi xmlns="0e656187-b300-4fb0-8bf4-3a50f872073c">Fjora.Cahani</Modifikuesi>
    <Nr_x002e__x0020_prot_x0020_QBZ xmlns="0e656187-b300-4fb0-8bf4-3a50f872073c">1199</Nr_x002e__x0020_prot_x0020_QBZ>
    <Data_x0020_e_x0020_Modifikimit xmlns="0e656187-b300-4fb0-8bf4-3a50f872073c">2026-05-28T11:23:38Z</Data_x0020_e_x0020_Modifikimit>
    <Dekretuar xmlns="0e656187-b300-4fb0-8bf4-3a50f872073c">false</Dekretuar>
    <Data xmlns="0e656187-b300-4fb0-8bf4-3a50f872073c">2026-05-26T00:00:00Z</Data>
    <Nr_x002e__x0020_protokolli_x0020_i_x0020_aktit xmlns="0e656187-b300-4fb0-8bf4-3a50f872073c">717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Props1.xml><?xml version="1.0" encoding="utf-8"?>
<ds:datastoreItem xmlns:ds="http://schemas.openxmlformats.org/officeDocument/2006/customXml" ds:itemID="{6C8CC0BB-A072-4953-A1EA-FCC4154F387A}">
  <ds:schemaRefs>
    <ds:schemaRef ds:uri="http://schemas.microsoft.com/sharepoint/v3/contenttype/forms"/>
  </ds:schemaRefs>
</ds:datastoreItem>
</file>

<file path=customXml/itemProps2.xml><?xml version="1.0" encoding="utf-8"?>
<ds:datastoreItem xmlns:ds="http://schemas.openxmlformats.org/officeDocument/2006/customXml" ds:itemID="{8FD8B958-B80A-4ABD-9F4B-8EAF387B2A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9D47947D-D92C-4B52-A458-44B48A0DF118}">
  <ds:schemaRefs>
    <ds:schemaRef ds:uri="http://schemas.microsoft.com/office/2006/metadata/properties"/>
    <ds:schemaRef ds:uri="0e656187-b300-4fb0-8bf4-3a50f872073c"/>
    <ds:schemaRef ds:uri="http://www.w3.org/XML/1998/namespace"/>
    <ds:schemaRef ds:uri="http://purl.org/dc/terms/"/>
    <ds:schemaRef ds:uri="http://purl.org/dc/elements/1.1/"/>
    <ds:schemaRef ds:uri="http://schemas.microsoft.com/office/2006/documentManagement/types"/>
    <ds:schemaRef ds:uri="http://purl.org/dc/dcmitype/"/>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696</Words>
  <Characters>3968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Kërkesë për shpronësim për interes publik, të pronarëve të pasurive të paluajtshme, pronë private, që preken nga realizimi i projektit “Për disa shtesa dhe ndryshime në VKM Nr. 286, datë 17.05.2023, të Këshillit të Ministrave, për shpronësim për interes p</vt:lpstr>
    </vt:vector>
  </TitlesOfParts>
  <Company>AKSHI</Company>
  <LinksUpToDate>false</LinksUpToDate>
  <CharactersWithSpaces>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VKM Nr. 286, datë 17.05.2023, të Këshillit të Ministrave, për shpronësim për interes publik, të pronarëve të pasurive të paluajtshme, pronë private, që preken nga realizimi i projektit “Zona e Teknologjisë dhe Zhvillimit Ekonomik “TEDA”, Tiranë.</dc:title>
  <dc:creator>Mirela Omeri</dc:creator>
  <cp:lastModifiedBy>fjora.cahani</cp:lastModifiedBy>
  <cp:revision>12</cp:revision>
  <cp:lastPrinted>2025-12-02T14:16:00Z</cp:lastPrinted>
  <dcterms:created xsi:type="dcterms:W3CDTF">2026-05-28T07:24:00Z</dcterms:created>
  <dcterms:modified xsi:type="dcterms:W3CDTF">2026-05-28T10:39:00Z</dcterms:modified>
</cp:coreProperties>
</file>