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FC724" w14:textId="77777777" w:rsidR="00A775CE" w:rsidRPr="00A51D65" w:rsidRDefault="00830AD2" w:rsidP="004E796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A51D65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A775CE" w:rsidRPr="00A51D65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6BE78C8A" w14:textId="77777777" w:rsidR="00A775CE" w:rsidRPr="00A51D65" w:rsidRDefault="00A775CE" w:rsidP="00B725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eastAsia="x-none"/>
        </w:rPr>
      </w:pPr>
      <w:r w:rsidRPr="00A51D65">
        <w:rPr>
          <w:rFonts w:ascii="Garamond" w:hAnsi="Garamond"/>
          <w:b/>
          <w:sz w:val="24"/>
          <w:lang w:eastAsia="x-none"/>
        </w:rPr>
        <w:t>Nr. 328/9, datë 7.8.2026</w:t>
      </w:r>
    </w:p>
    <w:p w14:paraId="2D076985" w14:textId="77777777" w:rsidR="00A775CE" w:rsidRPr="00A51D65" w:rsidRDefault="00A775CE" w:rsidP="00B725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eastAsia="x-none"/>
        </w:rPr>
      </w:pPr>
    </w:p>
    <w:p w14:paraId="1067CFA3" w14:textId="77777777" w:rsidR="00706927" w:rsidRPr="00A51D65" w:rsidRDefault="00830AD2" w:rsidP="00B725A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A51D65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79955C27" w14:textId="77777777" w:rsidR="00591C7A" w:rsidRPr="00A51D65" w:rsidRDefault="00591C7A" w:rsidP="00B725A2">
      <w:pPr>
        <w:spacing w:after="0" w:line="240" w:lineRule="auto"/>
        <w:ind w:firstLine="284"/>
        <w:rPr>
          <w:rFonts w:ascii="Garamond" w:hAnsi="Garamond"/>
          <w:sz w:val="24"/>
          <w:szCs w:val="24"/>
          <w:u w:val="single"/>
          <w:lang w:eastAsia="x-none"/>
        </w:rPr>
      </w:pPr>
    </w:p>
    <w:p w14:paraId="71FD505B" w14:textId="50E2ACA8" w:rsidR="00DB5988" w:rsidRPr="00A51D65" w:rsidRDefault="00654984" w:rsidP="00B725A2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/>
          <w:sz w:val="24"/>
          <w:u w:val="none"/>
        </w:rPr>
      </w:pPr>
      <w:r w:rsidRPr="00A51D65">
        <w:rPr>
          <w:rFonts w:ascii="Garamond" w:hAnsi="Garamond"/>
          <w:b w:val="0"/>
          <w:color w:val="000000" w:themeColor="text1"/>
          <w:sz w:val="24"/>
          <w:u w:val="none"/>
        </w:rPr>
        <w:t xml:space="preserve">Agjencia Shtetërore për Shpronësimin </w:t>
      </w:r>
      <w:r w:rsidR="00830AD2" w:rsidRPr="00A51D65">
        <w:rPr>
          <w:rFonts w:ascii="Garamond" w:hAnsi="Garamond"/>
          <w:b w:val="0"/>
          <w:color w:val="000000" w:themeColor="text1"/>
          <w:sz w:val="24"/>
          <w:u w:val="none"/>
        </w:rPr>
        <w:t>shpall kërkesën</w:t>
      </w:r>
      <w:r w:rsidR="006E5988" w:rsidRPr="00A51D65">
        <w:rPr>
          <w:rFonts w:ascii="Garamond" w:hAnsi="Garamond"/>
          <w:b w:val="0"/>
          <w:color w:val="000000" w:themeColor="text1"/>
          <w:sz w:val="24"/>
          <w:u w:val="none"/>
        </w:rPr>
        <w:t xml:space="preserve"> </w:t>
      </w:r>
      <w:r w:rsidR="00DB5988" w:rsidRPr="00A51D65">
        <w:rPr>
          <w:rFonts w:ascii="Garamond" w:hAnsi="Garamond"/>
          <w:b w:val="0"/>
          <w:spacing w:val="-1"/>
          <w:sz w:val="24"/>
          <w:u w:val="none"/>
        </w:rPr>
        <w:t>“P</w:t>
      </w:r>
      <w:r w:rsidR="00DB5988" w:rsidRPr="00A51D65">
        <w:rPr>
          <w:rFonts w:ascii="Garamond" w:hAnsi="Garamond"/>
          <w:b w:val="0"/>
          <w:color w:val="000000"/>
          <w:sz w:val="24"/>
          <w:u w:val="none"/>
        </w:rPr>
        <w:t>ër disa shtesa dhe ndryshime në VKM</w:t>
      </w:r>
      <w:r w:rsidR="00A51D65">
        <w:rPr>
          <w:rFonts w:ascii="Garamond" w:hAnsi="Garamond"/>
          <w:b w:val="0"/>
          <w:color w:val="000000"/>
          <w:sz w:val="24"/>
          <w:u w:val="none"/>
        </w:rPr>
        <w:t>-në</w:t>
      </w:r>
      <w:r w:rsidR="00DB5988" w:rsidRPr="00A51D65">
        <w:rPr>
          <w:rFonts w:ascii="Garamond" w:hAnsi="Garamond"/>
          <w:b w:val="0"/>
          <w:color w:val="000000"/>
          <w:sz w:val="24"/>
          <w:u w:val="none"/>
        </w:rPr>
        <w:t xml:space="preserve"> nr. 896, datë 29.12.2022, </w:t>
      </w:r>
      <w:r w:rsidR="00A51D65">
        <w:rPr>
          <w:rFonts w:ascii="Garamond" w:hAnsi="Garamond"/>
          <w:b w:val="0"/>
          <w:color w:val="000000"/>
          <w:sz w:val="24"/>
          <w:u w:val="none"/>
        </w:rPr>
        <w:t>‘</w:t>
      </w:r>
      <w:r w:rsidR="00DB5988" w:rsidRPr="00A51D65">
        <w:rPr>
          <w:rFonts w:ascii="Garamond" w:hAnsi="Garamond"/>
          <w:b w:val="0"/>
          <w:color w:val="000000"/>
          <w:sz w:val="24"/>
          <w:u w:val="none"/>
        </w:rPr>
        <w:t xml:space="preserve">Për shpronësimin, për interes publik, të pronarëve të pasurive të paluajtshme, pronë private, që preken nga ndërtimi i segmentit rrugor </w:t>
      </w:r>
      <w:r w:rsidR="00A51D65">
        <w:rPr>
          <w:rFonts w:ascii="Garamond" w:hAnsi="Garamond"/>
          <w:b w:val="0"/>
          <w:color w:val="000000"/>
          <w:sz w:val="24"/>
          <w:u w:val="none"/>
        </w:rPr>
        <w:t>‘</w:t>
      </w:r>
      <w:r w:rsidR="00DB5988" w:rsidRPr="00A51D65">
        <w:rPr>
          <w:rFonts w:ascii="Garamond" w:hAnsi="Garamond"/>
          <w:b w:val="0"/>
          <w:color w:val="000000"/>
          <w:sz w:val="24"/>
          <w:u w:val="none"/>
        </w:rPr>
        <w:t>Rishikimi i projektit për segmentin rrugor të vazhdimit të ‘Unazës së Madhe’ Tiranë nga ‘Sheshi Shqiponja – Bulevardi i ri’ dhe ‘Rikualifikimi i ‘</w:t>
      </w:r>
      <w:r w:rsidR="00A51D65">
        <w:rPr>
          <w:rFonts w:ascii="Garamond" w:hAnsi="Garamond"/>
          <w:b w:val="0"/>
          <w:color w:val="000000"/>
          <w:sz w:val="24"/>
          <w:u w:val="none"/>
        </w:rPr>
        <w:t>Unazës Lindore’ për lotet 4,5,6</w:t>
      </w:r>
      <w:r w:rsidR="00DB5988" w:rsidRPr="00A51D65">
        <w:rPr>
          <w:rFonts w:ascii="Garamond" w:hAnsi="Garamond"/>
          <w:b w:val="0"/>
          <w:color w:val="000000"/>
          <w:sz w:val="24"/>
          <w:u w:val="none"/>
        </w:rPr>
        <w:t>, (faza 2)</w:t>
      </w:r>
      <w:r w:rsidR="00A51D65">
        <w:rPr>
          <w:rFonts w:ascii="Garamond" w:hAnsi="Garamond"/>
          <w:b w:val="0"/>
          <w:color w:val="000000"/>
          <w:sz w:val="24"/>
          <w:u w:val="none"/>
        </w:rPr>
        <w:t>’’’</w:t>
      </w:r>
      <w:r w:rsidR="00DB5988" w:rsidRPr="00A51D65">
        <w:rPr>
          <w:rFonts w:ascii="Garamond" w:hAnsi="Garamond"/>
          <w:b w:val="0"/>
          <w:color w:val="000000"/>
          <w:sz w:val="24"/>
          <w:u w:val="none"/>
        </w:rPr>
        <w:t>, të ndryshuar”.</w:t>
      </w:r>
    </w:p>
    <w:p w14:paraId="1E00AD92" w14:textId="77777777" w:rsidR="00137164" w:rsidRPr="00A51D65" w:rsidRDefault="00830AD2" w:rsidP="00B725A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51D65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A51D65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A51D65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A51D6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B5988" w:rsidRPr="00A51D65">
        <w:rPr>
          <w:rFonts w:ascii="Garamond" w:eastAsia="Times New Roman" w:hAnsi="Garamond" w:cs="Times New Roman"/>
          <w:color w:val="000000"/>
          <w:sz w:val="24"/>
          <w:szCs w:val="24"/>
        </w:rPr>
        <w:t>Autoriteti Rrugor Shqiptar</w:t>
      </w:r>
      <w:r w:rsidR="00634195" w:rsidRPr="00A51D65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1B0F6CEB" w14:textId="6C0FED9B" w:rsidR="00DB5988" w:rsidRPr="00A51D65" w:rsidRDefault="00A51D65" w:rsidP="00B725A2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</w:rPr>
      </w:pPr>
      <w:r>
        <w:rPr>
          <w:rFonts w:ascii="Garamond" w:hAnsi="Garamond"/>
          <w:b w:val="0"/>
          <w:sz w:val="24"/>
          <w:u w:val="none"/>
        </w:rPr>
        <w:t>Me anë të këtij publikimi</w:t>
      </w:r>
      <w:r w:rsidR="008B7D78" w:rsidRPr="00A51D65">
        <w:rPr>
          <w:rFonts w:ascii="Garamond" w:hAnsi="Garamond"/>
          <w:b w:val="0"/>
          <w:sz w:val="24"/>
          <w:u w:val="none"/>
        </w:rPr>
        <w:t xml:space="preserve"> kërkojmë të vëmë në dijeni personat e prekur nga ky shpronësim, për </w:t>
      </w:r>
      <w:bookmarkStart w:id="0" w:name="OLE_LINK1"/>
      <w:bookmarkStart w:id="1" w:name="OLE_LINK2"/>
      <w:r w:rsidR="008B7D78" w:rsidRPr="00A51D65">
        <w:rPr>
          <w:rFonts w:ascii="Garamond" w:hAnsi="Garamond"/>
          <w:b w:val="0"/>
          <w:sz w:val="24"/>
          <w:u w:val="none"/>
        </w:rPr>
        <w:t xml:space="preserve">pasuritë e paluajtshme, pronë private, të cilët do të kompensohen </w:t>
      </w:r>
      <w:bookmarkEnd w:id="0"/>
      <w:bookmarkEnd w:id="1"/>
      <w:r w:rsidR="008B7D78" w:rsidRPr="00A51D65">
        <w:rPr>
          <w:rFonts w:ascii="Garamond" w:hAnsi="Garamond"/>
          <w:b w:val="0"/>
          <w:sz w:val="24"/>
          <w:u w:val="none"/>
        </w:rPr>
        <w:t xml:space="preserve">sipas vlerësimit paraprak të llogaritur për pasuritë e llojit </w:t>
      </w:r>
      <w:r w:rsidR="008B7D78" w:rsidRPr="00A51D65">
        <w:rPr>
          <w:rFonts w:ascii="Garamond" w:hAnsi="Garamond"/>
          <w:b w:val="0"/>
          <w:color w:val="000000" w:themeColor="text1"/>
          <w:sz w:val="24"/>
          <w:u w:val="none"/>
        </w:rPr>
        <w:t xml:space="preserve">“truall”, bazuar në </w:t>
      </w:r>
      <w:r>
        <w:rPr>
          <w:rFonts w:ascii="Garamond" w:hAnsi="Garamond"/>
          <w:b w:val="0"/>
          <w:sz w:val="24"/>
          <w:u w:val="none"/>
        </w:rPr>
        <w:t>vendimin nr. 89, datë 3.</w:t>
      </w:r>
      <w:r w:rsidR="008B7D78" w:rsidRPr="00A51D65">
        <w:rPr>
          <w:rFonts w:ascii="Garamond" w:hAnsi="Garamond"/>
          <w:b w:val="0"/>
          <w:sz w:val="24"/>
          <w:u w:val="none"/>
        </w:rPr>
        <w:t>2.2016</w:t>
      </w:r>
      <w:r>
        <w:rPr>
          <w:rFonts w:ascii="Garamond" w:hAnsi="Garamond"/>
          <w:b w:val="0"/>
          <w:sz w:val="24"/>
          <w:u w:val="none"/>
        </w:rPr>
        <w:t>,</w:t>
      </w:r>
      <w:r w:rsidR="008B7D78" w:rsidRPr="00A51D65">
        <w:rPr>
          <w:rFonts w:ascii="Garamond" w:hAnsi="Garamond"/>
          <w:b w:val="0"/>
          <w:sz w:val="24"/>
          <w:u w:val="none"/>
        </w:rPr>
        <w:t xml:space="preserve"> të Këshillit të Ministrave “Për miratimin e hartës së vlerës së tokës në Republikën e Shqipërisë”, </w:t>
      </w:r>
      <w:r w:rsidR="00DB5988" w:rsidRPr="00A51D65">
        <w:rPr>
          <w:rFonts w:ascii="Garamond" w:hAnsi="Garamond"/>
          <w:b w:val="0"/>
          <w:color w:val="000000" w:themeColor="text1"/>
          <w:sz w:val="24"/>
          <w:u w:val="none"/>
        </w:rPr>
        <w:t>si dhe bazua</w:t>
      </w:r>
      <w:r>
        <w:rPr>
          <w:rFonts w:ascii="Garamond" w:hAnsi="Garamond"/>
          <w:b w:val="0"/>
          <w:color w:val="000000" w:themeColor="text1"/>
          <w:sz w:val="24"/>
          <w:u w:val="none"/>
        </w:rPr>
        <w:t>r në vendimin nr. 138, datë 23.</w:t>
      </w:r>
      <w:r w:rsidR="00DB5988" w:rsidRPr="00A51D65">
        <w:rPr>
          <w:rFonts w:ascii="Garamond" w:hAnsi="Garamond"/>
          <w:b w:val="0"/>
          <w:color w:val="000000" w:themeColor="text1"/>
          <w:sz w:val="24"/>
          <w:u w:val="none"/>
        </w:rPr>
        <w:t>2.2000</w:t>
      </w:r>
      <w:r>
        <w:rPr>
          <w:rFonts w:ascii="Garamond" w:hAnsi="Garamond"/>
          <w:b w:val="0"/>
          <w:color w:val="000000" w:themeColor="text1"/>
          <w:sz w:val="24"/>
          <w:u w:val="none"/>
        </w:rPr>
        <w:t>,</w:t>
      </w:r>
      <w:r w:rsidR="00DB5988" w:rsidRPr="00A51D65">
        <w:rPr>
          <w:rFonts w:ascii="Garamond" w:hAnsi="Garamond"/>
          <w:b w:val="0"/>
          <w:color w:val="000000" w:themeColor="text1"/>
          <w:sz w:val="24"/>
          <w:u w:val="none"/>
        </w:rPr>
        <w:t xml:space="preserve"> “</w:t>
      </w:r>
      <w:r w:rsidR="00DB5988" w:rsidRPr="00A51D65">
        <w:rPr>
          <w:rFonts w:ascii="Garamond" w:hAnsi="Garamond"/>
          <w:b w:val="0"/>
          <w:sz w:val="24"/>
          <w:u w:val="none"/>
        </w:rPr>
        <w:t>Për kriteret teknike të vlerësimit dhe të përllogaritjes së masës së shpërblimit të pasurive</w:t>
      </w:r>
      <w:r>
        <w:rPr>
          <w:rFonts w:ascii="Garamond" w:hAnsi="Garamond"/>
          <w:b w:val="0"/>
          <w:sz w:val="24"/>
          <w:u w:val="none"/>
        </w:rPr>
        <w:t>,</w:t>
      </w:r>
      <w:r w:rsidR="00DB5988" w:rsidRPr="00A51D65">
        <w:rPr>
          <w:rFonts w:ascii="Garamond" w:hAnsi="Garamond"/>
          <w:b w:val="0"/>
          <w:sz w:val="24"/>
          <w:u w:val="none"/>
        </w:rPr>
        <w:t xml:space="preserve"> pronë private</w:t>
      </w:r>
      <w:r>
        <w:rPr>
          <w:rFonts w:ascii="Garamond" w:hAnsi="Garamond"/>
          <w:b w:val="0"/>
          <w:sz w:val="24"/>
          <w:u w:val="none"/>
        </w:rPr>
        <w:t>,</w:t>
      </w:r>
      <w:r w:rsidR="00DB5988" w:rsidRPr="00A51D65">
        <w:rPr>
          <w:rFonts w:ascii="Garamond" w:hAnsi="Garamond"/>
          <w:b w:val="0"/>
          <w:sz w:val="24"/>
          <w:u w:val="none"/>
        </w:rPr>
        <w:t xml:space="preserve"> që shpronësohen, të pasurive që zhvlerësohen dhe të të drejtave të personave të tretë, për interes publik”, për pasuritë e llojit “ndërtesë banimi”,</w:t>
      </w:r>
      <w:r w:rsidR="00DB5988" w:rsidRPr="00A51D65">
        <w:rPr>
          <w:rFonts w:ascii="Garamond" w:hAnsi="Garamond"/>
          <w:b w:val="0"/>
          <w:color w:val="000000" w:themeColor="text1"/>
          <w:sz w:val="24"/>
          <w:u w:val="none"/>
        </w:rPr>
        <w:t xml:space="preserve"> sipas tabe</w:t>
      </w:r>
      <w:r>
        <w:rPr>
          <w:rFonts w:ascii="Garamond" w:hAnsi="Garamond"/>
          <w:b w:val="0"/>
          <w:color w:val="000000" w:themeColor="text1"/>
          <w:sz w:val="24"/>
          <w:u w:val="none"/>
        </w:rPr>
        <w:t>lës paraprake bashkëlidhur.</w:t>
      </w:r>
    </w:p>
    <w:p w14:paraId="39D233A9" w14:textId="356FE8ED" w:rsidR="008B7D78" w:rsidRPr="00A51D65" w:rsidRDefault="008B7D78" w:rsidP="00A775C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51D6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projekt, të cilët kanë emrin në tabelën e publikuar,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A51D65" w:rsidRPr="00A51D6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A51D6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pranë </w:t>
      </w:r>
      <w:r w:rsidR="00DB5988" w:rsidRPr="00A51D65">
        <w:rPr>
          <w:rFonts w:ascii="Garamond" w:eastAsia="Times New Roman" w:hAnsi="Garamond" w:cs="Times New Roman"/>
          <w:color w:val="000000"/>
          <w:sz w:val="24"/>
          <w:szCs w:val="24"/>
        </w:rPr>
        <w:t>Autoritetit Rrugor Shqiptar</w:t>
      </w:r>
      <w:r w:rsidRPr="00A51D6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5014AE63" w14:textId="433BF9A9" w:rsidR="00EB3E89" w:rsidRPr="00A51D65" w:rsidRDefault="008B7D78" w:rsidP="00A775CE">
      <w:pPr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Times New Roman"/>
          <w:sz w:val="24"/>
          <w:szCs w:val="24"/>
        </w:rPr>
      </w:pPr>
      <w:r w:rsidRPr="00A51D65">
        <w:rPr>
          <w:rFonts w:ascii="Garamond" w:hAnsi="Garamond" w:cs="Times New Roman"/>
          <w:color w:val="000000" w:themeColor="text1"/>
          <w:sz w:val="24"/>
          <w:szCs w:val="24"/>
        </w:rPr>
        <w:t xml:space="preserve">Vlera totale paraprake e shpronësimit është </w:t>
      </w:r>
      <w:bookmarkStart w:id="2" w:name="_Hlk201823010"/>
      <w:r w:rsidR="00EB3E89" w:rsidRPr="00A51D65">
        <w:rPr>
          <w:rFonts w:ascii="Garamond" w:eastAsia="Times New Roman" w:hAnsi="Garamond" w:cs="Times New Roman"/>
          <w:sz w:val="24"/>
          <w:szCs w:val="24"/>
        </w:rPr>
        <w:t>39,243,242.9 (tridhjetë e nëntë milionë</w:t>
      </w:r>
      <w:r w:rsidR="00A51D6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B3E89" w:rsidRPr="00A51D65">
        <w:rPr>
          <w:rFonts w:ascii="Garamond" w:eastAsia="Times New Roman" w:hAnsi="Garamond" w:cs="Times New Roman"/>
          <w:sz w:val="24"/>
          <w:szCs w:val="24"/>
        </w:rPr>
        <w:t>e dyqind e dyzet e tre mijë e dyqind e dyzet e dy pikë nëntë) lekë</w:t>
      </w:r>
      <w:bookmarkEnd w:id="2"/>
      <w:r w:rsidR="00EB3E89" w:rsidRPr="00A51D65">
        <w:rPr>
          <w:rFonts w:ascii="Garamond" w:eastAsia="Times New Roman" w:hAnsi="Garamond" w:cs="Times New Roman"/>
          <w:sz w:val="24"/>
          <w:szCs w:val="24"/>
        </w:rPr>
        <w:t>, me efekt financiar shtesë</w:t>
      </w:r>
      <w:r w:rsidR="00A775CE" w:rsidRPr="00A51D6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B3E89" w:rsidRPr="00A51D65">
        <w:rPr>
          <w:rFonts w:ascii="Garamond" w:eastAsia="Times New Roman" w:hAnsi="Garamond" w:cs="Times New Roman"/>
          <w:sz w:val="24"/>
          <w:szCs w:val="24"/>
        </w:rPr>
        <w:t>prej</w:t>
      </w:r>
      <w:r w:rsidR="003A058C" w:rsidRPr="00A51D6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B3E89" w:rsidRPr="00A51D65">
        <w:rPr>
          <w:rFonts w:ascii="Garamond" w:eastAsia="Times New Roman" w:hAnsi="Garamond" w:cs="Times New Roman"/>
          <w:sz w:val="24"/>
          <w:szCs w:val="24"/>
        </w:rPr>
        <w:t>1,571,991.9 lekë.</w:t>
      </w:r>
    </w:p>
    <w:p w14:paraId="0A761884" w14:textId="77777777" w:rsidR="00A92B0B" w:rsidRPr="00A51D65" w:rsidRDefault="00A92B0B" w:rsidP="00A775C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F9730F4" w14:textId="77777777" w:rsidR="00830AD2" w:rsidRPr="00A51D65" w:rsidRDefault="00330D0D" w:rsidP="00A775C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A51D65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A51D65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</w:p>
    <w:p w14:paraId="163DF8E7" w14:textId="77777777" w:rsidR="00830AD2" w:rsidRPr="00A51D65" w:rsidRDefault="009F3FE4" w:rsidP="00A775C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A51D65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62827DEC" w14:textId="77777777" w:rsidR="00B725A2" w:rsidRPr="00A51D65" w:rsidRDefault="00B725A2" w:rsidP="00A775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  <w:sectPr w:rsidR="00B725A2" w:rsidRPr="00A51D65" w:rsidSect="00B32135">
          <w:pgSz w:w="11906" w:h="16838" w:code="9"/>
          <w:pgMar w:top="1077" w:right="1440" w:bottom="0" w:left="1440" w:header="720" w:footer="0" w:gutter="0"/>
          <w:cols w:space="720"/>
          <w:docGrid w:linePitch="360"/>
        </w:sectPr>
      </w:pPr>
    </w:p>
    <w:p w14:paraId="4325B5EE" w14:textId="77777777" w:rsidR="007E6DC2" w:rsidRPr="00A51D65" w:rsidRDefault="007E6DC2" w:rsidP="00A775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8C13438" w14:textId="52883DD8" w:rsidR="00B725A2" w:rsidRPr="00A51D65" w:rsidRDefault="00B725A2" w:rsidP="00B725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51D65">
        <w:rPr>
          <w:rFonts w:ascii="Garamond" w:hAnsi="Garamond" w:cs="Times New Roman"/>
          <w:sz w:val="24"/>
          <w:szCs w:val="24"/>
        </w:rPr>
        <w:t>TABELA PARAPRAKE E PASURIVE PËR SHPRONËSIM QË PREKEN NGA NDËRTIMI I SEGMENTIT RRUGOR “RISHIKIMI I PROJEKTIT PËR</w:t>
      </w:r>
      <w:r w:rsidR="00A51D65">
        <w:rPr>
          <w:rFonts w:ascii="Garamond" w:hAnsi="Garamond" w:cs="Times New Roman"/>
          <w:sz w:val="24"/>
          <w:szCs w:val="24"/>
        </w:rPr>
        <w:t xml:space="preserve"> SEG</w:t>
      </w:r>
      <w:r w:rsidRPr="00A51D65">
        <w:rPr>
          <w:rFonts w:ascii="Garamond" w:hAnsi="Garamond" w:cs="Times New Roman"/>
          <w:sz w:val="24"/>
          <w:szCs w:val="24"/>
        </w:rPr>
        <w:t>MENTIN RRUGOR TË VAZH</w:t>
      </w:r>
      <w:bookmarkStart w:id="3" w:name="_GoBack"/>
      <w:bookmarkEnd w:id="3"/>
      <w:r w:rsidRPr="00A51D65">
        <w:rPr>
          <w:rFonts w:ascii="Garamond" w:hAnsi="Garamond" w:cs="Times New Roman"/>
          <w:sz w:val="24"/>
          <w:szCs w:val="24"/>
        </w:rPr>
        <w:t xml:space="preserve">DIMIT TË </w:t>
      </w:r>
      <w:r w:rsidR="00A51D65">
        <w:rPr>
          <w:rFonts w:ascii="Garamond" w:hAnsi="Garamond" w:cs="Times New Roman"/>
          <w:sz w:val="24"/>
          <w:szCs w:val="24"/>
        </w:rPr>
        <w:t>‘</w:t>
      </w:r>
      <w:r w:rsidRPr="00A51D65">
        <w:rPr>
          <w:rFonts w:ascii="Garamond" w:hAnsi="Garamond" w:cs="Times New Roman"/>
          <w:sz w:val="24"/>
          <w:szCs w:val="24"/>
        </w:rPr>
        <w:t>UNAZËS SË MADHE</w:t>
      </w:r>
      <w:r w:rsidR="00A51D65">
        <w:rPr>
          <w:rFonts w:ascii="Garamond" w:hAnsi="Garamond" w:cs="Times New Roman"/>
          <w:sz w:val="24"/>
          <w:szCs w:val="24"/>
        </w:rPr>
        <w:t>’,</w:t>
      </w:r>
      <w:r w:rsidRPr="00A51D65">
        <w:rPr>
          <w:rFonts w:ascii="Garamond" w:hAnsi="Garamond" w:cs="Times New Roman"/>
          <w:sz w:val="24"/>
          <w:szCs w:val="24"/>
        </w:rPr>
        <w:t xml:space="preserve"> TIRANË NGA </w:t>
      </w:r>
      <w:r w:rsidR="00A51D65">
        <w:rPr>
          <w:rFonts w:ascii="Garamond" w:hAnsi="Garamond" w:cs="Times New Roman"/>
          <w:sz w:val="24"/>
          <w:szCs w:val="24"/>
        </w:rPr>
        <w:t>‘</w:t>
      </w:r>
      <w:r w:rsidRPr="00A51D65">
        <w:rPr>
          <w:rFonts w:ascii="Garamond" w:hAnsi="Garamond" w:cs="Times New Roman"/>
          <w:sz w:val="24"/>
          <w:szCs w:val="24"/>
        </w:rPr>
        <w:t>SHESHI SHQIPONJA</w:t>
      </w:r>
      <w:r w:rsidR="00A51D65">
        <w:rPr>
          <w:rFonts w:ascii="Garamond" w:hAnsi="Garamond" w:cs="Times New Roman"/>
          <w:sz w:val="24"/>
          <w:szCs w:val="24"/>
        </w:rPr>
        <w:t xml:space="preserve"> – </w:t>
      </w:r>
      <w:r w:rsidRPr="00A51D65">
        <w:rPr>
          <w:rFonts w:ascii="Garamond" w:hAnsi="Garamond" w:cs="Times New Roman"/>
          <w:sz w:val="24"/>
          <w:szCs w:val="24"/>
        </w:rPr>
        <w:t>BULEVARDI I RI</w:t>
      </w:r>
      <w:r w:rsidR="00A51D65">
        <w:rPr>
          <w:rFonts w:ascii="Garamond" w:hAnsi="Garamond" w:cs="Times New Roman"/>
          <w:sz w:val="24"/>
          <w:szCs w:val="24"/>
        </w:rPr>
        <w:t>’</w:t>
      </w:r>
      <w:r w:rsidRPr="00A51D65">
        <w:rPr>
          <w:rFonts w:ascii="Garamond" w:hAnsi="Garamond" w:cs="Times New Roman"/>
          <w:sz w:val="24"/>
          <w:szCs w:val="24"/>
        </w:rPr>
        <w:t xml:space="preserve"> DHE </w:t>
      </w:r>
      <w:r w:rsidR="00A51D65">
        <w:rPr>
          <w:rFonts w:ascii="Garamond" w:hAnsi="Garamond" w:cs="Times New Roman"/>
          <w:sz w:val="24"/>
          <w:szCs w:val="24"/>
        </w:rPr>
        <w:t>‘</w:t>
      </w:r>
      <w:r w:rsidRPr="00A51D65">
        <w:rPr>
          <w:rFonts w:ascii="Garamond" w:hAnsi="Garamond" w:cs="Times New Roman"/>
          <w:sz w:val="24"/>
          <w:szCs w:val="24"/>
        </w:rPr>
        <w:t xml:space="preserve">RIKUALIFIKIMI I </w:t>
      </w:r>
      <w:r w:rsidR="00A51D65">
        <w:rPr>
          <w:rFonts w:ascii="Garamond" w:hAnsi="Garamond" w:cs="Times New Roman"/>
          <w:sz w:val="24"/>
          <w:szCs w:val="24"/>
        </w:rPr>
        <w:t>‘</w:t>
      </w:r>
      <w:r w:rsidRPr="00A51D65">
        <w:rPr>
          <w:rFonts w:ascii="Garamond" w:hAnsi="Garamond" w:cs="Times New Roman"/>
          <w:sz w:val="24"/>
          <w:szCs w:val="24"/>
        </w:rPr>
        <w:t>UNAZËS LINDORE</w:t>
      </w:r>
      <w:r w:rsidR="00A51D65">
        <w:rPr>
          <w:rFonts w:ascii="Garamond" w:hAnsi="Garamond" w:cs="Times New Roman"/>
          <w:sz w:val="24"/>
          <w:szCs w:val="24"/>
        </w:rPr>
        <w:t>’</w:t>
      </w:r>
      <w:r w:rsidRPr="00A51D65">
        <w:rPr>
          <w:rFonts w:ascii="Garamond" w:hAnsi="Garamond" w:cs="Times New Roman"/>
          <w:sz w:val="24"/>
          <w:szCs w:val="24"/>
        </w:rPr>
        <w:t xml:space="preserve"> PËR LOTET 4, 5, 6</w:t>
      </w:r>
      <w:r w:rsidR="00A51D65">
        <w:rPr>
          <w:rFonts w:ascii="Garamond" w:hAnsi="Garamond" w:cs="Times New Roman"/>
          <w:sz w:val="24"/>
          <w:szCs w:val="24"/>
        </w:rPr>
        <w:t>’</w:t>
      </w:r>
      <w:r w:rsidRPr="00A51D65">
        <w:rPr>
          <w:rFonts w:ascii="Garamond" w:hAnsi="Garamond" w:cs="Times New Roman"/>
          <w:sz w:val="24"/>
          <w:szCs w:val="24"/>
        </w:rPr>
        <w:t>”, FAZA 2</w:t>
      </w:r>
    </w:p>
    <w:p w14:paraId="46FD0A21" w14:textId="77777777" w:rsidR="00B725A2" w:rsidRPr="00A51D65" w:rsidRDefault="00B725A2" w:rsidP="00B725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W w:w="5824" w:type="pct"/>
        <w:tblInd w:w="-1286" w:type="dxa"/>
        <w:tblLook w:val="04A0" w:firstRow="1" w:lastRow="0" w:firstColumn="1" w:lastColumn="0" w:noHBand="0" w:noVBand="1"/>
      </w:tblPr>
      <w:tblGrid>
        <w:gridCol w:w="437"/>
        <w:gridCol w:w="564"/>
        <w:gridCol w:w="567"/>
        <w:gridCol w:w="645"/>
        <w:gridCol w:w="710"/>
        <w:gridCol w:w="635"/>
        <w:gridCol w:w="635"/>
        <w:gridCol w:w="563"/>
        <w:gridCol w:w="772"/>
        <w:gridCol w:w="697"/>
        <w:gridCol w:w="691"/>
        <w:gridCol w:w="563"/>
        <w:gridCol w:w="772"/>
        <w:gridCol w:w="697"/>
        <w:gridCol w:w="691"/>
        <w:gridCol w:w="563"/>
        <w:gridCol w:w="772"/>
        <w:gridCol w:w="713"/>
        <w:gridCol w:w="563"/>
        <w:gridCol w:w="772"/>
        <w:gridCol w:w="697"/>
        <w:gridCol w:w="756"/>
        <w:gridCol w:w="756"/>
        <w:gridCol w:w="1055"/>
      </w:tblGrid>
      <w:tr w:rsidR="00B725A2" w:rsidRPr="00A51D65" w14:paraId="15DF1920" w14:textId="77777777" w:rsidTr="00B725A2">
        <w:trPr>
          <w:trHeight w:val="257"/>
        </w:trPr>
        <w:tc>
          <w:tcPr>
            <w:tcW w:w="13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7A8042" w14:textId="52F211EB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Nr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.</w:t>
            </w:r>
          </w:p>
        </w:tc>
        <w:tc>
          <w:tcPr>
            <w:tcW w:w="1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74FE0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Emri</w:t>
            </w:r>
          </w:p>
        </w:tc>
        <w:tc>
          <w:tcPr>
            <w:tcW w:w="1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E00D6E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Atësia</w:t>
            </w:r>
          </w:p>
        </w:tc>
        <w:tc>
          <w:tcPr>
            <w:tcW w:w="1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70129F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Mbiemri</w:t>
            </w:r>
          </w:p>
        </w:tc>
        <w:tc>
          <w:tcPr>
            <w:tcW w:w="2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87398C" w14:textId="50BF38C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Zona </w:t>
            </w:r>
            <w:r w:rsidR="00A51D65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kadastrale</w:t>
            </w:r>
          </w:p>
        </w:tc>
        <w:tc>
          <w:tcPr>
            <w:tcW w:w="1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B79D42" w14:textId="4FFE05D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Numri 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i </w:t>
            </w:r>
            <w:r w:rsidR="00A51D65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pasurisë</w:t>
            </w:r>
          </w:p>
        </w:tc>
        <w:tc>
          <w:tcPr>
            <w:tcW w:w="1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8A7F2" w14:textId="79064774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Lloji 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i </w:t>
            </w:r>
            <w:r w:rsidR="00A51D65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pasurisë</w:t>
            </w:r>
          </w:p>
        </w:tc>
        <w:tc>
          <w:tcPr>
            <w:tcW w:w="836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EEFC6E2" w14:textId="47FA4BEB" w:rsidR="00B725A2" w:rsidRPr="00A51D65" w:rsidRDefault="00B725A2" w:rsidP="00A51D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A51D65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Tokë 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r w:rsidR="00A51D65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arë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836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FAD8905" w14:textId="5C63AF5E" w:rsidR="00B725A2" w:rsidRPr="00A51D65" w:rsidRDefault="00A51D65" w:rsidP="00A51D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Tokë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629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F6E5224" w14:textId="616AA87A" w:rsidR="00B725A2" w:rsidRPr="00A51D65" w:rsidRDefault="00A51D65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Ndërtesë soc.-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ek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.</w:t>
            </w:r>
          </w:p>
        </w:tc>
        <w:tc>
          <w:tcPr>
            <w:tcW w:w="856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6521A4D" w14:textId="3E64CD91" w:rsidR="00B725A2" w:rsidRPr="00A51D65" w:rsidRDefault="00A51D65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Objekt banimi</w:t>
            </w:r>
          </w:p>
        </w:tc>
        <w:tc>
          <w:tcPr>
            <w:tcW w:w="2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C7D31D" w14:textId="08FC4DD7" w:rsidR="00B725A2" w:rsidRPr="00A51D65" w:rsidRDefault="00A51D65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totale (lekë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FAE2E4" w14:textId="41BF2D4C" w:rsidR="00B725A2" w:rsidRPr="00A51D65" w:rsidRDefault="00A51D65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Shënime</w:t>
            </w:r>
          </w:p>
        </w:tc>
      </w:tr>
      <w:tr w:rsidR="00B725A2" w:rsidRPr="00A51D65" w14:paraId="5CE244E7" w14:textId="77777777" w:rsidTr="00B725A2">
        <w:trPr>
          <w:trHeight w:val="354"/>
        </w:trPr>
        <w:tc>
          <w:tcPr>
            <w:tcW w:w="1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A15D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443B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3DEF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E400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B963C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F6B84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C7A21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83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5E8EE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83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5BAFD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629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37585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85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04196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0244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90BE53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B725A2" w:rsidRPr="00A51D65" w14:paraId="78F27F07" w14:textId="77777777" w:rsidTr="00B725A2">
        <w:trPr>
          <w:trHeight w:val="354"/>
        </w:trPr>
        <w:tc>
          <w:tcPr>
            <w:tcW w:w="1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2815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A97C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DDA0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2C52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A46E3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E7177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3DDF1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2615D4" w14:textId="2EBDFC64" w:rsidR="00B725A2" w:rsidRPr="00A51D65" w:rsidRDefault="00A51D65" w:rsidP="00A51D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 xml:space="preserve">2 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205776" w14:textId="44598D55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e shpronësuar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(m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C7FDA4" w14:textId="0D8A3B8F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(lekë/m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5A6A20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lekë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A616AE" w14:textId="6242A920" w:rsidR="00B725A2" w:rsidRPr="00A51D65" w:rsidRDefault="00A51D65" w:rsidP="00A51D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 m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0EEDF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e shpronësuar (m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98BCCD" w14:textId="03B10271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(lekë/m2)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8FCB81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lekë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7EF531" w14:textId="6B32120F" w:rsidR="00B725A2" w:rsidRPr="00A51D65" w:rsidRDefault="00A51D65" w:rsidP="00A51D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 m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915721" w14:textId="3C386EFE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e shpronësuar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(m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C8706B" w14:textId="7BD62079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Vlera sipas preventivit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lekë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8D9423" w14:textId="41B81879" w:rsidR="00B725A2" w:rsidRPr="00A51D65" w:rsidRDefault="00A51D65" w:rsidP="00A51D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 m</w:t>
            </w:r>
            <w:r w:rsidR="00B725A2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78BF55" w14:textId="21D2BDE8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Sipërfaqja e </w:t>
            </w:r>
            <w:r w:rsidR="00A51D65"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shpronësuar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(m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50F7B2" w14:textId="14A42926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  <w:r w:rsid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(lekë/m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3B3D02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lekë</w:t>
            </w: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4B4B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7566B7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B725A2" w:rsidRPr="00A51D65" w14:paraId="15423022" w14:textId="77777777" w:rsidTr="00B725A2">
        <w:trPr>
          <w:trHeight w:val="354"/>
        </w:trPr>
        <w:tc>
          <w:tcPr>
            <w:tcW w:w="1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15D3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F0E1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CE8B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A6610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A5D2A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4D6B8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E2F1B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1E59E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2AAD2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044FB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3336A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8485E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1658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ED96D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811ED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47714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2D21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3649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06C8F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5BDA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D92FE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CC7C1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1AC5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77C15F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A51D65" w:rsidRPr="00A51D65" w14:paraId="3ECFAECA" w14:textId="77777777" w:rsidTr="00B725A2">
        <w:trPr>
          <w:trHeight w:val="20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D3AEE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873D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Ismail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13A3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Qerim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4463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Skeja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3A4B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3976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2F28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35/62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D830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8E4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8999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99849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42592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5864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572.7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59BA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443.8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1B075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479.0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6154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212,580.2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B1D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0C5F8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A9C3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829E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CD01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638.1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05E87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61,167.0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73F9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39,030,662.7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FD9A0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39,243,242.9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1CB16E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</w:tr>
      <w:tr w:rsidR="00B725A2" w:rsidRPr="00A51D65" w14:paraId="6E998207" w14:textId="77777777" w:rsidTr="00B725A2">
        <w:trPr>
          <w:trHeight w:val="20"/>
        </w:trPr>
        <w:tc>
          <w:tcPr>
            <w:tcW w:w="128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714F74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TOTALI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1E756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4B20C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F4E1B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409D1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996F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572.7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1DEFF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443.8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49EE0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479.0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FC0BB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212,580.2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1991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B6C1C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F5D23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5085F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ED357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638.1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E9E9A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61,167.0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7464C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39,030,662.7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0AEF8" w14:textId="77777777" w:rsidR="00B725A2" w:rsidRPr="00A51D65" w:rsidRDefault="00B725A2" w:rsidP="00B725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39,243,242.9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5465F" w14:textId="77777777" w:rsidR="00B725A2" w:rsidRPr="00A51D65" w:rsidRDefault="00B725A2" w:rsidP="00B725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6"/>
              </w:rPr>
            </w:pPr>
            <w:r w:rsidRPr="00A51D65">
              <w:rPr>
                <w:rFonts w:ascii="Garamond" w:eastAsia="Times New Roman" w:hAnsi="Garamond" w:cs="Arial"/>
                <w:b/>
                <w:bCs/>
                <w:sz w:val="8"/>
                <w:szCs w:val="16"/>
              </w:rPr>
              <w:t> </w:t>
            </w:r>
          </w:p>
        </w:tc>
      </w:tr>
    </w:tbl>
    <w:p w14:paraId="121E2661" w14:textId="77777777" w:rsidR="00B725A2" w:rsidRPr="00A51D65" w:rsidRDefault="00B725A2" w:rsidP="00B725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9B31701" w14:textId="77777777" w:rsidR="00B725A2" w:rsidRPr="00A51D65" w:rsidRDefault="00B725A2" w:rsidP="00B725A2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0"/>
          <w:szCs w:val="20"/>
        </w:rPr>
      </w:pPr>
      <w:r w:rsidRPr="00A51D65">
        <w:rPr>
          <w:rFonts w:ascii="Garamond" w:hAnsi="Garamond" w:cs="Times New Roman"/>
          <w:i/>
          <w:sz w:val="20"/>
          <w:szCs w:val="20"/>
        </w:rPr>
        <w:t>Efekti financiar shtesë është 1,571,991.9 lekë.</w:t>
      </w:r>
    </w:p>
    <w:sectPr w:rsidR="00B725A2" w:rsidRPr="00A51D65" w:rsidSect="00B725A2">
      <w:pgSz w:w="16838" w:h="11906" w:orient="landscape" w:code="9"/>
      <w:pgMar w:top="1440" w:right="1418" w:bottom="1440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1205C" w14:textId="77777777" w:rsidR="0008798C" w:rsidRDefault="0008798C">
      <w:pPr>
        <w:spacing w:after="0" w:line="240" w:lineRule="auto"/>
      </w:pPr>
      <w:r>
        <w:separator/>
      </w:r>
    </w:p>
  </w:endnote>
  <w:endnote w:type="continuationSeparator" w:id="0">
    <w:p w14:paraId="34CB69E7" w14:textId="77777777" w:rsidR="0008798C" w:rsidRDefault="0008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9A79D" w14:textId="77777777" w:rsidR="0008798C" w:rsidRDefault="0008798C">
      <w:pPr>
        <w:spacing w:after="0" w:line="240" w:lineRule="auto"/>
      </w:pPr>
      <w:r>
        <w:separator/>
      </w:r>
    </w:p>
  </w:footnote>
  <w:footnote w:type="continuationSeparator" w:id="0">
    <w:p w14:paraId="7561DD72" w14:textId="77777777" w:rsidR="0008798C" w:rsidRDefault="000879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64AF"/>
    <w:multiLevelType w:val="hybridMultilevel"/>
    <w:tmpl w:val="9A2E76C4"/>
    <w:lvl w:ilvl="0" w:tplc="42F66BB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8C5369"/>
    <w:multiLevelType w:val="hybridMultilevel"/>
    <w:tmpl w:val="33C8E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1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8798C"/>
    <w:rsid w:val="000C03D5"/>
    <w:rsid w:val="000E0AD6"/>
    <w:rsid w:val="000E1F77"/>
    <w:rsid w:val="00133F4F"/>
    <w:rsid w:val="00137164"/>
    <w:rsid w:val="00141ADC"/>
    <w:rsid w:val="00164511"/>
    <w:rsid w:val="00173F1D"/>
    <w:rsid w:val="00183B11"/>
    <w:rsid w:val="00191CEA"/>
    <w:rsid w:val="001945E0"/>
    <w:rsid w:val="001A4B25"/>
    <w:rsid w:val="001A5E69"/>
    <w:rsid w:val="001A7D19"/>
    <w:rsid w:val="001B6D73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D4DB1"/>
    <w:rsid w:val="002F4478"/>
    <w:rsid w:val="003017A2"/>
    <w:rsid w:val="00304B92"/>
    <w:rsid w:val="003160B8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96FB9"/>
    <w:rsid w:val="003A058C"/>
    <w:rsid w:val="003B0095"/>
    <w:rsid w:val="003C0EC4"/>
    <w:rsid w:val="003C6770"/>
    <w:rsid w:val="003D428F"/>
    <w:rsid w:val="003D54B7"/>
    <w:rsid w:val="003D6524"/>
    <w:rsid w:val="003F7DAE"/>
    <w:rsid w:val="00421BAD"/>
    <w:rsid w:val="004250DC"/>
    <w:rsid w:val="00440DDB"/>
    <w:rsid w:val="00442E8C"/>
    <w:rsid w:val="004537E7"/>
    <w:rsid w:val="004704B6"/>
    <w:rsid w:val="00475EF6"/>
    <w:rsid w:val="00482766"/>
    <w:rsid w:val="004B491B"/>
    <w:rsid w:val="004B5B97"/>
    <w:rsid w:val="004B627A"/>
    <w:rsid w:val="004B7F5A"/>
    <w:rsid w:val="004C6D20"/>
    <w:rsid w:val="004D03A8"/>
    <w:rsid w:val="004E7965"/>
    <w:rsid w:val="004F15C0"/>
    <w:rsid w:val="00500C68"/>
    <w:rsid w:val="005027BF"/>
    <w:rsid w:val="00503126"/>
    <w:rsid w:val="00523509"/>
    <w:rsid w:val="00534A94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61E40"/>
    <w:rsid w:val="00676266"/>
    <w:rsid w:val="00677822"/>
    <w:rsid w:val="00680E5A"/>
    <w:rsid w:val="00684D52"/>
    <w:rsid w:val="0069208E"/>
    <w:rsid w:val="006A1E1A"/>
    <w:rsid w:val="006B5639"/>
    <w:rsid w:val="006D019B"/>
    <w:rsid w:val="006E4C45"/>
    <w:rsid w:val="006E4FB1"/>
    <w:rsid w:val="006E5988"/>
    <w:rsid w:val="00706927"/>
    <w:rsid w:val="007212AE"/>
    <w:rsid w:val="00741250"/>
    <w:rsid w:val="007440D3"/>
    <w:rsid w:val="0075326C"/>
    <w:rsid w:val="00754B6B"/>
    <w:rsid w:val="007576E2"/>
    <w:rsid w:val="00760FA2"/>
    <w:rsid w:val="007651FB"/>
    <w:rsid w:val="007668C4"/>
    <w:rsid w:val="00766AEC"/>
    <w:rsid w:val="00787454"/>
    <w:rsid w:val="00797718"/>
    <w:rsid w:val="00797B9B"/>
    <w:rsid w:val="007A0BEE"/>
    <w:rsid w:val="007A2B98"/>
    <w:rsid w:val="007B4A8D"/>
    <w:rsid w:val="007E2C8F"/>
    <w:rsid w:val="007E2D18"/>
    <w:rsid w:val="007E6DC2"/>
    <w:rsid w:val="007F788E"/>
    <w:rsid w:val="008070EC"/>
    <w:rsid w:val="0081672E"/>
    <w:rsid w:val="008172EB"/>
    <w:rsid w:val="008207A6"/>
    <w:rsid w:val="00830AD2"/>
    <w:rsid w:val="008311B7"/>
    <w:rsid w:val="00835D9A"/>
    <w:rsid w:val="00835E7A"/>
    <w:rsid w:val="008659BA"/>
    <w:rsid w:val="008660E5"/>
    <w:rsid w:val="0087294F"/>
    <w:rsid w:val="00874A9D"/>
    <w:rsid w:val="00875D6B"/>
    <w:rsid w:val="00877159"/>
    <w:rsid w:val="0088146C"/>
    <w:rsid w:val="0088311B"/>
    <w:rsid w:val="008A444B"/>
    <w:rsid w:val="008B7D78"/>
    <w:rsid w:val="008C0CB3"/>
    <w:rsid w:val="008E069F"/>
    <w:rsid w:val="008E1A99"/>
    <w:rsid w:val="008E5513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7264"/>
    <w:rsid w:val="009C70B1"/>
    <w:rsid w:val="009D5A0C"/>
    <w:rsid w:val="009E30F7"/>
    <w:rsid w:val="009E34D8"/>
    <w:rsid w:val="009F3FE4"/>
    <w:rsid w:val="009F66CD"/>
    <w:rsid w:val="00A16612"/>
    <w:rsid w:val="00A231DE"/>
    <w:rsid w:val="00A246FC"/>
    <w:rsid w:val="00A25A2D"/>
    <w:rsid w:val="00A26819"/>
    <w:rsid w:val="00A413A6"/>
    <w:rsid w:val="00A43966"/>
    <w:rsid w:val="00A51D65"/>
    <w:rsid w:val="00A611F4"/>
    <w:rsid w:val="00A6216E"/>
    <w:rsid w:val="00A775C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B019FD"/>
    <w:rsid w:val="00B02410"/>
    <w:rsid w:val="00B20576"/>
    <w:rsid w:val="00B20E2A"/>
    <w:rsid w:val="00B22954"/>
    <w:rsid w:val="00B22A6C"/>
    <w:rsid w:val="00B32135"/>
    <w:rsid w:val="00B34C4A"/>
    <w:rsid w:val="00B55054"/>
    <w:rsid w:val="00B725A2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2497F"/>
    <w:rsid w:val="00D32DE2"/>
    <w:rsid w:val="00D352A2"/>
    <w:rsid w:val="00D64C96"/>
    <w:rsid w:val="00D73C0D"/>
    <w:rsid w:val="00D866DC"/>
    <w:rsid w:val="00D95901"/>
    <w:rsid w:val="00D97812"/>
    <w:rsid w:val="00DB25A0"/>
    <w:rsid w:val="00DB5988"/>
    <w:rsid w:val="00DD3237"/>
    <w:rsid w:val="00DE27A6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3E8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90122"/>
    <w:rsid w:val="00F90E2E"/>
    <w:rsid w:val="00FA07D3"/>
    <w:rsid w:val="00FA5FBD"/>
    <w:rsid w:val="00FA711E"/>
    <w:rsid w:val="00FA7D8D"/>
    <w:rsid w:val="00FB11B8"/>
    <w:rsid w:val="00FC49DF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2F0B89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328-9</Nr_x002e__x0020_akti>
    <Data_x0020_e_x0020_Krijimit xmlns="0e656187-b300-4fb0-8bf4-3a50f872073c">2026-08-11T12:28:55Z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2026-08-11T00:00:00Z</Date_x0020_protokolli>
    <Titulli xmlns="0e656187-b300-4fb0-8bf4-3a50f872073c">Për disa shtesa dhe ndryshime në VKM nr.896, datë 29.12.2022, "Për shpronësimin për interes publik, të pronarëve të pasurive të paluajtshme, pronë private, që preken nga ndërtimi i segmentit rrugor "Rishikimi i projektit për segmentin rrugor të vazhdimit të "Unazës së Madhe" Tiranë nga "Sheshi Shqiponja - Bulevardi i ri" dhe "Rikualifikimi i Unazës Lindore", për lotet 4,5, 6", (faza 2)", të ndryshuar"</Titulli>
    <Modifikuesi xmlns="0e656187-b300-4fb0-8bf4-3a50f872073c">keisina.zace</Modifikuesi>
    <Nr_x002e__x0020_prot_x0020_QBZ xmlns="0e656187-b300-4fb0-8bf4-3a50f872073c">1849</Nr_x002e__x0020_prot_x0020_QBZ>
    <Data_x0020_e_x0020_Modifikimit xmlns="0e656187-b300-4fb0-8bf4-3a50f872073c">2026-08-12T08:22:40Z</Data_x0020_e_x0020_Modifikimit>
    <Dekretuar xmlns="0e656187-b300-4fb0-8bf4-3a50f872073c">false</Dekretuar>
    <Data xmlns="0e656187-b300-4fb0-8bf4-3a50f872073c">2026-08-07T00:00:00Z</Data>
    <Nr_x002e__x0020_protokolli_x0020_i_x0020_aktit xmlns="0e656187-b300-4fb0-8bf4-3a50f872073c">328/9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2341FBF2548E49AD2E148BC719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62167-6649-4BA3-B195-43673897CC7A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D1FCCA-80B6-4789-B787-86CBD0A7E3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462B15-809F-495C-8244-D4CDE05F5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4E4CBF-E449-48C8-A83A-25C9B7DE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fjora.cahani</cp:lastModifiedBy>
  <cp:revision>6</cp:revision>
  <cp:lastPrinted>2026-08-07T11:43:00Z</cp:lastPrinted>
  <dcterms:created xsi:type="dcterms:W3CDTF">2026-08-07T11:49:00Z</dcterms:created>
  <dcterms:modified xsi:type="dcterms:W3CDTF">2026-08-12T08:50:00Z</dcterms:modified>
</cp:coreProperties>
</file>