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DD1A75" w14:textId="77777777" w:rsidR="00DA7F6A" w:rsidRPr="00DA7F6A" w:rsidRDefault="00DA7F6A" w:rsidP="00DA7F6A">
      <w:pPr>
        <w:spacing w:after="0" w:line="240" w:lineRule="auto"/>
        <w:ind w:firstLine="284"/>
        <w:jc w:val="center"/>
        <w:rPr>
          <w:rFonts w:ascii="Garamond" w:eastAsia="Times New Roman" w:hAnsi="Garamond" w:cs="Times New Roman"/>
          <w:b/>
          <w:bCs/>
          <w:sz w:val="24"/>
          <w:szCs w:val="24"/>
          <w:lang w:eastAsia="x-none"/>
        </w:rPr>
      </w:pPr>
      <w:r w:rsidRPr="00DA7F6A">
        <w:rPr>
          <w:rFonts w:ascii="Garamond" w:eastAsia="Times New Roman" w:hAnsi="Garamond" w:cs="Times New Roman"/>
          <w:b/>
          <w:bCs/>
          <w:sz w:val="24"/>
          <w:szCs w:val="24"/>
          <w:lang w:eastAsia="x-none"/>
        </w:rPr>
        <w:t>KËRKESË</w:t>
      </w:r>
    </w:p>
    <w:p w14:paraId="7E4CDCE2" w14:textId="7CFA2F2C" w:rsidR="00DA7F6A" w:rsidRPr="00DA7F6A" w:rsidRDefault="00DA7F6A" w:rsidP="00DA7F6A">
      <w:pPr>
        <w:spacing w:after="0" w:line="240" w:lineRule="auto"/>
        <w:ind w:firstLine="284"/>
        <w:jc w:val="center"/>
        <w:rPr>
          <w:rFonts w:ascii="Garamond" w:eastAsia="Times New Roman" w:hAnsi="Garamond" w:cs="Times New Roman"/>
          <w:b/>
          <w:bCs/>
          <w:sz w:val="24"/>
          <w:szCs w:val="24"/>
          <w:lang w:eastAsia="x-none"/>
        </w:rPr>
      </w:pPr>
      <w:r w:rsidRPr="00DA7F6A">
        <w:rPr>
          <w:rFonts w:ascii="Garamond" w:eastAsia="Times New Roman" w:hAnsi="Garamond" w:cs="Times New Roman"/>
          <w:b/>
          <w:bCs/>
          <w:sz w:val="24"/>
          <w:szCs w:val="24"/>
          <w:lang w:eastAsia="x-none"/>
        </w:rPr>
        <w:t>Nr. 924/9, datë 25.8.2026</w:t>
      </w:r>
    </w:p>
    <w:p w14:paraId="710B5B1C" w14:textId="77777777" w:rsidR="00DA7F6A" w:rsidRPr="00DA7F6A" w:rsidRDefault="00DA7F6A" w:rsidP="00DA7F6A">
      <w:pPr>
        <w:pStyle w:val="Heading8"/>
        <w:ind w:firstLine="284"/>
        <w:jc w:val="center"/>
        <w:rPr>
          <w:rFonts w:ascii="Garamond" w:hAnsi="Garamond"/>
          <w:b/>
          <w:bCs/>
          <w:color w:val="000000" w:themeColor="text1"/>
          <w:szCs w:val="24"/>
        </w:rPr>
      </w:pPr>
    </w:p>
    <w:p w14:paraId="75727826" w14:textId="274DDC5B" w:rsidR="00830AD2" w:rsidRPr="00DA7F6A" w:rsidRDefault="00830AD2" w:rsidP="00DA7F6A">
      <w:pPr>
        <w:pStyle w:val="Heading8"/>
        <w:ind w:firstLine="284"/>
        <w:jc w:val="center"/>
        <w:rPr>
          <w:rFonts w:ascii="Garamond" w:hAnsi="Garamond"/>
          <w:b/>
          <w:bCs/>
          <w:color w:val="000000" w:themeColor="text1"/>
          <w:szCs w:val="24"/>
        </w:rPr>
      </w:pPr>
      <w:r w:rsidRPr="00DA7F6A">
        <w:rPr>
          <w:rFonts w:ascii="Garamond" w:hAnsi="Garamond"/>
          <w:b/>
          <w:bCs/>
          <w:color w:val="000000" w:themeColor="text1"/>
          <w:szCs w:val="24"/>
        </w:rPr>
        <w:t>PËR SHPRONËSIM PUBLIK</w:t>
      </w:r>
    </w:p>
    <w:p w14:paraId="75727827" w14:textId="77777777" w:rsidR="00706927" w:rsidRPr="00DA7F6A" w:rsidRDefault="00706927" w:rsidP="00DA7F6A">
      <w:pPr>
        <w:spacing w:after="0" w:line="240" w:lineRule="auto"/>
        <w:ind w:firstLine="284"/>
        <w:rPr>
          <w:rFonts w:ascii="Garamond" w:hAnsi="Garamond" w:cs="Times New Roman"/>
          <w:sz w:val="24"/>
          <w:szCs w:val="24"/>
          <w:lang w:val="x-none" w:eastAsia="x-none"/>
        </w:rPr>
      </w:pPr>
    </w:p>
    <w:p w14:paraId="75727828" w14:textId="77777777" w:rsidR="008660E5" w:rsidRPr="00273B2D" w:rsidRDefault="00654984" w:rsidP="00DA7F6A">
      <w:pPr>
        <w:spacing w:after="0" w:line="240" w:lineRule="auto"/>
        <w:ind w:firstLine="284"/>
        <w:jc w:val="both"/>
        <w:rPr>
          <w:rFonts w:ascii="Garamond" w:hAnsi="Garamond" w:cs="Times New Roman"/>
          <w:bCs/>
          <w:color w:val="000000"/>
          <w:sz w:val="24"/>
          <w:szCs w:val="24"/>
          <w:bdr w:val="none" w:sz="0" w:space="0" w:color="auto" w:frame="1"/>
          <w:lang w:val="it-IT"/>
        </w:rPr>
      </w:pPr>
      <w:r w:rsidRPr="00DA7F6A">
        <w:rPr>
          <w:rFonts w:ascii="Garamond" w:hAnsi="Garamond" w:cs="Times New Roman"/>
          <w:color w:val="000000" w:themeColor="text1"/>
          <w:sz w:val="24"/>
          <w:szCs w:val="24"/>
        </w:rPr>
        <w:t xml:space="preserve">Agjencia Shtetërore për Shpronësimin </w:t>
      </w:r>
      <w:r w:rsidR="00A25316" w:rsidRPr="00DA7F6A">
        <w:rPr>
          <w:rFonts w:ascii="Garamond" w:hAnsi="Garamond" w:cs="Times New Roman"/>
          <w:color w:val="000000" w:themeColor="text1"/>
          <w:sz w:val="24"/>
          <w:szCs w:val="24"/>
        </w:rPr>
        <w:t>shpall kërkesë</w:t>
      </w:r>
      <w:r w:rsidR="00525868" w:rsidRPr="00DA7F6A">
        <w:rPr>
          <w:rFonts w:ascii="Garamond" w:hAnsi="Garamond" w:cs="Times New Roman"/>
          <w:color w:val="000000" w:themeColor="text1"/>
          <w:sz w:val="24"/>
          <w:szCs w:val="24"/>
        </w:rPr>
        <w:t>n</w:t>
      </w:r>
      <w:r w:rsidR="00A25316" w:rsidRPr="00DA7F6A">
        <w:rPr>
          <w:rFonts w:ascii="Garamond" w:hAnsi="Garamond" w:cs="Times New Roman"/>
          <w:color w:val="000000" w:themeColor="text1"/>
          <w:sz w:val="24"/>
          <w:szCs w:val="24"/>
        </w:rPr>
        <w:t xml:space="preserve">, </w:t>
      </w:r>
      <w:r w:rsidR="00525868" w:rsidRPr="00273B2D">
        <w:rPr>
          <w:rFonts w:ascii="Garamond" w:hAnsi="Garamond" w:cs="Times New Roman"/>
          <w:bCs/>
          <w:color w:val="000000"/>
          <w:sz w:val="24"/>
          <w:szCs w:val="24"/>
          <w:bdr w:val="none" w:sz="0" w:space="0" w:color="auto" w:frame="1"/>
          <w:lang w:val="it-IT"/>
        </w:rPr>
        <w:t>“Për shpronësimin, për interes publik, të pronarëve të pasurive të paluajtshme, pronë private, që preken nga realizimi i projektit “Ndërtim i Nyjes që lidh rrugën e Laknasit me projektin “Zgjerimi i superstradës Tiranë-Durrës”.</w:t>
      </w:r>
    </w:p>
    <w:p w14:paraId="7572782A" w14:textId="77777777" w:rsidR="00634195" w:rsidRPr="00DA7F6A" w:rsidRDefault="00830AD2" w:rsidP="00DA7F6A">
      <w:pPr>
        <w:spacing w:after="0" w:line="240" w:lineRule="auto"/>
        <w:ind w:firstLine="284"/>
        <w:jc w:val="both"/>
        <w:rPr>
          <w:rFonts w:ascii="Garamond" w:hAnsi="Garamond" w:cs="Times New Roman"/>
          <w:color w:val="000000" w:themeColor="text1"/>
          <w:sz w:val="24"/>
          <w:szCs w:val="24"/>
        </w:rPr>
      </w:pPr>
      <w:r w:rsidRPr="00DA7F6A">
        <w:rPr>
          <w:rFonts w:ascii="Garamond" w:hAnsi="Garamond" w:cs="Times New Roman"/>
          <w:color w:val="000000" w:themeColor="text1"/>
          <w:sz w:val="24"/>
          <w:szCs w:val="24"/>
        </w:rPr>
        <w:t>Subje</w:t>
      </w:r>
      <w:r w:rsidR="00C15862" w:rsidRPr="00DA7F6A">
        <w:rPr>
          <w:rFonts w:ascii="Garamond" w:hAnsi="Garamond" w:cs="Times New Roman"/>
          <w:color w:val="000000" w:themeColor="text1"/>
          <w:sz w:val="24"/>
          <w:szCs w:val="24"/>
        </w:rPr>
        <w:t xml:space="preserve">kti kërkues i këtij projekti </w:t>
      </w:r>
      <w:r w:rsidRPr="00DA7F6A">
        <w:rPr>
          <w:rFonts w:ascii="Garamond" w:hAnsi="Garamond" w:cs="Times New Roman"/>
          <w:color w:val="000000" w:themeColor="text1"/>
          <w:sz w:val="24"/>
          <w:szCs w:val="24"/>
        </w:rPr>
        <w:t>është</w:t>
      </w:r>
      <w:r w:rsidR="00CB3DA2" w:rsidRPr="00DA7F6A">
        <w:rPr>
          <w:rFonts w:ascii="Garamond" w:hAnsi="Garamond" w:cs="Times New Roman"/>
          <w:color w:val="000000" w:themeColor="text1"/>
          <w:sz w:val="24"/>
          <w:szCs w:val="24"/>
        </w:rPr>
        <w:t xml:space="preserve"> </w:t>
      </w:r>
      <w:r w:rsidR="004A2463" w:rsidRPr="00DA7F6A">
        <w:rPr>
          <w:rFonts w:ascii="Garamond" w:hAnsi="Garamond" w:cs="Times New Roman"/>
          <w:color w:val="000000" w:themeColor="text1"/>
          <w:sz w:val="24"/>
          <w:szCs w:val="24"/>
        </w:rPr>
        <w:t>Autoriteti Rrugor Shqiptar</w:t>
      </w:r>
      <w:r w:rsidR="00634195" w:rsidRPr="00DA7F6A">
        <w:rPr>
          <w:rFonts w:ascii="Garamond" w:hAnsi="Garamond" w:cs="Times New Roman"/>
          <w:color w:val="000000" w:themeColor="text1"/>
          <w:sz w:val="24"/>
          <w:szCs w:val="24"/>
        </w:rPr>
        <w:t>.</w:t>
      </w:r>
    </w:p>
    <w:p w14:paraId="7572782C" w14:textId="4F679B24" w:rsidR="00F53BD5" w:rsidRPr="00DA7F6A" w:rsidRDefault="00830AD2" w:rsidP="00DA7F6A">
      <w:pPr>
        <w:pStyle w:val="Subtitle"/>
        <w:tabs>
          <w:tab w:val="left" w:pos="720"/>
        </w:tabs>
        <w:ind w:firstLine="284"/>
        <w:jc w:val="both"/>
        <w:rPr>
          <w:rFonts w:ascii="Garamond" w:hAnsi="Garamond"/>
          <w:b w:val="0"/>
          <w:color w:val="000000" w:themeColor="text1"/>
          <w:sz w:val="24"/>
          <w:u w:val="none"/>
        </w:rPr>
      </w:pPr>
      <w:r w:rsidRPr="00DA7F6A">
        <w:rPr>
          <w:rFonts w:ascii="Garamond" w:hAnsi="Garamond"/>
          <w:b w:val="0"/>
          <w:color w:val="000000" w:themeColor="text1"/>
          <w:sz w:val="24"/>
          <w:u w:val="none"/>
        </w:rPr>
        <w:t>Me anë të këtij publikimi</w:t>
      </w:r>
      <w:r w:rsidRPr="00273B2D">
        <w:rPr>
          <w:rFonts w:ascii="Garamond" w:hAnsi="Garamond"/>
          <w:b w:val="0"/>
          <w:color w:val="000000" w:themeColor="text1"/>
          <w:sz w:val="24"/>
          <w:u w:val="none"/>
        </w:rPr>
        <w:t>, kërk</w:t>
      </w:r>
      <w:r w:rsidR="004704B6" w:rsidRPr="00273B2D">
        <w:rPr>
          <w:rFonts w:ascii="Garamond" w:hAnsi="Garamond"/>
          <w:b w:val="0"/>
          <w:color w:val="000000" w:themeColor="text1"/>
          <w:sz w:val="24"/>
          <w:u w:val="none"/>
        </w:rPr>
        <w:t>ojmë të v</w:t>
      </w:r>
      <w:r w:rsidR="004B5B97" w:rsidRPr="00273B2D">
        <w:rPr>
          <w:rFonts w:ascii="Garamond" w:hAnsi="Garamond"/>
          <w:b w:val="0"/>
          <w:color w:val="000000" w:themeColor="text1"/>
          <w:sz w:val="24"/>
          <w:u w:val="none"/>
        </w:rPr>
        <w:t>ëmë në dijeni pe</w:t>
      </w:r>
      <w:r w:rsidR="004704B6" w:rsidRPr="00273B2D">
        <w:rPr>
          <w:rFonts w:ascii="Garamond" w:hAnsi="Garamond"/>
          <w:b w:val="0"/>
          <w:color w:val="000000" w:themeColor="text1"/>
          <w:sz w:val="24"/>
          <w:u w:val="none"/>
        </w:rPr>
        <w:t xml:space="preserve">rsonat e prekur </w:t>
      </w:r>
      <w:r w:rsidRPr="00273B2D">
        <w:rPr>
          <w:rFonts w:ascii="Garamond" w:hAnsi="Garamond"/>
          <w:b w:val="0"/>
          <w:color w:val="000000" w:themeColor="text1"/>
          <w:sz w:val="24"/>
          <w:u w:val="none"/>
        </w:rPr>
        <w:t>nga ky shpronësim</w:t>
      </w:r>
      <w:r w:rsidR="00F53BD5" w:rsidRPr="00273B2D">
        <w:rPr>
          <w:rFonts w:ascii="Garamond" w:hAnsi="Garamond"/>
          <w:b w:val="0"/>
          <w:color w:val="000000" w:themeColor="text1"/>
          <w:sz w:val="24"/>
          <w:u w:val="none"/>
        </w:rPr>
        <w:t>,</w:t>
      </w:r>
      <w:r w:rsidR="00F53BD5" w:rsidRPr="00DA7F6A">
        <w:rPr>
          <w:rFonts w:ascii="Garamond" w:hAnsi="Garamond"/>
          <w:b w:val="0"/>
          <w:color w:val="000000" w:themeColor="text1"/>
          <w:sz w:val="24"/>
          <w:u w:val="none"/>
        </w:rPr>
        <w:t xml:space="preserve"> për </w:t>
      </w:r>
      <w:bookmarkStart w:id="0" w:name="OLE_LINK1"/>
      <w:bookmarkStart w:id="1" w:name="OLE_LINK2"/>
      <w:r w:rsidR="004704B6" w:rsidRPr="00DA7F6A">
        <w:rPr>
          <w:rFonts w:ascii="Garamond" w:hAnsi="Garamond"/>
          <w:b w:val="0"/>
          <w:color w:val="000000" w:themeColor="text1"/>
          <w:sz w:val="24"/>
          <w:u w:val="none"/>
        </w:rPr>
        <w:t>pasuritë e paluajtshme, pronë private</w:t>
      </w:r>
      <w:r w:rsidR="004B5B97" w:rsidRPr="00DA7F6A">
        <w:rPr>
          <w:rFonts w:ascii="Garamond" w:hAnsi="Garamond"/>
          <w:b w:val="0"/>
          <w:color w:val="000000" w:themeColor="text1"/>
          <w:sz w:val="24"/>
          <w:u w:val="none"/>
        </w:rPr>
        <w:t>, të cil</w:t>
      </w:r>
      <w:r w:rsidR="00ED3DB0" w:rsidRPr="00DA7F6A">
        <w:rPr>
          <w:rFonts w:ascii="Garamond" w:hAnsi="Garamond"/>
          <w:b w:val="0"/>
          <w:color w:val="000000" w:themeColor="text1"/>
          <w:sz w:val="24"/>
          <w:u w:val="none"/>
        </w:rPr>
        <w:t>ë</w:t>
      </w:r>
      <w:r w:rsidR="004B5B97" w:rsidRPr="00DA7F6A">
        <w:rPr>
          <w:rFonts w:ascii="Garamond" w:hAnsi="Garamond"/>
          <w:b w:val="0"/>
          <w:color w:val="000000" w:themeColor="text1"/>
          <w:sz w:val="24"/>
          <w:u w:val="none"/>
        </w:rPr>
        <w:t xml:space="preserve">t </w:t>
      </w:r>
      <w:r w:rsidR="00C465E8" w:rsidRPr="00DA7F6A">
        <w:rPr>
          <w:rFonts w:ascii="Garamond" w:hAnsi="Garamond"/>
          <w:b w:val="0"/>
          <w:color w:val="000000" w:themeColor="text1"/>
          <w:sz w:val="24"/>
          <w:u w:val="none"/>
        </w:rPr>
        <w:t>do të kom</w:t>
      </w:r>
      <w:r w:rsidR="004704B6" w:rsidRPr="00DA7F6A">
        <w:rPr>
          <w:rFonts w:ascii="Garamond" w:hAnsi="Garamond"/>
          <w:b w:val="0"/>
          <w:color w:val="000000" w:themeColor="text1"/>
          <w:sz w:val="24"/>
          <w:u w:val="none"/>
        </w:rPr>
        <w:t xml:space="preserve">pensohen sipas </w:t>
      </w:r>
      <w:bookmarkEnd w:id="0"/>
      <w:bookmarkEnd w:id="1"/>
      <w:r w:rsidR="00095C6D" w:rsidRPr="00DA7F6A">
        <w:rPr>
          <w:rFonts w:ascii="Garamond" w:hAnsi="Garamond"/>
          <w:b w:val="0"/>
          <w:sz w:val="24"/>
          <w:u w:val="none"/>
        </w:rPr>
        <w:t xml:space="preserve">vlerësimit </w:t>
      </w:r>
      <w:r w:rsidR="000874AC" w:rsidRPr="00DA7F6A">
        <w:rPr>
          <w:rFonts w:ascii="Garamond" w:hAnsi="Garamond"/>
          <w:b w:val="0"/>
          <w:sz w:val="24"/>
          <w:u w:val="none"/>
        </w:rPr>
        <w:t>paraprak të llogaritur për pasuritë e llojit “</w:t>
      </w:r>
      <w:r w:rsidR="00525868" w:rsidRPr="00DA7F6A">
        <w:rPr>
          <w:rFonts w:ascii="Garamond" w:hAnsi="Garamond"/>
          <w:b w:val="0"/>
          <w:sz w:val="24"/>
          <w:u w:val="none"/>
        </w:rPr>
        <w:t>Arë</w:t>
      </w:r>
      <w:r w:rsidR="000874AC" w:rsidRPr="00DA7F6A">
        <w:rPr>
          <w:rFonts w:ascii="Garamond" w:hAnsi="Garamond"/>
          <w:b w:val="0"/>
          <w:sz w:val="24"/>
          <w:u w:val="none"/>
        </w:rPr>
        <w:t>”</w:t>
      </w:r>
      <w:r w:rsidR="00525868" w:rsidRPr="00DA7F6A">
        <w:rPr>
          <w:rFonts w:ascii="Garamond" w:hAnsi="Garamond"/>
          <w:b w:val="0"/>
          <w:sz w:val="24"/>
          <w:u w:val="none"/>
        </w:rPr>
        <w:t xml:space="preserve"> dhe “truall”</w:t>
      </w:r>
      <w:r w:rsidR="000874AC" w:rsidRPr="00DA7F6A">
        <w:rPr>
          <w:rFonts w:ascii="Garamond" w:hAnsi="Garamond"/>
          <w:b w:val="0"/>
          <w:sz w:val="24"/>
          <w:u w:val="none"/>
        </w:rPr>
        <w:t xml:space="preserve"> </w:t>
      </w:r>
      <w:bookmarkStart w:id="2" w:name="_Hlk131423026"/>
      <w:r w:rsidR="000874AC" w:rsidRPr="00DA7F6A">
        <w:rPr>
          <w:rFonts w:ascii="Garamond" w:hAnsi="Garamond"/>
          <w:b w:val="0"/>
          <w:sz w:val="24"/>
          <w:u w:val="none"/>
        </w:rPr>
        <w:t xml:space="preserve">bazuar në </w:t>
      </w:r>
      <w:r w:rsidR="00273B2D">
        <w:rPr>
          <w:rFonts w:ascii="Garamond" w:hAnsi="Garamond"/>
          <w:b w:val="0"/>
          <w:sz w:val="24"/>
          <w:u w:val="none"/>
        </w:rPr>
        <w:t>v</w:t>
      </w:r>
      <w:r w:rsidR="00525868" w:rsidRPr="00DA7F6A">
        <w:rPr>
          <w:rFonts w:ascii="Garamond" w:hAnsi="Garamond"/>
          <w:b w:val="0"/>
          <w:color w:val="000000"/>
          <w:sz w:val="24"/>
          <w:u w:val="none"/>
        </w:rPr>
        <w:t>endimin</w:t>
      </w:r>
      <w:r w:rsidR="000874AC" w:rsidRPr="00DA7F6A">
        <w:rPr>
          <w:rFonts w:ascii="Garamond" w:hAnsi="Garamond"/>
          <w:b w:val="0"/>
          <w:color w:val="000000"/>
          <w:sz w:val="24"/>
          <w:u w:val="none"/>
        </w:rPr>
        <w:t xml:space="preserve"> nr.</w:t>
      </w:r>
      <w:r w:rsidR="00525868" w:rsidRPr="00DA7F6A">
        <w:rPr>
          <w:rFonts w:ascii="Garamond" w:hAnsi="Garamond"/>
          <w:b w:val="0"/>
          <w:color w:val="000000"/>
          <w:sz w:val="24"/>
          <w:u w:val="none"/>
        </w:rPr>
        <w:t xml:space="preserve"> </w:t>
      </w:r>
      <w:r w:rsidR="00273B2D">
        <w:rPr>
          <w:rFonts w:ascii="Garamond" w:hAnsi="Garamond"/>
          <w:b w:val="0"/>
          <w:color w:val="000000"/>
          <w:sz w:val="24"/>
          <w:u w:val="none"/>
        </w:rPr>
        <w:t>89, datë 3.</w:t>
      </w:r>
      <w:r w:rsidR="000874AC" w:rsidRPr="00DA7F6A">
        <w:rPr>
          <w:rFonts w:ascii="Garamond" w:hAnsi="Garamond"/>
          <w:b w:val="0"/>
          <w:color w:val="000000"/>
          <w:sz w:val="24"/>
          <w:u w:val="none"/>
        </w:rPr>
        <w:t xml:space="preserve">2.2016 </w:t>
      </w:r>
      <w:r w:rsidR="000874AC" w:rsidRPr="00273B2D">
        <w:rPr>
          <w:rFonts w:ascii="Garamond" w:hAnsi="Garamond"/>
          <w:b w:val="0"/>
          <w:color w:val="000000"/>
          <w:sz w:val="24"/>
          <w:u w:val="none"/>
        </w:rPr>
        <w:t>“P</w:t>
      </w:r>
      <w:r w:rsidR="00525868" w:rsidRPr="00273B2D">
        <w:rPr>
          <w:rFonts w:ascii="Garamond" w:hAnsi="Garamond"/>
          <w:b w:val="0"/>
          <w:color w:val="000000"/>
          <w:sz w:val="24"/>
          <w:u w:val="none"/>
        </w:rPr>
        <w:t>ë</w:t>
      </w:r>
      <w:r w:rsidR="000874AC" w:rsidRPr="00273B2D">
        <w:rPr>
          <w:rFonts w:ascii="Garamond" w:hAnsi="Garamond"/>
          <w:b w:val="0"/>
          <w:color w:val="000000"/>
          <w:sz w:val="24"/>
          <w:u w:val="none"/>
        </w:rPr>
        <w:t>r miratimin e hartës së vlerës së tokës në Republikën e Shqiperisë</w:t>
      </w:r>
      <w:bookmarkEnd w:id="2"/>
      <w:r w:rsidR="00525868" w:rsidRPr="00273B2D">
        <w:rPr>
          <w:rFonts w:ascii="Garamond" w:hAnsi="Garamond"/>
          <w:b w:val="0"/>
          <w:color w:val="000000"/>
          <w:sz w:val="24"/>
          <w:u w:val="none"/>
        </w:rPr>
        <w:t>”</w:t>
      </w:r>
      <w:r w:rsidR="000874AC" w:rsidRPr="00273B2D">
        <w:rPr>
          <w:rFonts w:ascii="Garamond" w:hAnsi="Garamond"/>
          <w:b w:val="0"/>
          <w:sz w:val="24"/>
          <w:u w:val="none"/>
        </w:rPr>
        <w:t>,</w:t>
      </w:r>
      <w:r w:rsidR="00650AB4" w:rsidRPr="00273B2D">
        <w:rPr>
          <w:rFonts w:ascii="Garamond" w:hAnsi="Garamond"/>
          <w:b w:val="0"/>
          <w:sz w:val="24"/>
          <w:u w:val="none"/>
        </w:rPr>
        <w:t xml:space="preserve"> dhe</w:t>
      </w:r>
      <w:r w:rsidR="00525868" w:rsidRPr="00273B2D">
        <w:rPr>
          <w:rFonts w:ascii="Garamond" w:hAnsi="Garamond"/>
          <w:b w:val="0"/>
          <w:sz w:val="24"/>
          <w:u w:val="none"/>
        </w:rPr>
        <w:t xml:space="preserve"> </w:t>
      </w:r>
      <w:r w:rsidR="00273B2D">
        <w:rPr>
          <w:rFonts w:ascii="Garamond" w:hAnsi="Garamond"/>
          <w:b w:val="0"/>
          <w:color w:val="000000" w:themeColor="text1"/>
          <w:sz w:val="24"/>
          <w:u w:val="none"/>
        </w:rPr>
        <w:t>si dhe bazuar në vendimin nr. 138, datë 23.</w:t>
      </w:r>
      <w:r w:rsidR="00525868" w:rsidRPr="00273B2D">
        <w:rPr>
          <w:rFonts w:ascii="Garamond" w:hAnsi="Garamond"/>
          <w:b w:val="0"/>
          <w:color w:val="000000" w:themeColor="text1"/>
          <w:sz w:val="24"/>
          <w:u w:val="none"/>
        </w:rPr>
        <w:t>2.2000 “</w:t>
      </w:r>
      <w:r w:rsidR="00525868" w:rsidRPr="00273B2D">
        <w:rPr>
          <w:rFonts w:ascii="Garamond" w:hAnsi="Garamond"/>
          <w:b w:val="0"/>
          <w:sz w:val="24"/>
          <w:u w:val="none"/>
        </w:rPr>
        <w:t>Për kriteret teknike të vlerësimit dhe të përllogaritjes së masës së shpërblimit të pasurive pronë private që shpronësohen, të pasurive që zhvlerësohen dhe të të drejtave të personave të tretë, për interes publik”,</w:t>
      </w:r>
      <w:r w:rsidR="00273B2D">
        <w:rPr>
          <w:rFonts w:ascii="Garamond" w:hAnsi="Garamond"/>
          <w:b w:val="0"/>
          <w:sz w:val="24"/>
          <w:u w:val="none"/>
        </w:rPr>
        <w:t xml:space="preserve"> të</w:t>
      </w:r>
      <w:r w:rsidR="00525868" w:rsidRPr="00DA7F6A">
        <w:rPr>
          <w:rFonts w:ascii="Garamond" w:hAnsi="Garamond"/>
          <w:b w:val="0"/>
          <w:sz w:val="24"/>
          <w:u w:val="none"/>
        </w:rPr>
        <w:t xml:space="preserve"> ndryshuar, për pasuritë e llojit “ndërtesë jo banimi”,</w:t>
      </w:r>
      <w:r w:rsidR="00525868" w:rsidRPr="00DA7F6A">
        <w:rPr>
          <w:rFonts w:ascii="Garamond" w:hAnsi="Garamond"/>
          <w:b w:val="0"/>
          <w:color w:val="000000" w:themeColor="text1"/>
          <w:sz w:val="24"/>
          <w:u w:val="none"/>
        </w:rPr>
        <w:t xml:space="preserve"> sipas tabelës paraprake bashkëlidhur. </w:t>
      </w:r>
    </w:p>
    <w:p w14:paraId="7572782E" w14:textId="54B7A418" w:rsidR="00525868" w:rsidRPr="00273B2D" w:rsidRDefault="00830AD2" w:rsidP="00DA7F6A">
      <w:pPr>
        <w:spacing w:after="0" w:line="240" w:lineRule="auto"/>
        <w:ind w:firstLine="284"/>
        <w:jc w:val="both"/>
        <w:rPr>
          <w:rFonts w:ascii="Garamond" w:eastAsia="Times New Roman" w:hAnsi="Garamond" w:cs="Times New Roman"/>
          <w:noProof/>
          <w:color w:val="000000" w:themeColor="text1"/>
          <w:sz w:val="24"/>
          <w:szCs w:val="24"/>
          <w:lang w:val="sq-AL"/>
        </w:rPr>
      </w:pPr>
      <w:r w:rsidRPr="00DA7F6A">
        <w:rPr>
          <w:rFonts w:ascii="Garamond" w:hAnsi="Garamond" w:cs="Times New Roman"/>
          <w:color w:val="000000" w:themeColor="text1"/>
          <w:sz w:val="24"/>
          <w:szCs w:val="24"/>
          <w:lang w:val="sq-AL"/>
        </w:rPr>
        <w:t>Vl</w:t>
      </w:r>
      <w:r w:rsidR="00000712" w:rsidRPr="00DA7F6A">
        <w:rPr>
          <w:rFonts w:ascii="Garamond" w:hAnsi="Garamond" w:cs="Times New Roman"/>
          <w:color w:val="000000" w:themeColor="text1"/>
          <w:sz w:val="24"/>
          <w:szCs w:val="24"/>
          <w:lang w:val="sq-AL"/>
        </w:rPr>
        <w:t>era</w:t>
      </w:r>
      <w:r w:rsidR="004704B6" w:rsidRPr="00DA7F6A">
        <w:rPr>
          <w:rFonts w:ascii="Garamond" w:hAnsi="Garamond" w:cs="Times New Roman"/>
          <w:color w:val="000000" w:themeColor="text1"/>
          <w:sz w:val="24"/>
          <w:szCs w:val="24"/>
          <w:lang w:val="sq-AL"/>
        </w:rPr>
        <w:t xml:space="preserve"> totale paraprake e </w:t>
      </w:r>
      <w:r w:rsidR="00000712" w:rsidRPr="00DA7F6A">
        <w:rPr>
          <w:rFonts w:ascii="Garamond" w:hAnsi="Garamond" w:cs="Times New Roman"/>
          <w:color w:val="000000" w:themeColor="text1"/>
          <w:sz w:val="24"/>
          <w:szCs w:val="24"/>
          <w:lang w:val="sq-AL"/>
        </w:rPr>
        <w:t>shpronësimit është</w:t>
      </w:r>
      <w:r w:rsidR="00ED3DB0" w:rsidRPr="00DA7F6A">
        <w:rPr>
          <w:rFonts w:ascii="Garamond" w:eastAsia="Times New Roman" w:hAnsi="Garamond" w:cs="Times New Roman"/>
          <w:b/>
          <w:i/>
          <w:noProof/>
          <w:color w:val="000000" w:themeColor="text1"/>
          <w:sz w:val="24"/>
          <w:szCs w:val="24"/>
          <w:lang w:val="sq-AL"/>
        </w:rPr>
        <w:t xml:space="preserve"> </w:t>
      </w:r>
      <w:r w:rsidR="00525868" w:rsidRPr="00DA7F6A">
        <w:rPr>
          <w:rFonts w:ascii="Garamond" w:eastAsia="Times New Roman" w:hAnsi="Garamond" w:cs="Times New Roman"/>
          <w:noProof/>
          <w:sz w:val="24"/>
          <w:szCs w:val="24"/>
          <w:lang w:val="sq-AL"/>
        </w:rPr>
        <w:t>19,916,795.10</w:t>
      </w:r>
      <w:r w:rsidR="00525868" w:rsidRPr="00DA7F6A">
        <w:rPr>
          <w:rFonts w:ascii="Garamond" w:hAnsi="Garamond" w:cs="Times New Roman"/>
          <w:b/>
          <w:i/>
          <w:sz w:val="24"/>
          <w:szCs w:val="24"/>
        </w:rPr>
        <w:t xml:space="preserve"> </w:t>
      </w:r>
      <w:r w:rsidR="00525868" w:rsidRPr="00273B2D">
        <w:rPr>
          <w:rFonts w:ascii="Garamond" w:hAnsi="Garamond" w:cs="Times New Roman"/>
          <w:color w:val="000000" w:themeColor="text1"/>
          <w:sz w:val="24"/>
          <w:szCs w:val="24"/>
        </w:rPr>
        <w:t>(nëntëmbëdhjetë milion</w:t>
      </w:r>
      <w:r w:rsidR="00273B2D">
        <w:rPr>
          <w:rFonts w:ascii="Garamond" w:hAnsi="Garamond" w:cs="Times New Roman"/>
          <w:color w:val="000000" w:themeColor="text1"/>
          <w:sz w:val="24"/>
          <w:szCs w:val="24"/>
        </w:rPr>
        <w:t>ë</w:t>
      </w:r>
      <w:r w:rsidR="00525868" w:rsidRPr="00273B2D">
        <w:rPr>
          <w:rFonts w:ascii="Garamond" w:hAnsi="Garamond" w:cs="Times New Roman"/>
          <w:color w:val="000000" w:themeColor="text1"/>
          <w:sz w:val="24"/>
          <w:szCs w:val="24"/>
        </w:rPr>
        <w:t xml:space="preserve"> e nëntëqind e gjashtëmbëdhjetë mijë e shtatëqind e nëntëdhjetë e pesë pikë dhjetë</w:t>
      </w:r>
      <w:r w:rsidR="00525868" w:rsidRPr="00273B2D">
        <w:rPr>
          <w:rFonts w:ascii="Garamond" w:hAnsi="Garamond" w:cs="Times New Roman"/>
          <w:sz w:val="24"/>
          <w:szCs w:val="24"/>
        </w:rPr>
        <w:t>) lekë</w:t>
      </w:r>
      <w:r w:rsidR="00525868" w:rsidRPr="00273B2D">
        <w:rPr>
          <w:rFonts w:ascii="Garamond" w:eastAsia="Times New Roman" w:hAnsi="Garamond" w:cs="Times New Roman"/>
          <w:noProof/>
          <w:color w:val="000000" w:themeColor="text1"/>
          <w:sz w:val="24"/>
          <w:szCs w:val="24"/>
          <w:lang w:val="sq-AL"/>
        </w:rPr>
        <w:t>.</w:t>
      </w:r>
    </w:p>
    <w:p w14:paraId="19934ABD" w14:textId="77777777" w:rsidR="00DA7F6A" w:rsidRPr="00DA7F6A" w:rsidRDefault="00DA7F6A" w:rsidP="00DA7F6A">
      <w:pPr>
        <w:spacing w:after="0" w:line="240" w:lineRule="auto"/>
        <w:ind w:firstLine="284"/>
        <w:jc w:val="both"/>
        <w:rPr>
          <w:rFonts w:ascii="Garamond" w:hAnsi="Garamond" w:cs="Times New Roman"/>
          <w:bCs/>
          <w:color w:val="000000" w:themeColor="text1"/>
          <w:sz w:val="24"/>
          <w:szCs w:val="24"/>
        </w:rPr>
      </w:pPr>
      <w:bookmarkStart w:id="3" w:name="_GoBack"/>
      <w:bookmarkEnd w:id="3"/>
    </w:p>
    <w:p w14:paraId="75727832" w14:textId="20C0D195" w:rsidR="00830AD2" w:rsidRPr="00DA7F6A" w:rsidRDefault="00330D0D" w:rsidP="00DA7F6A">
      <w:pPr>
        <w:spacing w:after="0" w:line="240" w:lineRule="auto"/>
        <w:ind w:firstLine="284"/>
        <w:jc w:val="right"/>
        <w:rPr>
          <w:rFonts w:ascii="Garamond" w:eastAsia="Calibri" w:hAnsi="Garamond" w:cs="Times New Roman"/>
          <w:color w:val="000000" w:themeColor="text1"/>
          <w:sz w:val="24"/>
          <w:szCs w:val="24"/>
          <w:lang w:val="sq-AL"/>
        </w:rPr>
      </w:pPr>
      <w:r w:rsidRPr="00DA7F6A">
        <w:rPr>
          <w:rFonts w:ascii="Garamond" w:eastAsia="Calibri" w:hAnsi="Garamond" w:cs="Times New Roman"/>
          <w:color w:val="000000" w:themeColor="text1"/>
          <w:sz w:val="24"/>
          <w:szCs w:val="24"/>
          <w:lang w:val="sq-AL"/>
        </w:rPr>
        <w:t>DREJTOR I PËRGJITHSHË</w:t>
      </w:r>
      <w:r w:rsidR="00654984" w:rsidRPr="00DA7F6A">
        <w:rPr>
          <w:rFonts w:ascii="Garamond" w:eastAsia="Calibri" w:hAnsi="Garamond" w:cs="Times New Roman"/>
          <w:color w:val="000000" w:themeColor="text1"/>
          <w:sz w:val="24"/>
          <w:szCs w:val="24"/>
          <w:lang w:val="sq-AL"/>
        </w:rPr>
        <w:t>M</w:t>
      </w:r>
    </w:p>
    <w:p w14:paraId="75727834" w14:textId="42A6E464" w:rsidR="00830AD2" w:rsidRDefault="000874AC" w:rsidP="00DA7F6A">
      <w:pPr>
        <w:spacing w:after="0" w:line="240" w:lineRule="auto"/>
        <w:ind w:firstLine="284"/>
        <w:jc w:val="right"/>
        <w:rPr>
          <w:rFonts w:ascii="Garamond" w:eastAsia="Calibri" w:hAnsi="Garamond" w:cs="Times New Roman"/>
          <w:b/>
          <w:color w:val="000000" w:themeColor="text1"/>
          <w:sz w:val="24"/>
          <w:szCs w:val="24"/>
        </w:rPr>
      </w:pPr>
      <w:r w:rsidRPr="00DA7F6A">
        <w:rPr>
          <w:rFonts w:ascii="Garamond" w:eastAsia="Calibri" w:hAnsi="Garamond" w:cs="Times New Roman"/>
          <w:b/>
          <w:color w:val="000000" w:themeColor="text1"/>
          <w:sz w:val="24"/>
          <w:szCs w:val="24"/>
        </w:rPr>
        <w:t>Ermal Shena</w:t>
      </w:r>
    </w:p>
    <w:p w14:paraId="17949EDB" w14:textId="7931423D" w:rsidR="00DA7F6A" w:rsidRDefault="00DA7F6A" w:rsidP="00DA7F6A">
      <w:pPr>
        <w:spacing w:after="0" w:line="240" w:lineRule="auto"/>
        <w:ind w:firstLine="284"/>
        <w:jc w:val="right"/>
        <w:rPr>
          <w:rFonts w:ascii="Garamond" w:eastAsia="Calibri" w:hAnsi="Garamond" w:cs="Times New Roman"/>
          <w:b/>
          <w:color w:val="000000" w:themeColor="text1"/>
          <w:sz w:val="24"/>
          <w:szCs w:val="24"/>
        </w:rPr>
      </w:pPr>
    </w:p>
    <w:p w14:paraId="71C7216F" w14:textId="5B6CC8FB" w:rsidR="00DA7F6A" w:rsidRDefault="00DA7F6A" w:rsidP="00DA7F6A">
      <w:pPr>
        <w:spacing w:after="0" w:line="240" w:lineRule="auto"/>
        <w:ind w:firstLine="284"/>
        <w:jc w:val="right"/>
        <w:rPr>
          <w:rFonts w:ascii="Garamond" w:eastAsia="Calibri" w:hAnsi="Garamond" w:cs="Times New Roman"/>
          <w:b/>
          <w:color w:val="000000" w:themeColor="text1"/>
          <w:sz w:val="24"/>
          <w:szCs w:val="24"/>
        </w:rPr>
      </w:pPr>
    </w:p>
    <w:p w14:paraId="77672AB5" w14:textId="4BDE66AD" w:rsidR="00DA7F6A" w:rsidRDefault="00DA7F6A" w:rsidP="00DA7F6A">
      <w:pPr>
        <w:spacing w:after="0" w:line="240" w:lineRule="auto"/>
        <w:ind w:firstLine="284"/>
        <w:jc w:val="right"/>
        <w:rPr>
          <w:rFonts w:ascii="Garamond" w:eastAsia="Calibri" w:hAnsi="Garamond" w:cs="Times New Roman"/>
          <w:b/>
          <w:color w:val="000000" w:themeColor="text1"/>
          <w:sz w:val="24"/>
          <w:szCs w:val="24"/>
        </w:rPr>
      </w:pPr>
    </w:p>
    <w:p w14:paraId="2E15DDAE" w14:textId="17E62618" w:rsidR="00DA7F6A" w:rsidRDefault="00DA7F6A" w:rsidP="00DA7F6A">
      <w:pPr>
        <w:spacing w:after="0" w:line="240" w:lineRule="auto"/>
        <w:ind w:firstLine="284"/>
        <w:jc w:val="right"/>
        <w:rPr>
          <w:rFonts w:ascii="Garamond" w:eastAsia="Calibri" w:hAnsi="Garamond" w:cs="Times New Roman"/>
          <w:b/>
          <w:color w:val="000000" w:themeColor="text1"/>
          <w:sz w:val="24"/>
          <w:szCs w:val="24"/>
        </w:rPr>
      </w:pPr>
    </w:p>
    <w:p w14:paraId="73501DF0" w14:textId="63997B5E" w:rsidR="00DA7F6A" w:rsidRDefault="00DA7F6A" w:rsidP="00DA7F6A">
      <w:pPr>
        <w:spacing w:after="0" w:line="240" w:lineRule="auto"/>
        <w:ind w:firstLine="284"/>
        <w:jc w:val="right"/>
        <w:rPr>
          <w:rFonts w:ascii="Garamond" w:eastAsia="Calibri" w:hAnsi="Garamond" w:cs="Times New Roman"/>
          <w:b/>
          <w:color w:val="000000" w:themeColor="text1"/>
          <w:sz w:val="24"/>
          <w:szCs w:val="24"/>
        </w:rPr>
      </w:pPr>
    </w:p>
    <w:p w14:paraId="121EB6AB" w14:textId="3F5278B7" w:rsidR="00DA7F6A" w:rsidRDefault="00DA7F6A" w:rsidP="00DA7F6A">
      <w:pPr>
        <w:spacing w:after="0" w:line="240" w:lineRule="auto"/>
        <w:ind w:firstLine="284"/>
        <w:jc w:val="right"/>
        <w:rPr>
          <w:rFonts w:ascii="Garamond" w:eastAsia="Calibri" w:hAnsi="Garamond" w:cs="Times New Roman"/>
          <w:b/>
          <w:color w:val="000000" w:themeColor="text1"/>
          <w:sz w:val="24"/>
          <w:szCs w:val="24"/>
        </w:rPr>
      </w:pPr>
    </w:p>
    <w:p w14:paraId="59EDDFF7" w14:textId="15B5FE9E" w:rsidR="00DA7F6A" w:rsidRDefault="00DA7F6A" w:rsidP="00DA7F6A">
      <w:pPr>
        <w:spacing w:after="0" w:line="240" w:lineRule="auto"/>
        <w:ind w:firstLine="284"/>
        <w:jc w:val="right"/>
        <w:rPr>
          <w:rFonts w:ascii="Garamond" w:eastAsia="Calibri" w:hAnsi="Garamond" w:cs="Times New Roman"/>
          <w:b/>
          <w:color w:val="000000" w:themeColor="text1"/>
          <w:sz w:val="24"/>
          <w:szCs w:val="24"/>
        </w:rPr>
      </w:pPr>
    </w:p>
    <w:p w14:paraId="01F5BEDB" w14:textId="4BA787AA" w:rsidR="00DA7F6A" w:rsidRDefault="00DA7F6A" w:rsidP="00DA7F6A">
      <w:pPr>
        <w:spacing w:after="0" w:line="240" w:lineRule="auto"/>
        <w:ind w:firstLine="284"/>
        <w:jc w:val="right"/>
        <w:rPr>
          <w:rFonts w:ascii="Garamond" w:eastAsia="Calibri" w:hAnsi="Garamond" w:cs="Times New Roman"/>
          <w:b/>
          <w:color w:val="000000" w:themeColor="text1"/>
          <w:sz w:val="24"/>
          <w:szCs w:val="24"/>
        </w:rPr>
      </w:pPr>
    </w:p>
    <w:p w14:paraId="750C4FC3" w14:textId="745CD5DC" w:rsidR="00DA7F6A" w:rsidRDefault="00DA7F6A" w:rsidP="00DA7F6A">
      <w:pPr>
        <w:spacing w:after="0" w:line="240" w:lineRule="auto"/>
        <w:ind w:firstLine="284"/>
        <w:jc w:val="right"/>
        <w:rPr>
          <w:rFonts w:ascii="Garamond" w:eastAsia="Calibri" w:hAnsi="Garamond" w:cs="Times New Roman"/>
          <w:b/>
          <w:color w:val="000000" w:themeColor="text1"/>
          <w:sz w:val="24"/>
          <w:szCs w:val="24"/>
        </w:rPr>
      </w:pPr>
    </w:p>
    <w:p w14:paraId="28855A06" w14:textId="1EDB70D2" w:rsidR="00DA7F6A" w:rsidRDefault="00DA7F6A" w:rsidP="00DA7F6A">
      <w:pPr>
        <w:spacing w:after="0" w:line="240" w:lineRule="auto"/>
        <w:ind w:firstLine="284"/>
        <w:jc w:val="right"/>
        <w:rPr>
          <w:rFonts w:ascii="Garamond" w:eastAsia="Calibri" w:hAnsi="Garamond" w:cs="Times New Roman"/>
          <w:b/>
          <w:color w:val="000000" w:themeColor="text1"/>
          <w:sz w:val="24"/>
          <w:szCs w:val="24"/>
        </w:rPr>
      </w:pPr>
    </w:p>
    <w:p w14:paraId="6383FD8E" w14:textId="59A3258C" w:rsidR="00DA7F6A" w:rsidRDefault="00DA7F6A" w:rsidP="00DA7F6A">
      <w:pPr>
        <w:spacing w:after="0" w:line="240" w:lineRule="auto"/>
        <w:ind w:firstLine="284"/>
        <w:jc w:val="right"/>
        <w:rPr>
          <w:rFonts w:ascii="Garamond" w:eastAsia="Calibri" w:hAnsi="Garamond" w:cs="Times New Roman"/>
          <w:b/>
          <w:color w:val="000000" w:themeColor="text1"/>
          <w:sz w:val="24"/>
          <w:szCs w:val="24"/>
        </w:rPr>
      </w:pPr>
    </w:p>
    <w:p w14:paraId="62E45A74" w14:textId="6D6EF1E0" w:rsidR="00DA7F6A" w:rsidRDefault="00DA7F6A" w:rsidP="00DA7F6A">
      <w:pPr>
        <w:spacing w:after="0" w:line="240" w:lineRule="auto"/>
        <w:ind w:firstLine="284"/>
        <w:jc w:val="right"/>
        <w:rPr>
          <w:rFonts w:ascii="Garamond" w:eastAsia="Calibri" w:hAnsi="Garamond" w:cs="Times New Roman"/>
          <w:b/>
          <w:color w:val="000000" w:themeColor="text1"/>
          <w:sz w:val="24"/>
          <w:szCs w:val="24"/>
        </w:rPr>
      </w:pPr>
    </w:p>
    <w:p w14:paraId="54420121" w14:textId="0332386B" w:rsidR="00DA7F6A" w:rsidRDefault="00DA7F6A" w:rsidP="00DA7F6A">
      <w:pPr>
        <w:spacing w:after="0" w:line="240" w:lineRule="auto"/>
        <w:ind w:firstLine="284"/>
        <w:jc w:val="right"/>
        <w:rPr>
          <w:rFonts w:ascii="Garamond" w:eastAsia="Calibri" w:hAnsi="Garamond" w:cs="Times New Roman"/>
          <w:b/>
          <w:color w:val="000000" w:themeColor="text1"/>
          <w:sz w:val="24"/>
          <w:szCs w:val="24"/>
        </w:rPr>
      </w:pPr>
    </w:p>
    <w:p w14:paraId="38AB03CA" w14:textId="13BD2897" w:rsidR="00DA7F6A" w:rsidRDefault="00DA7F6A" w:rsidP="00DA7F6A">
      <w:pPr>
        <w:spacing w:after="0" w:line="240" w:lineRule="auto"/>
        <w:ind w:firstLine="284"/>
        <w:jc w:val="right"/>
        <w:rPr>
          <w:rFonts w:ascii="Garamond" w:eastAsia="Calibri" w:hAnsi="Garamond" w:cs="Times New Roman"/>
          <w:b/>
          <w:color w:val="000000" w:themeColor="text1"/>
          <w:sz w:val="24"/>
          <w:szCs w:val="24"/>
        </w:rPr>
      </w:pPr>
    </w:p>
    <w:p w14:paraId="5ACAE8EB" w14:textId="355664D3" w:rsidR="00DA7F6A" w:rsidRDefault="00DA7F6A" w:rsidP="00DA7F6A">
      <w:pPr>
        <w:spacing w:after="0" w:line="240" w:lineRule="auto"/>
        <w:ind w:firstLine="284"/>
        <w:jc w:val="right"/>
        <w:rPr>
          <w:rFonts w:ascii="Garamond" w:eastAsia="Calibri" w:hAnsi="Garamond" w:cs="Times New Roman"/>
          <w:b/>
          <w:color w:val="000000" w:themeColor="text1"/>
          <w:sz w:val="24"/>
          <w:szCs w:val="24"/>
        </w:rPr>
      </w:pPr>
    </w:p>
    <w:p w14:paraId="4E66CA3E" w14:textId="58699353" w:rsidR="00DA7F6A" w:rsidRDefault="00DA7F6A" w:rsidP="00DA7F6A">
      <w:pPr>
        <w:spacing w:after="0" w:line="240" w:lineRule="auto"/>
        <w:ind w:firstLine="284"/>
        <w:jc w:val="right"/>
        <w:rPr>
          <w:rFonts w:ascii="Garamond" w:eastAsia="Calibri" w:hAnsi="Garamond" w:cs="Times New Roman"/>
          <w:b/>
          <w:color w:val="000000" w:themeColor="text1"/>
          <w:sz w:val="24"/>
          <w:szCs w:val="24"/>
        </w:rPr>
      </w:pPr>
    </w:p>
    <w:p w14:paraId="6545B915" w14:textId="3EDA43FA" w:rsidR="00DA7F6A" w:rsidRDefault="00DA7F6A" w:rsidP="00DA7F6A">
      <w:pPr>
        <w:spacing w:after="0" w:line="240" w:lineRule="auto"/>
        <w:ind w:firstLine="284"/>
        <w:jc w:val="right"/>
        <w:rPr>
          <w:rFonts w:ascii="Garamond" w:eastAsia="Calibri" w:hAnsi="Garamond" w:cs="Times New Roman"/>
          <w:b/>
          <w:color w:val="000000" w:themeColor="text1"/>
          <w:sz w:val="24"/>
          <w:szCs w:val="24"/>
        </w:rPr>
      </w:pPr>
    </w:p>
    <w:p w14:paraId="566EB67E" w14:textId="705BF675" w:rsidR="00DA7F6A" w:rsidRDefault="00DA7F6A" w:rsidP="00DA7F6A">
      <w:pPr>
        <w:spacing w:after="0" w:line="240" w:lineRule="auto"/>
        <w:ind w:firstLine="284"/>
        <w:jc w:val="right"/>
        <w:rPr>
          <w:rFonts w:ascii="Garamond" w:eastAsia="Calibri" w:hAnsi="Garamond" w:cs="Times New Roman"/>
          <w:b/>
          <w:color w:val="000000" w:themeColor="text1"/>
          <w:sz w:val="24"/>
          <w:szCs w:val="24"/>
        </w:rPr>
      </w:pPr>
    </w:p>
    <w:p w14:paraId="130ADBEB" w14:textId="22A39220" w:rsidR="00DA7F6A" w:rsidRDefault="00DA7F6A" w:rsidP="00DA7F6A">
      <w:pPr>
        <w:spacing w:after="0" w:line="240" w:lineRule="auto"/>
        <w:ind w:firstLine="284"/>
        <w:jc w:val="right"/>
        <w:rPr>
          <w:rFonts w:ascii="Garamond" w:eastAsia="Calibri" w:hAnsi="Garamond" w:cs="Times New Roman"/>
          <w:b/>
          <w:color w:val="000000" w:themeColor="text1"/>
          <w:sz w:val="24"/>
          <w:szCs w:val="24"/>
        </w:rPr>
      </w:pPr>
    </w:p>
    <w:p w14:paraId="7829A199" w14:textId="702971D3" w:rsidR="00DA7F6A" w:rsidRDefault="00DA7F6A" w:rsidP="00DA7F6A">
      <w:pPr>
        <w:spacing w:after="0" w:line="240" w:lineRule="auto"/>
        <w:ind w:firstLine="284"/>
        <w:jc w:val="right"/>
        <w:rPr>
          <w:rFonts w:ascii="Garamond" w:eastAsia="Calibri" w:hAnsi="Garamond" w:cs="Times New Roman"/>
          <w:b/>
          <w:color w:val="000000" w:themeColor="text1"/>
          <w:sz w:val="24"/>
          <w:szCs w:val="24"/>
        </w:rPr>
      </w:pPr>
    </w:p>
    <w:p w14:paraId="0100A69D" w14:textId="11048B5D" w:rsidR="00DA7F6A" w:rsidRDefault="00DA7F6A" w:rsidP="00DA7F6A">
      <w:pPr>
        <w:spacing w:after="0" w:line="240" w:lineRule="auto"/>
        <w:ind w:firstLine="284"/>
        <w:jc w:val="right"/>
        <w:rPr>
          <w:rFonts w:ascii="Garamond" w:eastAsia="Calibri" w:hAnsi="Garamond" w:cs="Times New Roman"/>
          <w:b/>
          <w:color w:val="000000" w:themeColor="text1"/>
          <w:sz w:val="24"/>
          <w:szCs w:val="24"/>
        </w:rPr>
      </w:pPr>
    </w:p>
    <w:p w14:paraId="76631658" w14:textId="525D3613" w:rsidR="00DA7F6A" w:rsidRDefault="00DA7F6A" w:rsidP="00DA7F6A">
      <w:pPr>
        <w:spacing w:after="0" w:line="240" w:lineRule="auto"/>
        <w:ind w:firstLine="284"/>
        <w:jc w:val="right"/>
        <w:rPr>
          <w:rFonts w:ascii="Garamond" w:eastAsia="Calibri" w:hAnsi="Garamond" w:cs="Times New Roman"/>
          <w:b/>
          <w:color w:val="000000" w:themeColor="text1"/>
          <w:sz w:val="24"/>
          <w:szCs w:val="24"/>
        </w:rPr>
      </w:pPr>
    </w:p>
    <w:p w14:paraId="5CF06220" w14:textId="0CF13CB2" w:rsidR="00DA7F6A" w:rsidRDefault="00DA7F6A" w:rsidP="00DA7F6A">
      <w:pPr>
        <w:spacing w:after="0" w:line="240" w:lineRule="auto"/>
        <w:ind w:firstLine="284"/>
        <w:jc w:val="right"/>
        <w:rPr>
          <w:rFonts w:ascii="Garamond" w:eastAsia="Calibri" w:hAnsi="Garamond" w:cs="Times New Roman"/>
          <w:b/>
          <w:color w:val="000000" w:themeColor="text1"/>
          <w:sz w:val="24"/>
          <w:szCs w:val="24"/>
        </w:rPr>
      </w:pPr>
    </w:p>
    <w:p w14:paraId="1DB22EB1" w14:textId="57B5EE5A" w:rsidR="00DA7F6A" w:rsidRDefault="00DA7F6A" w:rsidP="00DA7F6A">
      <w:pPr>
        <w:spacing w:after="0" w:line="240" w:lineRule="auto"/>
        <w:ind w:firstLine="284"/>
        <w:jc w:val="right"/>
        <w:rPr>
          <w:rFonts w:ascii="Garamond" w:eastAsia="Calibri" w:hAnsi="Garamond" w:cs="Times New Roman"/>
          <w:b/>
          <w:color w:val="000000" w:themeColor="text1"/>
          <w:sz w:val="24"/>
          <w:szCs w:val="24"/>
        </w:rPr>
      </w:pPr>
    </w:p>
    <w:p w14:paraId="7572783A" w14:textId="1D1CC867" w:rsidR="008678C1" w:rsidRPr="00DA7F6A" w:rsidRDefault="008678C1" w:rsidP="00DA7F6A">
      <w:pPr>
        <w:spacing w:after="0" w:line="240" w:lineRule="auto"/>
        <w:jc w:val="center"/>
        <w:rPr>
          <w:rFonts w:ascii="Garamond" w:hAnsi="Garamond" w:cs="Times New Roman"/>
          <w:color w:val="FFFFFF" w:themeColor="background1"/>
          <w:sz w:val="24"/>
          <w:szCs w:val="24"/>
          <w:lang w:val="sq-AL"/>
        </w:rPr>
      </w:pPr>
      <w:r w:rsidRPr="00DA7F6A">
        <w:rPr>
          <w:rFonts w:ascii="Garamond" w:hAnsi="Garamond" w:cs="Times New Roman"/>
          <w:color w:val="FFFFFF" w:themeColor="background1"/>
          <w:sz w:val="24"/>
          <w:szCs w:val="24"/>
          <w:lang w:val="sq-AL"/>
        </w:rPr>
        <w:t>nceptoi:     S.</w:t>
      </w:r>
    </w:p>
    <w:p w14:paraId="7572783B" w14:textId="77777777" w:rsidR="008678C1" w:rsidRPr="00DA7F6A" w:rsidRDefault="008678C1" w:rsidP="00DA7F6A">
      <w:pPr>
        <w:shd w:val="clear" w:color="auto" w:fill="FFFFFF" w:themeFill="background1"/>
        <w:spacing w:after="0" w:line="240" w:lineRule="auto"/>
        <w:ind w:firstLine="284"/>
        <w:jc w:val="right"/>
        <w:rPr>
          <w:rFonts w:ascii="Garamond" w:hAnsi="Garamond" w:cs="Times New Roman"/>
          <w:color w:val="FFFFFF" w:themeColor="background1"/>
          <w:sz w:val="24"/>
          <w:szCs w:val="24"/>
          <w:lang w:val="sq-AL"/>
        </w:rPr>
      </w:pPr>
      <w:r w:rsidRPr="00DA7F6A">
        <w:rPr>
          <w:rFonts w:ascii="Garamond" w:hAnsi="Garamond" w:cs="Times New Roman"/>
          <w:color w:val="FFFFFF" w:themeColor="background1"/>
          <w:sz w:val="24"/>
          <w:szCs w:val="24"/>
          <w:lang w:val="sq-AL"/>
        </w:rPr>
        <w:t>Nr. Kopje:      3 (tre)</w:t>
      </w:r>
    </w:p>
    <w:p w14:paraId="4E40027C" w14:textId="77777777" w:rsidR="00DA7F6A" w:rsidRDefault="00DA7F6A" w:rsidP="00DA7F6A">
      <w:pPr>
        <w:shd w:val="clear" w:color="auto" w:fill="FFFFFF" w:themeFill="background1"/>
        <w:spacing w:after="0" w:line="240" w:lineRule="auto"/>
        <w:ind w:firstLine="284"/>
        <w:rPr>
          <w:rFonts w:ascii="Garamond" w:hAnsi="Garamond" w:cs="Times New Roman"/>
          <w:color w:val="FFFFFF" w:themeColor="background1"/>
          <w:sz w:val="24"/>
          <w:szCs w:val="24"/>
          <w:lang w:val="sq-AL"/>
        </w:rPr>
        <w:sectPr w:rsidR="00DA7F6A" w:rsidSect="00272A14">
          <w:pgSz w:w="12240" w:h="15840"/>
          <w:pgMar w:top="1077" w:right="1440" w:bottom="0" w:left="1440" w:header="720" w:footer="357" w:gutter="0"/>
          <w:cols w:space="720"/>
          <w:docGrid w:linePitch="360"/>
        </w:sectPr>
      </w:pPr>
    </w:p>
    <w:p w14:paraId="4F8AE9DF" w14:textId="3AA17AC8" w:rsidR="00DA7F6A" w:rsidRDefault="00DA7F6A" w:rsidP="00DA7F6A">
      <w:pPr>
        <w:spacing w:after="0" w:line="240" w:lineRule="auto"/>
        <w:jc w:val="center"/>
        <w:rPr>
          <w:rFonts w:ascii="Garamond" w:eastAsia="Times New Roman" w:hAnsi="Garamond" w:cs="Times New Roman"/>
          <w:b/>
          <w:bCs/>
          <w:sz w:val="24"/>
          <w:szCs w:val="24"/>
          <w:lang w:val="sq-AL" w:eastAsia="sq-AL"/>
        </w:rPr>
      </w:pPr>
      <w:r w:rsidRPr="00DA7F6A">
        <w:rPr>
          <w:rFonts w:ascii="Garamond" w:eastAsia="Times New Roman" w:hAnsi="Garamond" w:cs="Times New Roman"/>
          <w:b/>
          <w:bCs/>
          <w:sz w:val="24"/>
          <w:szCs w:val="24"/>
          <w:lang w:val="sq-AL" w:eastAsia="sq-AL"/>
        </w:rPr>
        <w:lastRenderedPageBreak/>
        <w:t>LISTA EMËRORE PARAPRAKE  E PRONARËVE QË SHPRONËSOHEN NË SEGMENTIN RRUGOR</w:t>
      </w:r>
      <w:r w:rsidR="00AF4702">
        <w:rPr>
          <w:rFonts w:ascii="Garamond" w:eastAsia="Times New Roman" w:hAnsi="Garamond" w:cs="Times New Roman"/>
          <w:b/>
          <w:bCs/>
          <w:sz w:val="24"/>
          <w:szCs w:val="24"/>
          <w:lang w:val="sq-AL" w:eastAsia="sq-AL"/>
        </w:rPr>
        <w:t xml:space="preserve"> </w:t>
      </w:r>
      <w:r w:rsidRPr="00DA7F6A">
        <w:rPr>
          <w:rFonts w:ascii="Garamond" w:eastAsia="Times New Roman" w:hAnsi="Garamond" w:cs="Times New Roman"/>
          <w:b/>
          <w:bCs/>
          <w:sz w:val="24"/>
          <w:szCs w:val="24"/>
          <w:lang w:val="sq-AL" w:eastAsia="sq-AL"/>
        </w:rPr>
        <w:t>NDËRTIMI I NYJES QË LIDH RRUGËN E LAKNASIT ME PROJEKTIN "ZGJERIMI I SUPERSTRADËS TIRANË -DURRËS"</w:t>
      </w:r>
    </w:p>
    <w:p w14:paraId="5FF00CD1" w14:textId="77777777" w:rsidR="00AF4702" w:rsidRPr="00DA7F6A" w:rsidRDefault="00AF4702" w:rsidP="00DA7F6A">
      <w:pPr>
        <w:spacing w:after="0" w:line="240" w:lineRule="auto"/>
        <w:jc w:val="center"/>
        <w:rPr>
          <w:rFonts w:ascii="Garamond" w:eastAsia="Times New Roman" w:hAnsi="Garamond" w:cs="Times New Roman"/>
          <w:b/>
          <w:bCs/>
          <w:sz w:val="24"/>
          <w:szCs w:val="24"/>
          <w:lang w:val="sq-AL" w:eastAsia="sq-AL"/>
        </w:rPr>
      </w:pPr>
    </w:p>
    <w:tbl>
      <w:tblPr>
        <w:tblpPr w:leftFromText="180" w:rightFromText="180" w:vertAnchor="text" w:horzAnchor="margin" w:tblpXSpec="center" w:tblpY="32"/>
        <w:tblW w:w="5483" w:type="pct"/>
        <w:tblLook w:val="04A0" w:firstRow="1" w:lastRow="0" w:firstColumn="1" w:lastColumn="0" w:noHBand="0" w:noVBand="1"/>
      </w:tblPr>
      <w:tblGrid>
        <w:gridCol w:w="310"/>
        <w:gridCol w:w="768"/>
        <w:gridCol w:w="683"/>
        <w:gridCol w:w="594"/>
        <w:gridCol w:w="594"/>
        <w:gridCol w:w="505"/>
        <w:gridCol w:w="737"/>
        <w:gridCol w:w="496"/>
        <w:gridCol w:w="576"/>
        <w:gridCol w:w="520"/>
        <w:gridCol w:w="636"/>
        <w:gridCol w:w="536"/>
        <w:gridCol w:w="576"/>
        <w:gridCol w:w="520"/>
        <w:gridCol w:w="636"/>
        <w:gridCol w:w="476"/>
        <w:gridCol w:w="576"/>
        <w:gridCol w:w="1136"/>
        <w:gridCol w:w="408"/>
        <w:gridCol w:w="576"/>
        <w:gridCol w:w="520"/>
        <w:gridCol w:w="565"/>
        <w:gridCol w:w="676"/>
        <w:gridCol w:w="630"/>
      </w:tblGrid>
      <w:tr w:rsidR="00AF4702" w:rsidRPr="00DA7F6A" w14:paraId="3CC6A291" w14:textId="77777777" w:rsidTr="00AF4702">
        <w:trPr>
          <w:trHeight w:val="259"/>
        </w:trPr>
        <w:tc>
          <w:tcPr>
            <w:tcW w:w="109"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E818F73"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Nr</w:t>
            </w:r>
          </w:p>
        </w:tc>
        <w:tc>
          <w:tcPr>
            <w:tcW w:w="269"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B691103"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Emri</w:t>
            </w:r>
          </w:p>
        </w:tc>
        <w:tc>
          <w:tcPr>
            <w:tcW w:w="240"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8BE5896"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Atësia</w:t>
            </w:r>
          </w:p>
        </w:tc>
        <w:tc>
          <w:tcPr>
            <w:tcW w:w="208"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9594AAF"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Mbiemri</w:t>
            </w:r>
          </w:p>
        </w:tc>
        <w:tc>
          <w:tcPr>
            <w:tcW w:w="208" w:type="pct"/>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14:paraId="1192ED66"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Zona Kadastrale</w:t>
            </w:r>
          </w:p>
        </w:tc>
        <w:tc>
          <w:tcPr>
            <w:tcW w:w="177" w:type="pct"/>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14:paraId="4CAA2304"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Numri Pasurisë</w:t>
            </w:r>
          </w:p>
        </w:tc>
        <w:tc>
          <w:tcPr>
            <w:tcW w:w="259" w:type="pct"/>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14:paraId="360E3CCD"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Lloji Pasurisë</w:t>
            </w:r>
          </w:p>
        </w:tc>
        <w:tc>
          <w:tcPr>
            <w:tcW w:w="782" w:type="pct"/>
            <w:gridSpan w:val="4"/>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B3F50F9"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TOKË ARË</w:t>
            </w:r>
          </w:p>
        </w:tc>
        <w:tc>
          <w:tcPr>
            <w:tcW w:w="796" w:type="pct"/>
            <w:gridSpan w:val="4"/>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7124BC2"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TOKË TRUALL</w:t>
            </w:r>
          </w:p>
        </w:tc>
        <w:tc>
          <w:tcPr>
            <w:tcW w:w="768" w:type="pct"/>
            <w:gridSpan w:val="3"/>
            <w:vMerge w:val="restart"/>
            <w:tcBorders>
              <w:top w:val="single" w:sz="4" w:space="0" w:color="auto"/>
              <w:left w:val="single" w:sz="4" w:space="0" w:color="auto"/>
              <w:bottom w:val="single" w:sz="4" w:space="0" w:color="000000"/>
              <w:right w:val="single" w:sz="4" w:space="0" w:color="000000"/>
            </w:tcBorders>
            <w:shd w:val="clear" w:color="000000" w:fill="D9D9D9"/>
            <w:noWrap/>
            <w:vAlign w:val="center"/>
            <w:hideMark/>
          </w:tcPr>
          <w:p w14:paraId="03F10927"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NDËRTESË  SOC. EK</w:t>
            </w:r>
          </w:p>
        </w:tc>
        <w:tc>
          <w:tcPr>
            <w:tcW w:w="726" w:type="pct"/>
            <w:gridSpan w:val="4"/>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0F8CF12"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OBJEKT BANIMI</w:t>
            </w:r>
          </w:p>
        </w:tc>
        <w:tc>
          <w:tcPr>
            <w:tcW w:w="237"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42CBE54"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Vlera totale paraprake  (lekë)</w:t>
            </w:r>
          </w:p>
        </w:tc>
        <w:tc>
          <w:tcPr>
            <w:tcW w:w="221"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38E7FB8"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SHËNIME</w:t>
            </w:r>
          </w:p>
        </w:tc>
      </w:tr>
      <w:tr w:rsidR="00AF4702" w:rsidRPr="00DA7F6A" w14:paraId="51AEB5EC" w14:textId="77777777" w:rsidTr="00AF4702">
        <w:trPr>
          <w:trHeight w:val="450"/>
        </w:trPr>
        <w:tc>
          <w:tcPr>
            <w:tcW w:w="109" w:type="pct"/>
            <w:vMerge/>
            <w:tcBorders>
              <w:top w:val="single" w:sz="4" w:space="0" w:color="auto"/>
              <w:left w:val="single" w:sz="4" w:space="0" w:color="auto"/>
              <w:bottom w:val="single" w:sz="4" w:space="0" w:color="auto"/>
              <w:right w:val="single" w:sz="4" w:space="0" w:color="auto"/>
            </w:tcBorders>
            <w:vAlign w:val="center"/>
            <w:hideMark/>
          </w:tcPr>
          <w:p w14:paraId="2B575DBC" w14:textId="77777777" w:rsidR="00AF4702" w:rsidRPr="00DA7F6A" w:rsidRDefault="00AF4702" w:rsidP="00AF4702">
            <w:pPr>
              <w:spacing w:after="0" w:line="240" w:lineRule="auto"/>
              <w:rPr>
                <w:rFonts w:ascii="Times New Roman" w:eastAsia="Times New Roman" w:hAnsi="Times New Roman" w:cs="Times New Roman"/>
                <w:b/>
                <w:bCs/>
                <w:sz w:val="8"/>
                <w:szCs w:val="24"/>
                <w:lang w:val="sq-AL" w:eastAsia="sq-AL"/>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14:paraId="51B3AC98" w14:textId="77777777" w:rsidR="00AF4702" w:rsidRPr="00DA7F6A" w:rsidRDefault="00AF4702" w:rsidP="00AF4702">
            <w:pPr>
              <w:spacing w:after="0" w:line="240" w:lineRule="auto"/>
              <w:rPr>
                <w:rFonts w:ascii="Times New Roman" w:eastAsia="Times New Roman" w:hAnsi="Times New Roman" w:cs="Times New Roman"/>
                <w:b/>
                <w:bCs/>
                <w:sz w:val="8"/>
                <w:szCs w:val="24"/>
                <w:lang w:val="sq-AL" w:eastAsia="sq-AL"/>
              </w:rPr>
            </w:pPr>
          </w:p>
        </w:tc>
        <w:tc>
          <w:tcPr>
            <w:tcW w:w="240" w:type="pct"/>
            <w:vMerge/>
            <w:tcBorders>
              <w:top w:val="single" w:sz="4" w:space="0" w:color="auto"/>
              <w:left w:val="single" w:sz="4" w:space="0" w:color="auto"/>
              <w:bottom w:val="single" w:sz="4" w:space="0" w:color="auto"/>
              <w:right w:val="single" w:sz="4" w:space="0" w:color="auto"/>
            </w:tcBorders>
            <w:vAlign w:val="center"/>
            <w:hideMark/>
          </w:tcPr>
          <w:p w14:paraId="74F11F01" w14:textId="77777777" w:rsidR="00AF4702" w:rsidRPr="00DA7F6A" w:rsidRDefault="00AF4702" w:rsidP="00AF4702">
            <w:pPr>
              <w:spacing w:after="0" w:line="240" w:lineRule="auto"/>
              <w:rPr>
                <w:rFonts w:ascii="Times New Roman" w:eastAsia="Times New Roman" w:hAnsi="Times New Roman" w:cs="Times New Roman"/>
                <w:b/>
                <w:bCs/>
                <w:sz w:val="8"/>
                <w:szCs w:val="24"/>
                <w:lang w:val="sq-AL" w:eastAsia="sq-AL"/>
              </w:rPr>
            </w:pPr>
          </w:p>
        </w:tc>
        <w:tc>
          <w:tcPr>
            <w:tcW w:w="208" w:type="pct"/>
            <w:vMerge/>
            <w:tcBorders>
              <w:top w:val="single" w:sz="4" w:space="0" w:color="auto"/>
              <w:left w:val="single" w:sz="4" w:space="0" w:color="auto"/>
              <w:bottom w:val="single" w:sz="4" w:space="0" w:color="auto"/>
              <w:right w:val="single" w:sz="4" w:space="0" w:color="auto"/>
            </w:tcBorders>
            <w:vAlign w:val="center"/>
            <w:hideMark/>
          </w:tcPr>
          <w:p w14:paraId="613F56C2" w14:textId="77777777" w:rsidR="00AF4702" w:rsidRPr="00DA7F6A" w:rsidRDefault="00AF4702" w:rsidP="00AF4702">
            <w:pPr>
              <w:spacing w:after="0" w:line="240" w:lineRule="auto"/>
              <w:rPr>
                <w:rFonts w:ascii="Times New Roman" w:eastAsia="Times New Roman" w:hAnsi="Times New Roman" w:cs="Times New Roman"/>
                <w:b/>
                <w:bCs/>
                <w:sz w:val="8"/>
                <w:szCs w:val="24"/>
                <w:lang w:val="sq-AL" w:eastAsia="sq-AL"/>
              </w:rPr>
            </w:pPr>
          </w:p>
        </w:tc>
        <w:tc>
          <w:tcPr>
            <w:tcW w:w="208" w:type="pct"/>
            <w:vMerge/>
            <w:tcBorders>
              <w:top w:val="single" w:sz="4" w:space="0" w:color="auto"/>
              <w:left w:val="single" w:sz="4" w:space="0" w:color="auto"/>
              <w:bottom w:val="single" w:sz="4" w:space="0" w:color="000000"/>
              <w:right w:val="single" w:sz="4" w:space="0" w:color="auto"/>
            </w:tcBorders>
            <w:vAlign w:val="center"/>
            <w:hideMark/>
          </w:tcPr>
          <w:p w14:paraId="55F031CF" w14:textId="77777777" w:rsidR="00AF4702" w:rsidRPr="00DA7F6A" w:rsidRDefault="00AF4702" w:rsidP="00AF4702">
            <w:pPr>
              <w:spacing w:after="0" w:line="240" w:lineRule="auto"/>
              <w:rPr>
                <w:rFonts w:ascii="Times New Roman" w:eastAsia="Times New Roman" w:hAnsi="Times New Roman" w:cs="Times New Roman"/>
                <w:b/>
                <w:bCs/>
                <w:sz w:val="8"/>
                <w:szCs w:val="24"/>
                <w:lang w:val="sq-AL" w:eastAsia="sq-AL"/>
              </w:rPr>
            </w:pPr>
          </w:p>
        </w:tc>
        <w:tc>
          <w:tcPr>
            <w:tcW w:w="177" w:type="pct"/>
            <w:vMerge/>
            <w:tcBorders>
              <w:top w:val="single" w:sz="4" w:space="0" w:color="auto"/>
              <w:left w:val="single" w:sz="4" w:space="0" w:color="auto"/>
              <w:bottom w:val="single" w:sz="4" w:space="0" w:color="000000"/>
              <w:right w:val="single" w:sz="4" w:space="0" w:color="auto"/>
            </w:tcBorders>
            <w:vAlign w:val="center"/>
            <w:hideMark/>
          </w:tcPr>
          <w:p w14:paraId="7AB3AA29" w14:textId="77777777" w:rsidR="00AF4702" w:rsidRPr="00DA7F6A" w:rsidRDefault="00AF4702" w:rsidP="00AF4702">
            <w:pPr>
              <w:spacing w:after="0" w:line="240" w:lineRule="auto"/>
              <w:rPr>
                <w:rFonts w:ascii="Times New Roman" w:eastAsia="Times New Roman" w:hAnsi="Times New Roman" w:cs="Times New Roman"/>
                <w:b/>
                <w:bCs/>
                <w:sz w:val="8"/>
                <w:szCs w:val="24"/>
                <w:lang w:val="sq-AL" w:eastAsia="sq-AL"/>
              </w:rPr>
            </w:pPr>
          </w:p>
        </w:tc>
        <w:tc>
          <w:tcPr>
            <w:tcW w:w="259" w:type="pct"/>
            <w:vMerge/>
            <w:tcBorders>
              <w:top w:val="single" w:sz="4" w:space="0" w:color="auto"/>
              <w:left w:val="single" w:sz="4" w:space="0" w:color="auto"/>
              <w:bottom w:val="single" w:sz="4" w:space="0" w:color="000000"/>
              <w:right w:val="single" w:sz="4" w:space="0" w:color="auto"/>
            </w:tcBorders>
            <w:vAlign w:val="center"/>
            <w:hideMark/>
          </w:tcPr>
          <w:p w14:paraId="5993F089" w14:textId="77777777" w:rsidR="00AF4702" w:rsidRPr="00DA7F6A" w:rsidRDefault="00AF4702" w:rsidP="00AF4702">
            <w:pPr>
              <w:spacing w:after="0" w:line="240" w:lineRule="auto"/>
              <w:rPr>
                <w:rFonts w:ascii="Times New Roman" w:eastAsia="Times New Roman" w:hAnsi="Times New Roman" w:cs="Times New Roman"/>
                <w:b/>
                <w:bCs/>
                <w:sz w:val="8"/>
                <w:szCs w:val="24"/>
                <w:lang w:val="sq-AL" w:eastAsia="sq-AL"/>
              </w:rPr>
            </w:pPr>
          </w:p>
        </w:tc>
        <w:tc>
          <w:tcPr>
            <w:tcW w:w="782" w:type="pct"/>
            <w:gridSpan w:val="4"/>
            <w:vMerge/>
            <w:tcBorders>
              <w:top w:val="single" w:sz="4" w:space="0" w:color="auto"/>
              <w:left w:val="single" w:sz="4" w:space="0" w:color="auto"/>
              <w:bottom w:val="single" w:sz="4" w:space="0" w:color="auto"/>
              <w:right w:val="single" w:sz="4" w:space="0" w:color="auto"/>
            </w:tcBorders>
            <w:vAlign w:val="center"/>
            <w:hideMark/>
          </w:tcPr>
          <w:p w14:paraId="1B7FAB89"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796" w:type="pct"/>
            <w:gridSpan w:val="4"/>
            <w:vMerge/>
            <w:tcBorders>
              <w:top w:val="single" w:sz="4" w:space="0" w:color="auto"/>
              <w:left w:val="single" w:sz="4" w:space="0" w:color="auto"/>
              <w:bottom w:val="single" w:sz="4" w:space="0" w:color="auto"/>
              <w:right w:val="single" w:sz="4" w:space="0" w:color="auto"/>
            </w:tcBorders>
            <w:vAlign w:val="center"/>
            <w:hideMark/>
          </w:tcPr>
          <w:p w14:paraId="0BE4729A"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768" w:type="pct"/>
            <w:gridSpan w:val="3"/>
            <w:vMerge/>
            <w:tcBorders>
              <w:top w:val="single" w:sz="4" w:space="0" w:color="auto"/>
              <w:left w:val="single" w:sz="4" w:space="0" w:color="auto"/>
              <w:bottom w:val="single" w:sz="4" w:space="0" w:color="000000"/>
              <w:right w:val="single" w:sz="4" w:space="0" w:color="000000"/>
            </w:tcBorders>
            <w:vAlign w:val="center"/>
            <w:hideMark/>
          </w:tcPr>
          <w:p w14:paraId="560D2A87" w14:textId="77777777" w:rsidR="00AF4702" w:rsidRPr="00DA7F6A" w:rsidRDefault="00AF4702" w:rsidP="00AF4702">
            <w:pPr>
              <w:spacing w:after="0" w:line="240" w:lineRule="auto"/>
              <w:rPr>
                <w:rFonts w:ascii="Times New Roman" w:eastAsia="Times New Roman" w:hAnsi="Times New Roman" w:cs="Times New Roman"/>
                <w:b/>
                <w:bCs/>
                <w:sz w:val="8"/>
                <w:szCs w:val="24"/>
                <w:lang w:val="sq-AL" w:eastAsia="sq-AL"/>
              </w:rPr>
            </w:pPr>
          </w:p>
        </w:tc>
        <w:tc>
          <w:tcPr>
            <w:tcW w:w="726" w:type="pct"/>
            <w:gridSpan w:val="4"/>
            <w:vMerge/>
            <w:tcBorders>
              <w:top w:val="single" w:sz="4" w:space="0" w:color="auto"/>
              <w:left w:val="single" w:sz="4" w:space="0" w:color="auto"/>
              <w:bottom w:val="single" w:sz="4" w:space="0" w:color="auto"/>
              <w:right w:val="single" w:sz="4" w:space="0" w:color="auto"/>
            </w:tcBorders>
            <w:vAlign w:val="center"/>
            <w:hideMark/>
          </w:tcPr>
          <w:p w14:paraId="522559CE"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7DF308BA"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21" w:type="pct"/>
            <w:vMerge/>
            <w:tcBorders>
              <w:top w:val="single" w:sz="4" w:space="0" w:color="auto"/>
              <w:left w:val="single" w:sz="4" w:space="0" w:color="auto"/>
              <w:bottom w:val="single" w:sz="4" w:space="0" w:color="auto"/>
              <w:right w:val="single" w:sz="4" w:space="0" w:color="auto"/>
            </w:tcBorders>
            <w:vAlign w:val="center"/>
            <w:hideMark/>
          </w:tcPr>
          <w:p w14:paraId="6FA2C00D" w14:textId="77777777" w:rsidR="00AF4702" w:rsidRPr="00DA7F6A" w:rsidRDefault="00AF4702" w:rsidP="00AF4702">
            <w:pPr>
              <w:spacing w:after="0" w:line="240" w:lineRule="auto"/>
              <w:rPr>
                <w:rFonts w:ascii="Times New Roman" w:eastAsia="Times New Roman" w:hAnsi="Times New Roman" w:cs="Times New Roman"/>
                <w:b/>
                <w:bCs/>
                <w:sz w:val="8"/>
                <w:szCs w:val="24"/>
                <w:lang w:val="sq-AL" w:eastAsia="sq-AL"/>
              </w:rPr>
            </w:pPr>
          </w:p>
        </w:tc>
      </w:tr>
      <w:tr w:rsidR="00AF4702" w:rsidRPr="00DA7F6A" w14:paraId="0165BDE9" w14:textId="77777777" w:rsidTr="00AF4702">
        <w:trPr>
          <w:trHeight w:val="450"/>
        </w:trPr>
        <w:tc>
          <w:tcPr>
            <w:tcW w:w="109" w:type="pct"/>
            <w:vMerge/>
            <w:tcBorders>
              <w:top w:val="single" w:sz="4" w:space="0" w:color="auto"/>
              <w:left w:val="single" w:sz="4" w:space="0" w:color="auto"/>
              <w:bottom w:val="single" w:sz="4" w:space="0" w:color="auto"/>
              <w:right w:val="single" w:sz="4" w:space="0" w:color="auto"/>
            </w:tcBorders>
            <w:vAlign w:val="center"/>
            <w:hideMark/>
          </w:tcPr>
          <w:p w14:paraId="3685FAAC" w14:textId="77777777" w:rsidR="00AF4702" w:rsidRPr="00DA7F6A" w:rsidRDefault="00AF4702" w:rsidP="00AF4702">
            <w:pPr>
              <w:spacing w:after="0" w:line="240" w:lineRule="auto"/>
              <w:rPr>
                <w:rFonts w:ascii="Times New Roman" w:eastAsia="Times New Roman" w:hAnsi="Times New Roman" w:cs="Times New Roman"/>
                <w:b/>
                <w:bCs/>
                <w:sz w:val="8"/>
                <w:szCs w:val="24"/>
                <w:lang w:val="sq-AL" w:eastAsia="sq-AL"/>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14:paraId="4CEE6D74" w14:textId="77777777" w:rsidR="00AF4702" w:rsidRPr="00DA7F6A" w:rsidRDefault="00AF4702" w:rsidP="00AF4702">
            <w:pPr>
              <w:spacing w:after="0" w:line="240" w:lineRule="auto"/>
              <w:rPr>
                <w:rFonts w:ascii="Times New Roman" w:eastAsia="Times New Roman" w:hAnsi="Times New Roman" w:cs="Times New Roman"/>
                <w:b/>
                <w:bCs/>
                <w:sz w:val="8"/>
                <w:szCs w:val="24"/>
                <w:lang w:val="sq-AL" w:eastAsia="sq-AL"/>
              </w:rPr>
            </w:pPr>
          </w:p>
        </w:tc>
        <w:tc>
          <w:tcPr>
            <w:tcW w:w="240" w:type="pct"/>
            <w:vMerge/>
            <w:tcBorders>
              <w:top w:val="single" w:sz="4" w:space="0" w:color="auto"/>
              <w:left w:val="single" w:sz="4" w:space="0" w:color="auto"/>
              <w:bottom w:val="single" w:sz="4" w:space="0" w:color="auto"/>
              <w:right w:val="single" w:sz="4" w:space="0" w:color="auto"/>
            </w:tcBorders>
            <w:vAlign w:val="center"/>
            <w:hideMark/>
          </w:tcPr>
          <w:p w14:paraId="71E9D43A" w14:textId="77777777" w:rsidR="00AF4702" w:rsidRPr="00DA7F6A" w:rsidRDefault="00AF4702" w:rsidP="00AF4702">
            <w:pPr>
              <w:spacing w:after="0" w:line="240" w:lineRule="auto"/>
              <w:rPr>
                <w:rFonts w:ascii="Times New Roman" w:eastAsia="Times New Roman" w:hAnsi="Times New Roman" w:cs="Times New Roman"/>
                <w:b/>
                <w:bCs/>
                <w:sz w:val="8"/>
                <w:szCs w:val="24"/>
                <w:lang w:val="sq-AL" w:eastAsia="sq-AL"/>
              </w:rPr>
            </w:pPr>
          </w:p>
        </w:tc>
        <w:tc>
          <w:tcPr>
            <w:tcW w:w="208" w:type="pct"/>
            <w:vMerge/>
            <w:tcBorders>
              <w:top w:val="single" w:sz="4" w:space="0" w:color="auto"/>
              <w:left w:val="single" w:sz="4" w:space="0" w:color="auto"/>
              <w:bottom w:val="single" w:sz="4" w:space="0" w:color="auto"/>
              <w:right w:val="single" w:sz="4" w:space="0" w:color="auto"/>
            </w:tcBorders>
            <w:vAlign w:val="center"/>
            <w:hideMark/>
          </w:tcPr>
          <w:p w14:paraId="327FB426" w14:textId="77777777" w:rsidR="00AF4702" w:rsidRPr="00DA7F6A" w:rsidRDefault="00AF4702" w:rsidP="00AF4702">
            <w:pPr>
              <w:spacing w:after="0" w:line="240" w:lineRule="auto"/>
              <w:rPr>
                <w:rFonts w:ascii="Times New Roman" w:eastAsia="Times New Roman" w:hAnsi="Times New Roman" w:cs="Times New Roman"/>
                <w:b/>
                <w:bCs/>
                <w:sz w:val="8"/>
                <w:szCs w:val="24"/>
                <w:lang w:val="sq-AL" w:eastAsia="sq-AL"/>
              </w:rPr>
            </w:pPr>
          </w:p>
        </w:tc>
        <w:tc>
          <w:tcPr>
            <w:tcW w:w="208" w:type="pct"/>
            <w:vMerge/>
            <w:tcBorders>
              <w:top w:val="single" w:sz="4" w:space="0" w:color="auto"/>
              <w:left w:val="single" w:sz="4" w:space="0" w:color="auto"/>
              <w:bottom w:val="single" w:sz="4" w:space="0" w:color="000000"/>
              <w:right w:val="single" w:sz="4" w:space="0" w:color="auto"/>
            </w:tcBorders>
            <w:vAlign w:val="center"/>
            <w:hideMark/>
          </w:tcPr>
          <w:p w14:paraId="682EF20A" w14:textId="77777777" w:rsidR="00AF4702" w:rsidRPr="00DA7F6A" w:rsidRDefault="00AF4702" w:rsidP="00AF4702">
            <w:pPr>
              <w:spacing w:after="0" w:line="240" w:lineRule="auto"/>
              <w:rPr>
                <w:rFonts w:ascii="Times New Roman" w:eastAsia="Times New Roman" w:hAnsi="Times New Roman" w:cs="Times New Roman"/>
                <w:b/>
                <w:bCs/>
                <w:sz w:val="8"/>
                <w:szCs w:val="24"/>
                <w:lang w:val="sq-AL" w:eastAsia="sq-AL"/>
              </w:rPr>
            </w:pPr>
          </w:p>
        </w:tc>
        <w:tc>
          <w:tcPr>
            <w:tcW w:w="177" w:type="pct"/>
            <w:vMerge/>
            <w:tcBorders>
              <w:top w:val="single" w:sz="4" w:space="0" w:color="auto"/>
              <w:left w:val="single" w:sz="4" w:space="0" w:color="auto"/>
              <w:bottom w:val="single" w:sz="4" w:space="0" w:color="000000"/>
              <w:right w:val="single" w:sz="4" w:space="0" w:color="auto"/>
            </w:tcBorders>
            <w:vAlign w:val="center"/>
            <w:hideMark/>
          </w:tcPr>
          <w:p w14:paraId="6C085A79" w14:textId="77777777" w:rsidR="00AF4702" w:rsidRPr="00DA7F6A" w:rsidRDefault="00AF4702" w:rsidP="00AF4702">
            <w:pPr>
              <w:spacing w:after="0" w:line="240" w:lineRule="auto"/>
              <w:rPr>
                <w:rFonts w:ascii="Times New Roman" w:eastAsia="Times New Roman" w:hAnsi="Times New Roman" w:cs="Times New Roman"/>
                <w:b/>
                <w:bCs/>
                <w:sz w:val="8"/>
                <w:szCs w:val="24"/>
                <w:lang w:val="sq-AL" w:eastAsia="sq-AL"/>
              </w:rPr>
            </w:pPr>
          </w:p>
        </w:tc>
        <w:tc>
          <w:tcPr>
            <w:tcW w:w="259" w:type="pct"/>
            <w:vMerge/>
            <w:tcBorders>
              <w:top w:val="single" w:sz="4" w:space="0" w:color="auto"/>
              <w:left w:val="single" w:sz="4" w:space="0" w:color="auto"/>
              <w:bottom w:val="single" w:sz="4" w:space="0" w:color="000000"/>
              <w:right w:val="single" w:sz="4" w:space="0" w:color="auto"/>
            </w:tcBorders>
            <w:vAlign w:val="center"/>
            <w:hideMark/>
          </w:tcPr>
          <w:p w14:paraId="1783C2EE" w14:textId="77777777" w:rsidR="00AF4702" w:rsidRPr="00DA7F6A" w:rsidRDefault="00AF4702" w:rsidP="00AF4702">
            <w:pPr>
              <w:spacing w:after="0" w:line="240" w:lineRule="auto"/>
              <w:rPr>
                <w:rFonts w:ascii="Times New Roman" w:eastAsia="Times New Roman" w:hAnsi="Times New Roman" w:cs="Times New Roman"/>
                <w:b/>
                <w:bCs/>
                <w:sz w:val="8"/>
                <w:szCs w:val="24"/>
                <w:lang w:val="sq-AL" w:eastAsia="sq-AL"/>
              </w:rPr>
            </w:pPr>
          </w:p>
        </w:tc>
        <w:tc>
          <w:tcPr>
            <w:tcW w:w="174" w:type="pct"/>
            <w:vMerge w:val="restart"/>
            <w:tcBorders>
              <w:top w:val="nil"/>
              <w:left w:val="single" w:sz="4" w:space="0" w:color="auto"/>
              <w:bottom w:val="single" w:sz="4" w:space="0" w:color="auto"/>
              <w:right w:val="single" w:sz="4" w:space="0" w:color="auto"/>
            </w:tcBorders>
            <w:shd w:val="clear" w:color="000000" w:fill="D9D9D9"/>
            <w:vAlign w:val="center"/>
            <w:hideMark/>
          </w:tcPr>
          <w:p w14:paraId="34D9D863"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Sip. totale m²</w:t>
            </w:r>
          </w:p>
        </w:tc>
        <w:tc>
          <w:tcPr>
            <w:tcW w:w="202" w:type="pct"/>
            <w:vMerge w:val="restart"/>
            <w:tcBorders>
              <w:top w:val="nil"/>
              <w:left w:val="single" w:sz="4" w:space="0" w:color="auto"/>
              <w:bottom w:val="single" w:sz="4" w:space="0" w:color="000000"/>
              <w:right w:val="single" w:sz="4" w:space="0" w:color="auto"/>
            </w:tcBorders>
            <w:shd w:val="clear" w:color="000000" w:fill="D9D9D9"/>
            <w:vAlign w:val="center"/>
            <w:hideMark/>
          </w:tcPr>
          <w:p w14:paraId="244F2316"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Sipërfaqja e shpr. (m²)</w:t>
            </w:r>
          </w:p>
        </w:tc>
        <w:tc>
          <w:tcPr>
            <w:tcW w:w="182" w:type="pct"/>
            <w:vMerge w:val="restart"/>
            <w:tcBorders>
              <w:top w:val="nil"/>
              <w:left w:val="single" w:sz="4" w:space="0" w:color="auto"/>
              <w:bottom w:val="single" w:sz="4" w:space="0" w:color="000000"/>
              <w:right w:val="single" w:sz="4" w:space="0" w:color="auto"/>
            </w:tcBorders>
            <w:shd w:val="clear" w:color="000000" w:fill="D9D9D9"/>
            <w:vAlign w:val="center"/>
            <w:hideMark/>
          </w:tcPr>
          <w:p w14:paraId="0B01C3A9"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Çmimi (lekë/m²)</w:t>
            </w:r>
          </w:p>
        </w:tc>
        <w:tc>
          <w:tcPr>
            <w:tcW w:w="223"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14:paraId="5DBBD481"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Vlera lekë</w:t>
            </w:r>
          </w:p>
        </w:tc>
        <w:tc>
          <w:tcPr>
            <w:tcW w:w="188" w:type="pct"/>
            <w:vMerge w:val="restart"/>
            <w:tcBorders>
              <w:top w:val="nil"/>
              <w:left w:val="single" w:sz="4" w:space="0" w:color="auto"/>
              <w:bottom w:val="single" w:sz="4" w:space="0" w:color="auto"/>
              <w:right w:val="single" w:sz="4" w:space="0" w:color="auto"/>
            </w:tcBorders>
            <w:shd w:val="clear" w:color="000000" w:fill="D9D9D9"/>
            <w:vAlign w:val="center"/>
            <w:hideMark/>
          </w:tcPr>
          <w:p w14:paraId="09D435DA"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Sip. totale m²</w:t>
            </w:r>
          </w:p>
        </w:tc>
        <w:tc>
          <w:tcPr>
            <w:tcW w:w="202" w:type="pct"/>
            <w:vMerge w:val="restart"/>
            <w:tcBorders>
              <w:top w:val="nil"/>
              <w:left w:val="single" w:sz="4" w:space="0" w:color="auto"/>
              <w:bottom w:val="single" w:sz="4" w:space="0" w:color="000000"/>
              <w:right w:val="single" w:sz="4" w:space="0" w:color="auto"/>
            </w:tcBorders>
            <w:shd w:val="clear" w:color="000000" w:fill="D9D9D9"/>
            <w:vAlign w:val="center"/>
            <w:hideMark/>
          </w:tcPr>
          <w:p w14:paraId="2D22AFA2"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Sipërfaqja e shpr. (m²)</w:t>
            </w:r>
          </w:p>
        </w:tc>
        <w:tc>
          <w:tcPr>
            <w:tcW w:w="182" w:type="pct"/>
            <w:vMerge w:val="restart"/>
            <w:tcBorders>
              <w:top w:val="nil"/>
              <w:left w:val="single" w:sz="4" w:space="0" w:color="auto"/>
              <w:bottom w:val="single" w:sz="4" w:space="0" w:color="000000"/>
              <w:right w:val="single" w:sz="4" w:space="0" w:color="auto"/>
            </w:tcBorders>
            <w:shd w:val="clear" w:color="000000" w:fill="D9D9D9"/>
            <w:vAlign w:val="center"/>
            <w:hideMark/>
          </w:tcPr>
          <w:p w14:paraId="26B89F9D"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Çmimi (lekë/m²)</w:t>
            </w:r>
          </w:p>
        </w:tc>
        <w:tc>
          <w:tcPr>
            <w:tcW w:w="223"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14:paraId="13D001A3"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Vlera lekë</w:t>
            </w:r>
          </w:p>
        </w:tc>
        <w:tc>
          <w:tcPr>
            <w:tcW w:w="167" w:type="pct"/>
            <w:vMerge w:val="restart"/>
            <w:tcBorders>
              <w:top w:val="nil"/>
              <w:left w:val="single" w:sz="4" w:space="0" w:color="auto"/>
              <w:bottom w:val="single" w:sz="4" w:space="0" w:color="auto"/>
              <w:right w:val="single" w:sz="4" w:space="0" w:color="auto"/>
            </w:tcBorders>
            <w:shd w:val="clear" w:color="000000" w:fill="D9D9D9"/>
            <w:vAlign w:val="center"/>
            <w:hideMark/>
          </w:tcPr>
          <w:p w14:paraId="2DDB7526"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 xml:space="preserve">    Sip. totale m² </w:t>
            </w:r>
          </w:p>
        </w:tc>
        <w:tc>
          <w:tcPr>
            <w:tcW w:w="202" w:type="pct"/>
            <w:vMerge w:val="restart"/>
            <w:tcBorders>
              <w:top w:val="nil"/>
              <w:left w:val="single" w:sz="4" w:space="0" w:color="auto"/>
              <w:bottom w:val="single" w:sz="4" w:space="0" w:color="000000"/>
              <w:right w:val="single" w:sz="4" w:space="0" w:color="auto"/>
            </w:tcBorders>
            <w:shd w:val="clear" w:color="000000" w:fill="D9D9D9"/>
            <w:vAlign w:val="center"/>
            <w:hideMark/>
          </w:tcPr>
          <w:p w14:paraId="572A0FB7"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 xml:space="preserve"> Sipërfaqja e shpr. (m²) </w:t>
            </w:r>
          </w:p>
        </w:tc>
        <w:tc>
          <w:tcPr>
            <w:tcW w:w="399" w:type="pct"/>
            <w:vMerge w:val="restart"/>
            <w:tcBorders>
              <w:top w:val="nil"/>
              <w:left w:val="single" w:sz="4" w:space="0" w:color="auto"/>
              <w:bottom w:val="single" w:sz="4" w:space="0" w:color="000000"/>
              <w:right w:val="single" w:sz="4" w:space="0" w:color="auto"/>
            </w:tcBorders>
            <w:shd w:val="clear" w:color="000000" w:fill="D9D9D9"/>
            <w:vAlign w:val="center"/>
            <w:hideMark/>
          </w:tcPr>
          <w:p w14:paraId="03A9C251"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Vlera sipas preventivit lekë</w:t>
            </w:r>
          </w:p>
        </w:tc>
        <w:tc>
          <w:tcPr>
            <w:tcW w:w="143" w:type="pct"/>
            <w:vMerge w:val="restart"/>
            <w:tcBorders>
              <w:top w:val="nil"/>
              <w:left w:val="single" w:sz="4" w:space="0" w:color="auto"/>
              <w:bottom w:val="single" w:sz="4" w:space="0" w:color="auto"/>
              <w:right w:val="single" w:sz="4" w:space="0" w:color="auto"/>
            </w:tcBorders>
            <w:shd w:val="clear" w:color="000000" w:fill="D9D9D9"/>
            <w:vAlign w:val="center"/>
            <w:hideMark/>
          </w:tcPr>
          <w:p w14:paraId="229040F2"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Sip. totale m²</w:t>
            </w:r>
          </w:p>
        </w:tc>
        <w:tc>
          <w:tcPr>
            <w:tcW w:w="202" w:type="pct"/>
            <w:vMerge w:val="restart"/>
            <w:tcBorders>
              <w:top w:val="nil"/>
              <w:left w:val="single" w:sz="4" w:space="0" w:color="auto"/>
              <w:bottom w:val="single" w:sz="4" w:space="0" w:color="000000"/>
              <w:right w:val="single" w:sz="4" w:space="0" w:color="auto"/>
            </w:tcBorders>
            <w:shd w:val="clear" w:color="000000" w:fill="D9D9D9"/>
            <w:vAlign w:val="center"/>
            <w:hideMark/>
          </w:tcPr>
          <w:p w14:paraId="13183B24"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Sipërfaqja e shpr. (m²)</w:t>
            </w:r>
          </w:p>
        </w:tc>
        <w:tc>
          <w:tcPr>
            <w:tcW w:w="182" w:type="pct"/>
            <w:vMerge w:val="restart"/>
            <w:tcBorders>
              <w:top w:val="nil"/>
              <w:left w:val="single" w:sz="4" w:space="0" w:color="auto"/>
              <w:bottom w:val="single" w:sz="4" w:space="0" w:color="000000"/>
              <w:right w:val="single" w:sz="4" w:space="0" w:color="auto"/>
            </w:tcBorders>
            <w:shd w:val="clear" w:color="000000" w:fill="D9D9D9"/>
            <w:vAlign w:val="center"/>
            <w:hideMark/>
          </w:tcPr>
          <w:p w14:paraId="23A18289"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Çmimi (lekë/m²)</w:t>
            </w:r>
          </w:p>
        </w:tc>
        <w:tc>
          <w:tcPr>
            <w:tcW w:w="198"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14:paraId="06198CED"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Vlera lekë</w:t>
            </w: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1D401AB2"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21" w:type="pct"/>
            <w:vMerge/>
            <w:tcBorders>
              <w:top w:val="single" w:sz="4" w:space="0" w:color="auto"/>
              <w:left w:val="single" w:sz="4" w:space="0" w:color="auto"/>
              <w:bottom w:val="single" w:sz="4" w:space="0" w:color="auto"/>
              <w:right w:val="single" w:sz="4" w:space="0" w:color="auto"/>
            </w:tcBorders>
            <w:vAlign w:val="center"/>
            <w:hideMark/>
          </w:tcPr>
          <w:p w14:paraId="3F4CD3CA" w14:textId="77777777" w:rsidR="00AF4702" w:rsidRPr="00DA7F6A" w:rsidRDefault="00AF4702" w:rsidP="00AF4702">
            <w:pPr>
              <w:spacing w:after="0" w:line="240" w:lineRule="auto"/>
              <w:rPr>
                <w:rFonts w:ascii="Times New Roman" w:eastAsia="Times New Roman" w:hAnsi="Times New Roman" w:cs="Times New Roman"/>
                <w:b/>
                <w:bCs/>
                <w:sz w:val="8"/>
                <w:szCs w:val="24"/>
                <w:lang w:val="sq-AL" w:eastAsia="sq-AL"/>
              </w:rPr>
            </w:pPr>
          </w:p>
        </w:tc>
      </w:tr>
      <w:tr w:rsidR="00AF4702" w:rsidRPr="00DA7F6A" w14:paraId="0DA6CFC6" w14:textId="77777777" w:rsidTr="00AF4702">
        <w:trPr>
          <w:trHeight w:val="450"/>
        </w:trPr>
        <w:tc>
          <w:tcPr>
            <w:tcW w:w="109" w:type="pct"/>
            <w:vMerge/>
            <w:tcBorders>
              <w:top w:val="single" w:sz="4" w:space="0" w:color="auto"/>
              <w:left w:val="single" w:sz="4" w:space="0" w:color="auto"/>
              <w:bottom w:val="single" w:sz="4" w:space="0" w:color="auto"/>
              <w:right w:val="single" w:sz="4" w:space="0" w:color="auto"/>
            </w:tcBorders>
            <w:vAlign w:val="center"/>
            <w:hideMark/>
          </w:tcPr>
          <w:p w14:paraId="373338BC" w14:textId="77777777" w:rsidR="00AF4702" w:rsidRPr="00DA7F6A" w:rsidRDefault="00AF4702" w:rsidP="00AF4702">
            <w:pPr>
              <w:spacing w:after="0" w:line="240" w:lineRule="auto"/>
              <w:rPr>
                <w:rFonts w:ascii="Times New Roman" w:eastAsia="Times New Roman" w:hAnsi="Times New Roman" w:cs="Times New Roman"/>
                <w:b/>
                <w:bCs/>
                <w:sz w:val="8"/>
                <w:szCs w:val="24"/>
                <w:lang w:val="sq-AL" w:eastAsia="sq-AL"/>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14:paraId="43145AC4" w14:textId="77777777" w:rsidR="00AF4702" w:rsidRPr="00DA7F6A" w:rsidRDefault="00AF4702" w:rsidP="00AF4702">
            <w:pPr>
              <w:spacing w:after="0" w:line="240" w:lineRule="auto"/>
              <w:rPr>
                <w:rFonts w:ascii="Times New Roman" w:eastAsia="Times New Roman" w:hAnsi="Times New Roman" w:cs="Times New Roman"/>
                <w:b/>
                <w:bCs/>
                <w:sz w:val="8"/>
                <w:szCs w:val="24"/>
                <w:lang w:val="sq-AL" w:eastAsia="sq-AL"/>
              </w:rPr>
            </w:pPr>
          </w:p>
        </w:tc>
        <w:tc>
          <w:tcPr>
            <w:tcW w:w="240" w:type="pct"/>
            <w:vMerge/>
            <w:tcBorders>
              <w:top w:val="single" w:sz="4" w:space="0" w:color="auto"/>
              <w:left w:val="single" w:sz="4" w:space="0" w:color="auto"/>
              <w:bottom w:val="single" w:sz="4" w:space="0" w:color="auto"/>
              <w:right w:val="single" w:sz="4" w:space="0" w:color="auto"/>
            </w:tcBorders>
            <w:vAlign w:val="center"/>
            <w:hideMark/>
          </w:tcPr>
          <w:p w14:paraId="7EEAE7AB" w14:textId="77777777" w:rsidR="00AF4702" w:rsidRPr="00DA7F6A" w:rsidRDefault="00AF4702" w:rsidP="00AF4702">
            <w:pPr>
              <w:spacing w:after="0" w:line="240" w:lineRule="auto"/>
              <w:rPr>
                <w:rFonts w:ascii="Times New Roman" w:eastAsia="Times New Roman" w:hAnsi="Times New Roman" w:cs="Times New Roman"/>
                <w:b/>
                <w:bCs/>
                <w:sz w:val="8"/>
                <w:szCs w:val="24"/>
                <w:lang w:val="sq-AL" w:eastAsia="sq-AL"/>
              </w:rPr>
            </w:pPr>
          </w:p>
        </w:tc>
        <w:tc>
          <w:tcPr>
            <w:tcW w:w="208" w:type="pct"/>
            <w:vMerge/>
            <w:tcBorders>
              <w:top w:val="single" w:sz="4" w:space="0" w:color="auto"/>
              <w:left w:val="single" w:sz="4" w:space="0" w:color="auto"/>
              <w:bottom w:val="single" w:sz="4" w:space="0" w:color="auto"/>
              <w:right w:val="single" w:sz="4" w:space="0" w:color="auto"/>
            </w:tcBorders>
            <w:vAlign w:val="center"/>
            <w:hideMark/>
          </w:tcPr>
          <w:p w14:paraId="14C67C7E" w14:textId="77777777" w:rsidR="00AF4702" w:rsidRPr="00DA7F6A" w:rsidRDefault="00AF4702" w:rsidP="00AF4702">
            <w:pPr>
              <w:spacing w:after="0" w:line="240" w:lineRule="auto"/>
              <w:rPr>
                <w:rFonts w:ascii="Times New Roman" w:eastAsia="Times New Roman" w:hAnsi="Times New Roman" w:cs="Times New Roman"/>
                <w:b/>
                <w:bCs/>
                <w:sz w:val="8"/>
                <w:szCs w:val="24"/>
                <w:lang w:val="sq-AL" w:eastAsia="sq-AL"/>
              </w:rPr>
            </w:pPr>
          </w:p>
        </w:tc>
        <w:tc>
          <w:tcPr>
            <w:tcW w:w="208" w:type="pct"/>
            <w:vMerge/>
            <w:tcBorders>
              <w:top w:val="single" w:sz="4" w:space="0" w:color="auto"/>
              <w:left w:val="single" w:sz="4" w:space="0" w:color="auto"/>
              <w:bottom w:val="single" w:sz="4" w:space="0" w:color="000000"/>
              <w:right w:val="single" w:sz="4" w:space="0" w:color="auto"/>
            </w:tcBorders>
            <w:vAlign w:val="center"/>
            <w:hideMark/>
          </w:tcPr>
          <w:p w14:paraId="1DA29A82" w14:textId="77777777" w:rsidR="00AF4702" w:rsidRPr="00DA7F6A" w:rsidRDefault="00AF4702" w:rsidP="00AF4702">
            <w:pPr>
              <w:spacing w:after="0" w:line="240" w:lineRule="auto"/>
              <w:rPr>
                <w:rFonts w:ascii="Times New Roman" w:eastAsia="Times New Roman" w:hAnsi="Times New Roman" w:cs="Times New Roman"/>
                <w:b/>
                <w:bCs/>
                <w:sz w:val="8"/>
                <w:szCs w:val="24"/>
                <w:lang w:val="sq-AL" w:eastAsia="sq-AL"/>
              </w:rPr>
            </w:pPr>
          </w:p>
        </w:tc>
        <w:tc>
          <w:tcPr>
            <w:tcW w:w="177" w:type="pct"/>
            <w:vMerge/>
            <w:tcBorders>
              <w:top w:val="single" w:sz="4" w:space="0" w:color="auto"/>
              <w:left w:val="single" w:sz="4" w:space="0" w:color="auto"/>
              <w:bottom w:val="single" w:sz="4" w:space="0" w:color="000000"/>
              <w:right w:val="single" w:sz="4" w:space="0" w:color="auto"/>
            </w:tcBorders>
            <w:vAlign w:val="center"/>
            <w:hideMark/>
          </w:tcPr>
          <w:p w14:paraId="020E3191" w14:textId="77777777" w:rsidR="00AF4702" w:rsidRPr="00DA7F6A" w:rsidRDefault="00AF4702" w:rsidP="00AF4702">
            <w:pPr>
              <w:spacing w:after="0" w:line="240" w:lineRule="auto"/>
              <w:rPr>
                <w:rFonts w:ascii="Times New Roman" w:eastAsia="Times New Roman" w:hAnsi="Times New Roman" w:cs="Times New Roman"/>
                <w:b/>
                <w:bCs/>
                <w:sz w:val="8"/>
                <w:szCs w:val="24"/>
                <w:lang w:val="sq-AL" w:eastAsia="sq-AL"/>
              </w:rPr>
            </w:pPr>
          </w:p>
        </w:tc>
        <w:tc>
          <w:tcPr>
            <w:tcW w:w="259" w:type="pct"/>
            <w:vMerge/>
            <w:tcBorders>
              <w:top w:val="single" w:sz="4" w:space="0" w:color="auto"/>
              <w:left w:val="single" w:sz="4" w:space="0" w:color="auto"/>
              <w:bottom w:val="single" w:sz="4" w:space="0" w:color="000000"/>
              <w:right w:val="single" w:sz="4" w:space="0" w:color="auto"/>
            </w:tcBorders>
            <w:vAlign w:val="center"/>
            <w:hideMark/>
          </w:tcPr>
          <w:p w14:paraId="75902DF6" w14:textId="77777777" w:rsidR="00AF4702" w:rsidRPr="00DA7F6A" w:rsidRDefault="00AF4702" w:rsidP="00AF4702">
            <w:pPr>
              <w:spacing w:after="0" w:line="240" w:lineRule="auto"/>
              <w:rPr>
                <w:rFonts w:ascii="Times New Roman" w:eastAsia="Times New Roman" w:hAnsi="Times New Roman" w:cs="Times New Roman"/>
                <w:b/>
                <w:bCs/>
                <w:sz w:val="8"/>
                <w:szCs w:val="24"/>
                <w:lang w:val="sq-AL" w:eastAsia="sq-AL"/>
              </w:rPr>
            </w:pPr>
          </w:p>
        </w:tc>
        <w:tc>
          <w:tcPr>
            <w:tcW w:w="174" w:type="pct"/>
            <w:vMerge/>
            <w:tcBorders>
              <w:top w:val="nil"/>
              <w:left w:val="single" w:sz="4" w:space="0" w:color="auto"/>
              <w:bottom w:val="single" w:sz="4" w:space="0" w:color="auto"/>
              <w:right w:val="single" w:sz="4" w:space="0" w:color="auto"/>
            </w:tcBorders>
            <w:vAlign w:val="center"/>
            <w:hideMark/>
          </w:tcPr>
          <w:p w14:paraId="37402F9B"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02" w:type="pct"/>
            <w:vMerge/>
            <w:tcBorders>
              <w:top w:val="nil"/>
              <w:left w:val="single" w:sz="4" w:space="0" w:color="auto"/>
              <w:bottom w:val="single" w:sz="4" w:space="0" w:color="000000"/>
              <w:right w:val="single" w:sz="4" w:space="0" w:color="auto"/>
            </w:tcBorders>
            <w:vAlign w:val="center"/>
            <w:hideMark/>
          </w:tcPr>
          <w:p w14:paraId="346F13D1"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24580FD8"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23" w:type="pct"/>
            <w:vMerge/>
            <w:tcBorders>
              <w:top w:val="nil"/>
              <w:left w:val="single" w:sz="4" w:space="0" w:color="auto"/>
              <w:bottom w:val="single" w:sz="4" w:space="0" w:color="000000"/>
              <w:right w:val="single" w:sz="4" w:space="0" w:color="auto"/>
            </w:tcBorders>
            <w:vAlign w:val="center"/>
            <w:hideMark/>
          </w:tcPr>
          <w:p w14:paraId="61649FEB"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188" w:type="pct"/>
            <w:vMerge/>
            <w:tcBorders>
              <w:top w:val="nil"/>
              <w:left w:val="single" w:sz="4" w:space="0" w:color="auto"/>
              <w:bottom w:val="single" w:sz="4" w:space="0" w:color="auto"/>
              <w:right w:val="single" w:sz="4" w:space="0" w:color="auto"/>
            </w:tcBorders>
            <w:vAlign w:val="center"/>
            <w:hideMark/>
          </w:tcPr>
          <w:p w14:paraId="6C57DB07"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02" w:type="pct"/>
            <w:vMerge/>
            <w:tcBorders>
              <w:top w:val="nil"/>
              <w:left w:val="single" w:sz="4" w:space="0" w:color="auto"/>
              <w:bottom w:val="single" w:sz="4" w:space="0" w:color="000000"/>
              <w:right w:val="single" w:sz="4" w:space="0" w:color="auto"/>
            </w:tcBorders>
            <w:vAlign w:val="center"/>
            <w:hideMark/>
          </w:tcPr>
          <w:p w14:paraId="017A8186"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53C7AD66"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23" w:type="pct"/>
            <w:vMerge/>
            <w:tcBorders>
              <w:top w:val="nil"/>
              <w:left w:val="single" w:sz="4" w:space="0" w:color="auto"/>
              <w:bottom w:val="single" w:sz="4" w:space="0" w:color="000000"/>
              <w:right w:val="single" w:sz="4" w:space="0" w:color="auto"/>
            </w:tcBorders>
            <w:vAlign w:val="center"/>
            <w:hideMark/>
          </w:tcPr>
          <w:p w14:paraId="2E53F2FB"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167" w:type="pct"/>
            <w:vMerge/>
            <w:tcBorders>
              <w:top w:val="nil"/>
              <w:left w:val="single" w:sz="4" w:space="0" w:color="auto"/>
              <w:bottom w:val="single" w:sz="4" w:space="0" w:color="auto"/>
              <w:right w:val="single" w:sz="4" w:space="0" w:color="auto"/>
            </w:tcBorders>
            <w:vAlign w:val="center"/>
            <w:hideMark/>
          </w:tcPr>
          <w:p w14:paraId="659D4CB7" w14:textId="77777777" w:rsidR="00AF4702" w:rsidRPr="00DA7F6A" w:rsidRDefault="00AF4702" w:rsidP="00AF4702">
            <w:pPr>
              <w:spacing w:after="0" w:line="240" w:lineRule="auto"/>
              <w:rPr>
                <w:rFonts w:ascii="Times New Roman" w:eastAsia="Times New Roman" w:hAnsi="Times New Roman" w:cs="Times New Roman"/>
                <w:b/>
                <w:bCs/>
                <w:sz w:val="8"/>
                <w:szCs w:val="24"/>
                <w:lang w:val="sq-AL" w:eastAsia="sq-AL"/>
              </w:rPr>
            </w:pPr>
          </w:p>
        </w:tc>
        <w:tc>
          <w:tcPr>
            <w:tcW w:w="202" w:type="pct"/>
            <w:vMerge/>
            <w:tcBorders>
              <w:top w:val="nil"/>
              <w:left w:val="single" w:sz="4" w:space="0" w:color="auto"/>
              <w:bottom w:val="single" w:sz="4" w:space="0" w:color="000000"/>
              <w:right w:val="single" w:sz="4" w:space="0" w:color="auto"/>
            </w:tcBorders>
            <w:vAlign w:val="center"/>
            <w:hideMark/>
          </w:tcPr>
          <w:p w14:paraId="5E94F7E6" w14:textId="77777777" w:rsidR="00AF4702" w:rsidRPr="00DA7F6A" w:rsidRDefault="00AF4702" w:rsidP="00AF4702">
            <w:pPr>
              <w:spacing w:after="0" w:line="240" w:lineRule="auto"/>
              <w:rPr>
                <w:rFonts w:ascii="Times New Roman" w:eastAsia="Times New Roman" w:hAnsi="Times New Roman" w:cs="Times New Roman"/>
                <w:b/>
                <w:bCs/>
                <w:sz w:val="8"/>
                <w:szCs w:val="24"/>
                <w:lang w:val="sq-AL" w:eastAsia="sq-AL"/>
              </w:rPr>
            </w:pPr>
          </w:p>
        </w:tc>
        <w:tc>
          <w:tcPr>
            <w:tcW w:w="399" w:type="pct"/>
            <w:vMerge/>
            <w:tcBorders>
              <w:top w:val="nil"/>
              <w:left w:val="single" w:sz="4" w:space="0" w:color="auto"/>
              <w:bottom w:val="single" w:sz="4" w:space="0" w:color="000000"/>
              <w:right w:val="single" w:sz="4" w:space="0" w:color="auto"/>
            </w:tcBorders>
            <w:vAlign w:val="center"/>
            <w:hideMark/>
          </w:tcPr>
          <w:p w14:paraId="13F71038" w14:textId="77777777" w:rsidR="00AF4702" w:rsidRPr="00DA7F6A" w:rsidRDefault="00AF4702" w:rsidP="00AF4702">
            <w:pPr>
              <w:spacing w:after="0" w:line="240" w:lineRule="auto"/>
              <w:rPr>
                <w:rFonts w:ascii="Times New Roman" w:eastAsia="Times New Roman" w:hAnsi="Times New Roman" w:cs="Times New Roman"/>
                <w:b/>
                <w:bCs/>
                <w:sz w:val="8"/>
                <w:szCs w:val="24"/>
                <w:lang w:val="sq-AL" w:eastAsia="sq-AL"/>
              </w:rPr>
            </w:pPr>
          </w:p>
        </w:tc>
        <w:tc>
          <w:tcPr>
            <w:tcW w:w="143" w:type="pct"/>
            <w:vMerge/>
            <w:tcBorders>
              <w:top w:val="nil"/>
              <w:left w:val="single" w:sz="4" w:space="0" w:color="auto"/>
              <w:bottom w:val="single" w:sz="4" w:space="0" w:color="auto"/>
              <w:right w:val="single" w:sz="4" w:space="0" w:color="auto"/>
            </w:tcBorders>
            <w:vAlign w:val="center"/>
            <w:hideMark/>
          </w:tcPr>
          <w:p w14:paraId="0835E9C5"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02" w:type="pct"/>
            <w:vMerge/>
            <w:tcBorders>
              <w:top w:val="nil"/>
              <w:left w:val="single" w:sz="4" w:space="0" w:color="auto"/>
              <w:bottom w:val="single" w:sz="4" w:space="0" w:color="000000"/>
              <w:right w:val="single" w:sz="4" w:space="0" w:color="auto"/>
            </w:tcBorders>
            <w:vAlign w:val="center"/>
            <w:hideMark/>
          </w:tcPr>
          <w:p w14:paraId="1755F19A"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57225BEA"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198" w:type="pct"/>
            <w:vMerge/>
            <w:tcBorders>
              <w:top w:val="nil"/>
              <w:left w:val="single" w:sz="4" w:space="0" w:color="auto"/>
              <w:bottom w:val="single" w:sz="4" w:space="0" w:color="000000"/>
              <w:right w:val="single" w:sz="4" w:space="0" w:color="auto"/>
            </w:tcBorders>
            <w:vAlign w:val="center"/>
            <w:hideMark/>
          </w:tcPr>
          <w:p w14:paraId="5C2CF7F9"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4431EEBD"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21" w:type="pct"/>
            <w:vMerge/>
            <w:tcBorders>
              <w:top w:val="single" w:sz="4" w:space="0" w:color="auto"/>
              <w:left w:val="single" w:sz="4" w:space="0" w:color="auto"/>
              <w:bottom w:val="single" w:sz="4" w:space="0" w:color="auto"/>
              <w:right w:val="single" w:sz="4" w:space="0" w:color="auto"/>
            </w:tcBorders>
            <w:vAlign w:val="center"/>
            <w:hideMark/>
          </w:tcPr>
          <w:p w14:paraId="4AA095FC" w14:textId="77777777" w:rsidR="00AF4702" w:rsidRPr="00DA7F6A" w:rsidRDefault="00AF4702" w:rsidP="00AF4702">
            <w:pPr>
              <w:spacing w:after="0" w:line="240" w:lineRule="auto"/>
              <w:rPr>
                <w:rFonts w:ascii="Times New Roman" w:eastAsia="Times New Roman" w:hAnsi="Times New Roman" w:cs="Times New Roman"/>
                <w:b/>
                <w:bCs/>
                <w:sz w:val="8"/>
                <w:szCs w:val="24"/>
                <w:lang w:val="sq-AL" w:eastAsia="sq-AL"/>
              </w:rPr>
            </w:pPr>
          </w:p>
        </w:tc>
      </w:tr>
      <w:tr w:rsidR="00AF4702" w:rsidRPr="00DA7F6A" w14:paraId="5BFFE899" w14:textId="77777777" w:rsidTr="00AF4702">
        <w:trPr>
          <w:trHeight w:val="20"/>
        </w:trPr>
        <w:tc>
          <w:tcPr>
            <w:tcW w:w="109" w:type="pct"/>
            <w:tcBorders>
              <w:top w:val="nil"/>
              <w:left w:val="single" w:sz="4" w:space="0" w:color="auto"/>
              <w:bottom w:val="single" w:sz="4" w:space="0" w:color="auto"/>
              <w:right w:val="single" w:sz="4" w:space="0" w:color="auto"/>
            </w:tcBorders>
            <w:shd w:val="clear" w:color="000000" w:fill="FFFFFF"/>
            <w:noWrap/>
            <w:vAlign w:val="center"/>
            <w:hideMark/>
          </w:tcPr>
          <w:p w14:paraId="537D8FA2"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1</w:t>
            </w:r>
          </w:p>
        </w:tc>
        <w:tc>
          <w:tcPr>
            <w:tcW w:w="269" w:type="pct"/>
            <w:tcBorders>
              <w:top w:val="nil"/>
              <w:left w:val="nil"/>
              <w:bottom w:val="single" w:sz="4" w:space="0" w:color="auto"/>
              <w:right w:val="single" w:sz="4" w:space="0" w:color="auto"/>
            </w:tcBorders>
            <w:shd w:val="clear" w:color="000000" w:fill="FFFFFF"/>
            <w:noWrap/>
            <w:vAlign w:val="center"/>
            <w:hideMark/>
          </w:tcPr>
          <w:p w14:paraId="12FC163E"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QENDRA</w:t>
            </w:r>
          </w:p>
        </w:tc>
        <w:tc>
          <w:tcPr>
            <w:tcW w:w="240" w:type="pct"/>
            <w:tcBorders>
              <w:top w:val="nil"/>
              <w:left w:val="nil"/>
              <w:bottom w:val="single" w:sz="4" w:space="0" w:color="auto"/>
              <w:right w:val="single" w:sz="4" w:space="0" w:color="auto"/>
            </w:tcBorders>
            <w:shd w:val="clear" w:color="000000" w:fill="FFFFFF"/>
            <w:noWrap/>
            <w:vAlign w:val="center"/>
            <w:hideMark/>
          </w:tcPr>
          <w:p w14:paraId="6BEDFA93"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TREGTARE</w:t>
            </w:r>
          </w:p>
        </w:tc>
        <w:tc>
          <w:tcPr>
            <w:tcW w:w="208" w:type="pct"/>
            <w:tcBorders>
              <w:top w:val="nil"/>
              <w:left w:val="nil"/>
              <w:bottom w:val="single" w:sz="4" w:space="0" w:color="auto"/>
              <w:right w:val="single" w:sz="4" w:space="0" w:color="auto"/>
            </w:tcBorders>
            <w:shd w:val="clear" w:color="000000" w:fill="FFFFFF"/>
            <w:noWrap/>
            <w:vAlign w:val="center"/>
            <w:hideMark/>
          </w:tcPr>
          <w:p w14:paraId="23B2C022"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UNIVERS</w:t>
            </w:r>
          </w:p>
        </w:tc>
        <w:tc>
          <w:tcPr>
            <w:tcW w:w="208" w:type="pct"/>
            <w:tcBorders>
              <w:top w:val="nil"/>
              <w:left w:val="nil"/>
              <w:bottom w:val="single" w:sz="4" w:space="0" w:color="auto"/>
              <w:right w:val="single" w:sz="4" w:space="0" w:color="auto"/>
            </w:tcBorders>
            <w:shd w:val="clear" w:color="000000" w:fill="FFFFFF"/>
            <w:vAlign w:val="center"/>
            <w:hideMark/>
          </w:tcPr>
          <w:p w14:paraId="1B818D07"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2679</w:t>
            </w:r>
          </w:p>
        </w:tc>
        <w:tc>
          <w:tcPr>
            <w:tcW w:w="177" w:type="pct"/>
            <w:tcBorders>
              <w:top w:val="nil"/>
              <w:left w:val="nil"/>
              <w:bottom w:val="single" w:sz="4" w:space="0" w:color="auto"/>
              <w:right w:val="single" w:sz="4" w:space="0" w:color="auto"/>
            </w:tcBorders>
            <w:shd w:val="clear" w:color="000000" w:fill="FFFFFF"/>
            <w:vAlign w:val="center"/>
            <w:hideMark/>
          </w:tcPr>
          <w:p w14:paraId="540C139E"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8/1</w:t>
            </w:r>
          </w:p>
        </w:tc>
        <w:tc>
          <w:tcPr>
            <w:tcW w:w="259" w:type="pct"/>
            <w:tcBorders>
              <w:top w:val="nil"/>
              <w:left w:val="nil"/>
              <w:bottom w:val="single" w:sz="4" w:space="0" w:color="auto"/>
              <w:right w:val="single" w:sz="4" w:space="0" w:color="auto"/>
            </w:tcBorders>
            <w:shd w:val="clear" w:color="000000" w:fill="FFFFFF"/>
            <w:vAlign w:val="center"/>
            <w:hideMark/>
          </w:tcPr>
          <w:p w14:paraId="6E597893"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Arë</w:t>
            </w:r>
          </w:p>
        </w:tc>
        <w:tc>
          <w:tcPr>
            <w:tcW w:w="174" w:type="pct"/>
            <w:tcBorders>
              <w:top w:val="nil"/>
              <w:left w:val="nil"/>
              <w:bottom w:val="single" w:sz="4" w:space="0" w:color="auto"/>
              <w:right w:val="single" w:sz="4" w:space="0" w:color="auto"/>
            </w:tcBorders>
            <w:shd w:val="clear" w:color="000000" w:fill="FFFFFF"/>
            <w:vAlign w:val="center"/>
            <w:hideMark/>
          </w:tcPr>
          <w:p w14:paraId="797399FB"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6,000.00</w:t>
            </w:r>
          </w:p>
        </w:tc>
        <w:tc>
          <w:tcPr>
            <w:tcW w:w="202" w:type="pct"/>
            <w:tcBorders>
              <w:top w:val="nil"/>
              <w:left w:val="nil"/>
              <w:bottom w:val="single" w:sz="4" w:space="0" w:color="auto"/>
              <w:right w:val="single" w:sz="4" w:space="0" w:color="auto"/>
            </w:tcBorders>
            <w:shd w:val="clear" w:color="000000" w:fill="FFFFFF"/>
            <w:noWrap/>
            <w:vAlign w:val="center"/>
            <w:hideMark/>
          </w:tcPr>
          <w:p w14:paraId="62E738AE"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1,026.50</w:t>
            </w:r>
          </w:p>
        </w:tc>
        <w:tc>
          <w:tcPr>
            <w:tcW w:w="182" w:type="pct"/>
            <w:tcBorders>
              <w:top w:val="nil"/>
              <w:left w:val="nil"/>
              <w:bottom w:val="single" w:sz="4" w:space="0" w:color="auto"/>
              <w:right w:val="single" w:sz="4" w:space="0" w:color="auto"/>
            </w:tcBorders>
            <w:shd w:val="clear" w:color="000000" w:fill="FFFFFF"/>
            <w:noWrap/>
            <w:vAlign w:val="center"/>
            <w:hideMark/>
          </w:tcPr>
          <w:p w14:paraId="5B7646D9"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448</w:t>
            </w:r>
          </w:p>
        </w:tc>
        <w:tc>
          <w:tcPr>
            <w:tcW w:w="223" w:type="pct"/>
            <w:tcBorders>
              <w:top w:val="nil"/>
              <w:left w:val="nil"/>
              <w:bottom w:val="single" w:sz="4" w:space="0" w:color="auto"/>
              <w:right w:val="single" w:sz="4" w:space="0" w:color="auto"/>
            </w:tcBorders>
            <w:shd w:val="clear" w:color="000000" w:fill="FFFFFF"/>
            <w:noWrap/>
            <w:vAlign w:val="center"/>
            <w:hideMark/>
          </w:tcPr>
          <w:p w14:paraId="6388D24A"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459,872.00</w:t>
            </w:r>
          </w:p>
        </w:tc>
        <w:tc>
          <w:tcPr>
            <w:tcW w:w="188" w:type="pct"/>
            <w:tcBorders>
              <w:top w:val="nil"/>
              <w:left w:val="nil"/>
              <w:bottom w:val="single" w:sz="4" w:space="0" w:color="auto"/>
              <w:right w:val="single" w:sz="4" w:space="0" w:color="auto"/>
            </w:tcBorders>
            <w:shd w:val="clear" w:color="000000" w:fill="FFFFFF"/>
            <w:noWrap/>
            <w:vAlign w:val="center"/>
            <w:hideMark/>
          </w:tcPr>
          <w:p w14:paraId="12F84A76"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02" w:type="pct"/>
            <w:tcBorders>
              <w:top w:val="nil"/>
              <w:left w:val="nil"/>
              <w:bottom w:val="single" w:sz="4" w:space="0" w:color="auto"/>
              <w:right w:val="single" w:sz="4" w:space="0" w:color="auto"/>
            </w:tcBorders>
            <w:shd w:val="clear" w:color="000000" w:fill="FFFFFF"/>
            <w:noWrap/>
            <w:vAlign w:val="center"/>
            <w:hideMark/>
          </w:tcPr>
          <w:p w14:paraId="5A4D41B8"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82" w:type="pct"/>
            <w:tcBorders>
              <w:top w:val="nil"/>
              <w:left w:val="nil"/>
              <w:bottom w:val="single" w:sz="4" w:space="0" w:color="auto"/>
              <w:right w:val="single" w:sz="4" w:space="0" w:color="auto"/>
            </w:tcBorders>
            <w:shd w:val="clear" w:color="000000" w:fill="FFFFFF"/>
            <w:noWrap/>
            <w:vAlign w:val="center"/>
            <w:hideMark/>
          </w:tcPr>
          <w:p w14:paraId="60DF1A2A"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223" w:type="pct"/>
            <w:tcBorders>
              <w:top w:val="nil"/>
              <w:left w:val="nil"/>
              <w:bottom w:val="single" w:sz="4" w:space="0" w:color="auto"/>
              <w:right w:val="single" w:sz="4" w:space="0" w:color="auto"/>
            </w:tcBorders>
            <w:shd w:val="clear" w:color="000000" w:fill="FFFFFF"/>
            <w:noWrap/>
            <w:vAlign w:val="center"/>
            <w:hideMark/>
          </w:tcPr>
          <w:p w14:paraId="69FBB3CB"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w:t>
            </w:r>
          </w:p>
        </w:tc>
        <w:tc>
          <w:tcPr>
            <w:tcW w:w="167" w:type="pct"/>
            <w:tcBorders>
              <w:top w:val="nil"/>
              <w:left w:val="nil"/>
              <w:bottom w:val="single" w:sz="4" w:space="0" w:color="auto"/>
              <w:right w:val="single" w:sz="4" w:space="0" w:color="auto"/>
            </w:tcBorders>
            <w:shd w:val="clear" w:color="000000" w:fill="FFFFFF"/>
            <w:noWrap/>
            <w:vAlign w:val="center"/>
            <w:hideMark/>
          </w:tcPr>
          <w:p w14:paraId="782D5A38"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 </w:t>
            </w:r>
          </w:p>
        </w:tc>
        <w:tc>
          <w:tcPr>
            <w:tcW w:w="202" w:type="pct"/>
            <w:tcBorders>
              <w:top w:val="nil"/>
              <w:left w:val="nil"/>
              <w:bottom w:val="single" w:sz="4" w:space="0" w:color="auto"/>
              <w:right w:val="single" w:sz="4" w:space="0" w:color="auto"/>
            </w:tcBorders>
            <w:shd w:val="clear" w:color="000000" w:fill="FFFFFF"/>
            <w:noWrap/>
            <w:vAlign w:val="center"/>
            <w:hideMark/>
          </w:tcPr>
          <w:p w14:paraId="7EEB10A0"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1AE9B4C0"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143" w:type="pct"/>
            <w:tcBorders>
              <w:top w:val="nil"/>
              <w:left w:val="nil"/>
              <w:bottom w:val="single" w:sz="4" w:space="0" w:color="auto"/>
              <w:right w:val="single" w:sz="4" w:space="0" w:color="auto"/>
            </w:tcBorders>
            <w:shd w:val="clear" w:color="000000" w:fill="FFFFFF"/>
            <w:noWrap/>
            <w:vAlign w:val="center"/>
            <w:hideMark/>
          </w:tcPr>
          <w:p w14:paraId="12C7EF83"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02" w:type="pct"/>
            <w:tcBorders>
              <w:top w:val="nil"/>
              <w:left w:val="nil"/>
              <w:bottom w:val="single" w:sz="4" w:space="0" w:color="auto"/>
              <w:right w:val="single" w:sz="4" w:space="0" w:color="auto"/>
            </w:tcBorders>
            <w:shd w:val="clear" w:color="000000" w:fill="FFFFFF"/>
            <w:noWrap/>
            <w:vAlign w:val="center"/>
            <w:hideMark/>
          </w:tcPr>
          <w:p w14:paraId="1B3C2C30"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82" w:type="pct"/>
            <w:tcBorders>
              <w:top w:val="nil"/>
              <w:left w:val="nil"/>
              <w:bottom w:val="single" w:sz="4" w:space="0" w:color="auto"/>
              <w:right w:val="single" w:sz="4" w:space="0" w:color="auto"/>
            </w:tcBorders>
            <w:shd w:val="clear" w:color="000000" w:fill="FFFFFF"/>
            <w:noWrap/>
            <w:vAlign w:val="center"/>
            <w:hideMark/>
          </w:tcPr>
          <w:p w14:paraId="6E77FEBB"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98" w:type="pct"/>
            <w:tcBorders>
              <w:top w:val="nil"/>
              <w:left w:val="nil"/>
              <w:bottom w:val="single" w:sz="4" w:space="0" w:color="auto"/>
              <w:right w:val="single" w:sz="4" w:space="0" w:color="auto"/>
            </w:tcBorders>
            <w:shd w:val="clear" w:color="000000" w:fill="FFFFFF"/>
            <w:noWrap/>
            <w:vAlign w:val="center"/>
            <w:hideMark/>
          </w:tcPr>
          <w:p w14:paraId="0C744F36"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w:t>
            </w:r>
          </w:p>
        </w:tc>
        <w:tc>
          <w:tcPr>
            <w:tcW w:w="237" w:type="pct"/>
            <w:tcBorders>
              <w:top w:val="nil"/>
              <w:left w:val="nil"/>
              <w:bottom w:val="single" w:sz="4" w:space="0" w:color="auto"/>
              <w:right w:val="single" w:sz="4" w:space="0" w:color="auto"/>
            </w:tcBorders>
            <w:shd w:val="clear" w:color="000000" w:fill="FFFFFF"/>
            <w:vAlign w:val="center"/>
            <w:hideMark/>
          </w:tcPr>
          <w:p w14:paraId="650F8715"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459,872.00</w:t>
            </w:r>
          </w:p>
        </w:tc>
        <w:tc>
          <w:tcPr>
            <w:tcW w:w="221" w:type="pct"/>
            <w:tcBorders>
              <w:top w:val="nil"/>
              <w:left w:val="nil"/>
              <w:bottom w:val="single" w:sz="4" w:space="0" w:color="auto"/>
              <w:right w:val="single" w:sz="4" w:space="0" w:color="auto"/>
            </w:tcBorders>
            <w:shd w:val="clear" w:color="000000" w:fill="FFFFFF"/>
            <w:vAlign w:val="center"/>
            <w:hideMark/>
          </w:tcPr>
          <w:p w14:paraId="1FBE20E0"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r>
      <w:tr w:rsidR="00AF4702" w:rsidRPr="00DA7F6A" w14:paraId="3B95D55B" w14:textId="77777777" w:rsidTr="00AF4702">
        <w:trPr>
          <w:trHeight w:val="20"/>
        </w:trPr>
        <w:tc>
          <w:tcPr>
            <w:tcW w:w="109" w:type="pct"/>
            <w:tcBorders>
              <w:top w:val="nil"/>
              <w:left w:val="single" w:sz="4" w:space="0" w:color="auto"/>
              <w:bottom w:val="single" w:sz="4" w:space="0" w:color="auto"/>
              <w:right w:val="single" w:sz="4" w:space="0" w:color="auto"/>
            </w:tcBorders>
            <w:shd w:val="clear" w:color="000000" w:fill="FFFFFF"/>
            <w:noWrap/>
            <w:vAlign w:val="center"/>
            <w:hideMark/>
          </w:tcPr>
          <w:p w14:paraId="038B0A68"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2</w:t>
            </w:r>
          </w:p>
        </w:tc>
        <w:tc>
          <w:tcPr>
            <w:tcW w:w="269" w:type="pct"/>
            <w:tcBorders>
              <w:top w:val="nil"/>
              <w:left w:val="nil"/>
              <w:bottom w:val="single" w:sz="4" w:space="0" w:color="auto"/>
              <w:right w:val="single" w:sz="4" w:space="0" w:color="auto"/>
            </w:tcBorders>
            <w:shd w:val="clear" w:color="000000" w:fill="FFFFFF"/>
            <w:vAlign w:val="center"/>
            <w:hideMark/>
          </w:tcPr>
          <w:p w14:paraId="081ADC93"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ENERGIA</w:t>
            </w:r>
          </w:p>
        </w:tc>
        <w:tc>
          <w:tcPr>
            <w:tcW w:w="240" w:type="pct"/>
            <w:tcBorders>
              <w:top w:val="nil"/>
              <w:left w:val="nil"/>
              <w:bottom w:val="single" w:sz="4" w:space="0" w:color="auto"/>
              <w:right w:val="single" w:sz="4" w:space="0" w:color="auto"/>
            </w:tcBorders>
            <w:shd w:val="clear" w:color="000000" w:fill="FFFFFF"/>
            <w:vAlign w:val="center"/>
            <w:hideMark/>
          </w:tcPr>
          <w:p w14:paraId="098CAE00"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B</w:t>
            </w:r>
          </w:p>
        </w:tc>
        <w:tc>
          <w:tcPr>
            <w:tcW w:w="208" w:type="pct"/>
            <w:tcBorders>
              <w:top w:val="nil"/>
              <w:left w:val="nil"/>
              <w:bottom w:val="single" w:sz="4" w:space="0" w:color="auto"/>
              <w:right w:val="single" w:sz="4" w:space="0" w:color="auto"/>
            </w:tcBorders>
            <w:shd w:val="clear" w:color="000000" w:fill="FFFFFF"/>
            <w:vAlign w:val="center"/>
            <w:hideMark/>
          </w:tcPr>
          <w:p w14:paraId="74FBEB1F"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SHPK</w:t>
            </w:r>
          </w:p>
        </w:tc>
        <w:tc>
          <w:tcPr>
            <w:tcW w:w="208" w:type="pct"/>
            <w:tcBorders>
              <w:top w:val="nil"/>
              <w:left w:val="nil"/>
              <w:bottom w:val="single" w:sz="4" w:space="0" w:color="auto"/>
              <w:right w:val="single" w:sz="4" w:space="0" w:color="auto"/>
            </w:tcBorders>
            <w:shd w:val="clear" w:color="000000" w:fill="FFFFFF"/>
            <w:vAlign w:val="center"/>
            <w:hideMark/>
          </w:tcPr>
          <w:p w14:paraId="7F77FC25"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2679</w:t>
            </w:r>
          </w:p>
        </w:tc>
        <w:tc>
          <w:tcPr>
            <w:tcW w:w="177" w:type="pct"/>
            <w:tcBorders>
              <w:top w:val="nil"/>
              <w:left w:val="nil"/>
              <w:bottom w:val="single" w:sz="4" w:space="0" w:color="auto"/>
              <w:right w:val="single" w:sz="4" w:space="0" w:color="auto"/>
            </w:tcBorders>
            <w:shd w:val="clear" w:color="000000" w:fill="FFFFFF"/>
            <w:vAlign w:val="center"/>
            <w:hideMark/>
          </w:tcPr>
          <w:p w14:paraId="39110942"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8/29</w:t>
            </w:r>
          </w:p>
        </w:tc>
        <w:tc>
          <w:tcPr>
            <w:tcW w:w="259" w:type="pct"/>
            <w:tcBorders>
              <w:top w:val="nil"/>
              <w:left w:val="nil"/>
              <w:bottom w:val="single" w:sz="4" w:space="0" w:color="auto"/>
              <w:right w:val="single" w:sz="4" w:space="0" w:color="auto"/>
            </w:tcBorders>
            <w:shd w:val="clear" w:color="000000" w:fill="FFFFFF"/>
            <w:vAlign w:val="center"/>
            <w:hideMark/>
          </w:tcPr>
          <w:p w14:paraId="5D9CFF84"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TRUALL</w:t>
            </w:r>
          </w:p>
        </w:tc>
        <w:tc>
          <w:tcPr>
            <w:tcW w:w="174" w:type="pct"/>
            <w:tcBorders>
              <w:top w:val="nil"/>
              <w:left w:val="nil"/>
              <w:bottom w:val="single" w:sz="4" w:space="0" w:color="auto"/>
              <w:right w:val="single" w:sz="4" w:space="0" w:color="auto"/>
            </w:tcBorders>
            <w:shd w:val="clear" w:color="000000" w:fill="FFFFFF"/>
            <w:vAlign w:val="center"/>
            <w:hideMark/>
          </w:tcPr>
          <w:p w14:paraId="6B036349"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02" w:type="pct"/>
            <w:tcBorders>
              <w:top w:val="nil"/>
              <w:left w:val="nil"/>
              <w:bottom w:val="single" w:sz="4" w:space="0" w:color="auto"/>
              <w:right w:val="single" w:sz="4" w:space="0" w:color="auto"/>
            </w:tcBorders>
            <w:shd w:val="clear" w:color="000000" w:fill="FFFFFF"/>
            <w:noWrap/>
            <w:vAlign w:val="center"/>
            <w:hideMark/>
          </w:tcPr>
          <w:p w14:paraId="7C04DCC7"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82" w:type="pct"/>
            <w:tcBorders>
              <w:top w:val="nil"/>
              <w:left w:val="nil"/>
              <w:bottom w:val="single" w:sz="4" w:space="0" w:color="auto"/>
              <w:right w:val="single" w:sz="4" w:space="0" w:color="auto"/>
            </w:tcBorders>
            <w:shd w:val="clear" w:color="000000" w:fill="FFFFFF"/>
            <w:noWrap/>
            <w:vAlign w:val="center"/>
            <w:hideMark/>
          </w:tcPr>
          <w:p w14:paraId="6196C8D5"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223" w:type="pct"/>
            <w:tcBorders>
              <w:top w:val="nil"/>
              <w:left w:val="nil"/>
              <w:bottom w:val="single" w:sz="4" w:space="0" w:color="auto"/>
              <w:right w:val="single" w:sz="4" w:space="0" w:color="auto"/>
            </w:tcBorders>
            <w:shd w:val="clear" w:color="000000" w:fill="FFFFFF"/>
            <w:noWrap/>
            <w:vAlign w:val="center"/>
            <w:hideMark/>
          </w:tcPr>
          <w:p w14:paraId="70A38E09"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w:t>
            </w:r>
          </w:p>
        </w:tc>
        <w:tc>
          <w:tcPr>
            <w:tcW w:w="188" w:type="pct"/>
            <w:tcBorders>
              <w:top w:val="nil"/>
              <w:left w:val="nil"/>
              <w:bottom w:val="single" w:sz="4" w:space="0" w:color="auto"/>
              <w:right w:val="single" w:sz="4" w:space="0" w:color="auto"/>
            </w:tcBorders>
            <w:shd w:val="clear" w:color="000000" w:fill="FFFFFF"/>
            <w:noWrap/>
            <w:vAlign w:val="center"/>
            <w:hideMark/>
          </w:tcPr>
          <w:p w14:paraId="4D8CD65F"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6575</w:t>
            </w:r>
          </w:p>
        </w:tc>
        <w:tc>
          <w:tcPr>
            <w:tcW w:w="202" w:type="pct"/>
            <w:tcBorders>
              <w:top w:val="nil"/>
              <w:left w:val="nil"/>
              <w:bottom w:val="single" w:sz="4" w:space="0" w:color="auto"/>
              <w:right w:val="single" w:sz="4" w:space="0" w:color="auto"/>
            </w:tcBorders>
            <w:shd w:val="clear" w:color="000000" w:fill="FFFFFF"/>
            <w:noWrap/>
            <w:vAlign w:val="center"/>
            <w:hideMark/>
          </w:tcPr>
          <w:p w14:paraId="2F08D1F4"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442.2</w:t>
            </w:r>
          </w:p>
        </w:tc>
        <w:tc>
          <w:tcPr>
            <w:tcW w:w="182" w:type="pct"/>
            <w:tcBorders>
              <w:top w:val="nil"/>
              <w:left w:val="nil"/>
              <w:bottom w:val="single" w:sz="4" w:space="0" w:color="auto"/>
              <w:right w:val="single" w:sz="4" w:space="0" w:color="auto"/>
            </w:tcBorders>
            <w:shd w:val="clear" w:color="000000" w:fill="FFFFFF"/>
            <w:noWrap/>
            <w:vAlign w:val="center"/>
            <w:hideMark/>
          </w:tcPr>
          <w:p w14:paraId="006B5683"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4242</w:t>
            </w:r>
          </w:p>
        </w:tc>
        <w:tc>
          <w:tcPr>
            <w:tcW w:w="223" w:type="pct"/>
            <w:tcBorders>
              <w:top w:val="nil"/>
              <w:left w:val="nil"/>
              <w:bottom w:val="single" w:sz="4" w:space="0" w:color="auto"/>
              <w:right w:val="single" w:sz="4" w:space="0" w:color="auto"/>
            </w:tcBorders>
            <w:shd w:val="clear" w:color="000000" w:fill="FFFFFF"/>
            <w:noWrap/>
            <w:vAlign w:val="center"/>
            <w:hideMark/>
          </w:tcPr>
          <w:p w14:paraId="30E27D0A"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1,875,812.40</w:t>
            </w:r>
          </w:p>
        </w:tc>
        <w:tc>
          <w:tcPr>
            <w:tcW w:w="167" w:type="pct"/>
            <w:tcBorders>
              <w:top w:val="nil"/>
              <w:left w:val="nil"/>
              <w:bottom w:val="single" w:sz="4" w:space="0" w:color="auto"/>
              <w:right w:val="single" w:sz="4" w:space="0" w:color="auto"/>
            </w:tcBorders>
            <w:shd w:val="clear" w:color="000000" w:fill="FFFFFF"/>
            <w:noWrap/>
            <w:vAlign w:val="center"/>
            <w:hideMark/>
          </w:tcPr>
          <w:p w14:paraId="7BE3AADE"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 </w:t>
            </w:r>
          </w:p>
        </w:tc>
        <w:tc>
          <w:tcPr>
            <w:tcW w:w="202" w:type="pct"/>
            <w:tcBorders>
              <w:top w:val="nil"/>
              <w:left w:val="nil"/>
              <w:bottom w:val="single" w:sz="4" w:space="0" w:color="auto"/>
              <w:right w:val="single" w:sz="4" w:space="0" w:color="auto"/>
            </w:tcBorders>
            <w:shd w:val="clear" w:color="000000" w:fill="FFFFFF"/>
            <w:noWrap/>
            <w:vAlign w:val="center"/>
            <w:hideMark/>
          </w:tcPr>
          <w:p w14:paraId="681F01DE"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08978395"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143" w:type="pct"/>
            <w:tcBorders>
              <w:top w:val="nil"/>
              <w:left w:val="nil"/>
              <w:bottom w:val="single" w:sz="4" w:space="0" w:color="auto"/>
              <w:right w:val="single" w:sz="4" w:space="0" w:color="auto"/>
            </w:tcBorders>
            <w:shd w:val="clear" w:color="000000" w:fill="FFFFFF"/>
            <w:noWrap/>
            <w:vAlign w:val="center"/>
            <w:hideMark/>
          </w:tcPr>
          <w:p w14:paraId="379FAE1E"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02" w:type="pct"/>
            <w:tcBorders>
              <w:top w:val="nil"/>
              <w:left w:val="nil"/>
              <w:bottom w:val="single" w:sz="4" w:space="0" w:color="auto"/>
              <w:right w:val="single" w:sz="4" w:space="0" w:color="auto"/>
            </w:tcBorders>
            <w:shd w:val="clear" w:color="000000" w:fill="FFFFFF"/>
            <w:noWrap/>
            <w:vAlign w:val="center"/>
            <w:hideMark/>
          </w:tcPr>
          <w:p w14:paraId="03E77737"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82" w:type="pct"/>
            <w:tcBorders>
              <w:top w:val="nil"/>
              <w:left w:val="nil"/>
              <w:bottom w:val="single" w:sz="4" w:space="0" w:color="auto"/>
              <w:right w:val="single" w:sz="4" w:space="0" w:color="auto"/>
            </w:tcBorders>
            <w:shd w:val="clear" w:color="000000" w:fill="FFFFFF"/>
            <w:noWrap/>
            <w:vAlign w:val="center"/>
            <w:hideMark/>
          </w:tcPr>
          <w:p w14:paraId="61D522F0"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98" w:type="pct"/>
            <w:tcBorders>
              <w:top w:val="nil"/>
              <w:left w:val="nil"/>
              <w:bottom w:val="single" w:sz="4" w:space="0" w:color="auto"/>
              <w:right w:val="single" w:sz="4" w:space="0" w:color="auto"/>
            </w:tcBorders>
            <w:shd w:val="clear" w:color="000000" w:fill="FFFFFF"/>
            <w:noWrap/>
            <w:vAlign w:val="center"/>
            <w:hideMark/>
          </w:tcPr>
          <w:p w14:paraId="48AA469A"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w:t>
            </w:r>
          </w:p>
        </w:tc>
        <w:tc>
          <w:tcPr>
            <w:tcW w:w="237" w:type="pct"/>
            <w:tcBorders>
              <w:top w:val="nil"/>
              <w:left w:val="nil"/>
              <w:bottom w:val="single" w:sz="4" w:space="0" w:color="auto"/>
              <w:right w:val="single" w:sz="4" w:space="0" w:color="auto"/>
            </w:tcBorders>
            <w:shd w:val="clear" w:color="000000" w:fill="FFFFFF"/>
            <w:vAlign w:val="center"/>
            <w:hideMark/>
          </w:tcPr>
          <w:p w14:paraId="47634D9F"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1,875,812.40</w:t>
            </w:r>
          </w:p>
        </w:tc>
        <w:tc>
          <w:tcPr>
            <w:tcW w:w="221" w:type="pct"/>
            <w:tcBorders>
              <w:top w:val="nil"/>
              <w:left w:val="nil"/>
              <w:bottom w:val="single" w:sz="4" w:space="0" w:color="auto"/>
              <w:right w:val="single" w:sz="4" w:space="0" w:color="auto"/>
            </w:tcBorders>
            <w:shd w:val="clear" w:color="000000" w:fill="FFFFFF"/>
            <w:vAlign w:val="center"/>
            <w:hideMark/>
          </w:tcPr>
          <w:p w14:paraId="47A5B822"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r>
      <w:tr w:rsidR="00AF4702" w:rsidRPr="00DA7F6A" w14:paraId="274E7EEA" w14:textId="77777777" w:rsidTr="00AF4702">
        <w:trPr>
          <w:trHeight w:val="20"/>
        </w:trPr>
        <w:tc>
          <w:tcPr>
            <w:tcW w:w="109" w:type="pct"/>
            <w:tcBorders>
              <w:top w:val="nil"/>
              <w:left w:val="single" w:sz="4" w:space="0" w:color="auto"/>
              <w:bottom w:val="single" w:sz="4" w:space="0" w:color="auto"/>
              <w:right w:val="single" w:sz="4" w:space="0" w:color="auto"/>
            </w:tcBorders>
            <w:shd w:val="clear" w:color="000000" w:fill="FFFFFF"/>
            <w:noWrap/>
            <w:vAlign w:val="center"/>
            <w:hideMark/>
          </w:tcPr>
          <w:p w14:paraId="7E26D833"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3</w:t>
            </w:r>
          </w:p>
        </w:tc>
        <w:tc>
          <w:tcPr>
            <w:tcW w:w="269" w:type="pct"/>
            <w:tcBorders>
              <w:top w:val="nil"/>
              <w:left w:val="nil"/>
              <w:bottom w:val="single" w:sz="4" w:space="0" w:color="auto"/>
              <w:right w:val="single" w:sz="4" w:space="0" w:color="auto"/>
            </w:tcBorders>
            <w:shd w:val="clear" w:color="000000" w:fill="FFFFFF"/>
            <w:vAlign w:val="center"/>
            <w:hideMark/>
          </w:tcPr>
          <w:p w14:paraId="33411C0E"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ANISA</w:t>
            </w:r>
            <w:r w:rsidRPr="00DA7F6A">
              <w:rPr>
                <w:rFonts w:ascii="Times New Roman" w:eastAsia="Times New Roman" w:hAnsi="Times New Roman" w:cs="Times New Roman"/>
                <w:sz w:val="8"/>
                <w:szCs w:val="24"/>
                <w:lang w:val="sq-AL" w:eastAsia="sq-AL"/>
              </w:rPr>
              <w:br/>
              <w:t>ENKELA</w:t>
            </w:r>
            <w:r w:rsidRPr="00DA7F6A">
              <w:rPr>
                <w:rFonts w:ascii="Times New Roman" w:eastAsia="Times New Roman" w:hAnsi="Times New Roman" w:cs="Times New Roman"/>
                <w:sz w:val="8"/>
                <w:szCs w:val="24"/>
                <w:lang w:val="sq-AL" w:eastAsia="sq-AL"/>
              </w:rPr>
              <w:br/>
              <w:t>FATJON</w:t>
            </w:r>
            <w:r w:rsidRPr="00DA7F6A">
              <w:rPr>
                <w:rFonts w:ascii="Times New Roman" w:eastAsia="Times New Roman" w:hAnsi="Times New Roman" w:cs="Times New Roman"/>
                <w:sz w:val="8"/>
                <w:szCs w:val="24"/>
                <w:lang w:val="sq-AL" w:eastAsia="sq-AL"/>
              </w:rPr>
              <w:br/>
              <w:t>SHKËLQIM</w:t>
            </w:r>
          </w:p>
        </w:tc>
        <w:tc>
          <w:tcPr>
            <w:tcW w:w="240" w:type="pct"/>
            <w:tcBorders>
              <w:top w:val="nil"/>
              <w:left w:val="nil"/>
              <w:bottom w:val="single" w:sz="4" w:space="0" w:color="auto"/>
              <w:right w:val="single" w:sz="4" w:space="0" w:color="auto"/>
            </w:tcBorders>
            <w:shd w:val="clear" w:color="000000" w:fill="FFFFFF"/>
            <w:vAlign w:val="center"/>
            <w:hideMark/>
          </w:tcPr>
          <w:p w14:paraId="63DE24EB"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THEODHORI</w:t>
            </w:r>
            <w:r w:rsidRPr="00DA7F6A">
              <w:rPr>
                <w:rFonts w:ascii="Times New Roman" w:eastAsia="Times New Roman" w:hAnsi="Times New Roman" w:cs="Times New Roman"/>
                <w:sz w:val="8"/>
                <w:szCs w:val="24"/>
                <w:lang w:val="sq-AL" w:eastAsia="sq-AL"/>
              </w:rPr>
              <w:br/>
              <w:t>SHABAN</w:t>
            </w:r>
            <w:r w:rsidRPr="00DA7F6A">
              <w:rPr>
                <w:rFonts w:ascii="Times New Roman" w:eastAsia="Times New Roman" w:hAnsi="Times New Roman" w:cs="Times New Roman"/>
                <w:sz w:val="8"/>
                <w:szCs w:val="24"/>
                <w:lang w:val="sq-AL" w:eastAsia="sq-AL"/>
              </w:rPr>
              <w:br/>
              <w:t>TELHA</w:t>
            </w:r>
            <w:r w:rsidRPr="00DA7F6A">
              <w:rPr>
                <w:rFonts w:ascii="Times New Roman" w:eastAsia="Times New Roman" w:hAnsi="Times New Roman" w:cs="Times New Roman"/>
                <w:sz w:val="8"/>
                <w:szCs w:val="24"/>
                <w:lang w:val="sq-AL" w:eastAsia="sq-AL"/>
              </w:rPr>
              <w:br/>
              <w:t>TELHA</w:t>
            </w:r>
          </w:p>
        </w:tc>
        <w:tc>
          <w:tcPr>
            <w:tcW w:w="208" w:type="pct"/>
            <w:tcBorders>
              <w:top w:val="nil"/>
              <w:left w:val="nil"/>
              <w:bottom w:val="single" w:sz="4" w:space="0" w:color="auto"/>
              <w:right w:val="single" w:sz="4" w:space="0" w:color="auto"/>
            </w:tcBorders>
            <w:shd w:val="clear" w:color="000000" w:fill="FFFFFF"/>
            <w:vAlign w:val="center"/>
            <w:hideMark/>
          </w:tcPr>
          <w:p w14:paraId="5C3B316C"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BELLO</w:t>
            </w:r>
            <w:r w:rsidRPr="00DA7F6A">
              <w:rPr>
                <w:rFonts w:ascii="Times New Roman" w:eastAsia="Times New Roman" w:hAnsi="Times New Roman" w:cs="Times New Roman"/>
                <w:sz w:val="8"/>
                <w:szCs w:val="24"/>
                <w:lang w:val="sq-AL" w:eastAsia="sq-AL"/>
              </w:rPr>
              <w:br/>
              <w:t>LOÇKA</w:t>
            </w:r>
            <w:r w:rsidRPr="00DA7F6A">
              <w:rPr>
                <w:rFonts w:ascii="Times New Roman" w:eastAsia="Times New Roman" w:hAnsi="Times New Roman" w:cs="Times New Roman"/>
                <w:sz w:val="8"/>
                <w:szCs w:val="24"/>
                <w:lang w:val="sq-AL" w:eastAsia="sq-AL"/>
              </w:rPr>
              <w:br/>
              <w:t>LOÇKA</w:t>
            </w:r>
            <w:r w:rsidRPr="00DA7F6A">
              <w:rPr>
                <w:rFonts w:ascii="Times New Roman" w:eastAsia="Times New Roman" w:hAnsi="Times New Roman" w:cs="Times New Roman"/>
                <w:sz w:val="8"/>
                <w:szCs w:val="24"/>
                <w:lang w:val="sq-AL" w:eastAsia="sq-AL"/>
              </w:rPr>
              <w:br/>
              <w:t>LOÇKA</w:t>
            </w:r>
          </w:p>
        </w:tc>
        <w:tc>
          <w:tcPr>
            <w:tcW w:w="208" w:type="pct"/>
            <w:tcBorders>
              <w:top w:val="nil"/>
              <w:left w:val="nil"/>
              <w:bottom w:val="single" w:sz="4" w:space="0" w:color="auto"/>
              <w:right w:val="single" w:sz="4" w:space="0" w:color="auto"/>
            </w:tcBorders>
            <w:shd w:val="clear" w:color="000000" w:fill="FFFFFF"/>
            <w:vAlign w:val="center"/>
            <w:hideMark/>
          </w:tcPr>
          <w:p w14:paraId="65E3E535"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2679</w:t>
            </w:r>
          </w:p>
        </w:tc>
        <w:tc>
          <w:tcPr>
            <w:tcW w:w="177" w:type="pct"/>
            <w:tcBorders>
              <w:top w:val="nil"/>
              <w:left w:val="nil"/>
              <w:bottom w:val="single" w:sz="4" w:space="0" w:color="auto"/>
              <w:right w:val="single" w:sz="4" w:space="0" w:color="auto"/>
            </w:tcBorders>
            <w:shd w:val="clear" w:color="000000" w:fill="FFFFFF"/>
            <w:vAlign w:val="center"/>
            <w:hideMark/>
          </w:tcPr>
          <w:p w14:paraId="72DD0E73"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14/29</w:t>
            </w:r>
          </w:p>
        </w:tc>
        <w:tc>
          <w:tcPr>
            <w:tcW w:w="259" w:type="pct"/>
            <w:tcBorders>
              <w:top w:val="nil"/>
              <w:left w:val="nil"/>
              <w:bottom w:val="single" w:sz="4" w:space="0" w:color="auto"/>
              <w:right w:val="single" w:sz="4" w:space="0" w:color="auto"/>
            </w:tcBorders>
            <w:shd w:val="clear" w:color="000000" w:fill="FFFFFF"/>
            <w:vAlign w:val="center"/>
            <w:hideMark/>
          </w:tcPr>
          <w:p w14:paraId="258036B5"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ARE+TRUALL</w:t>
            </w:r>
          </w:p>
        </w:tc>
        <w:tc>
          <w:tcPr>
            <w:tcW w:w="174" w:type="pct"/>
            <w:tcBorders>
              <w:top w:val="nil"/>
              <w:left w:val="nil"/>
              <w:bottom w:val="single" w:sz="4" w:space="0" w:color="auto"/>
              <w:right w:val="single" w:sz="4" w:space="0" w:color="auto"/>
            </w:tcBorders>
            <w:shd w:val="clear" w:color="000000" w:fill="FFFFFF"/>
            <w:vAlign w:val="center"/>
            <w:hideMark/>
          </w:tcPr>
          <w:p w14:paraId="42BF8B01"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1,006.50</w:t>
            </w:r>
          </w:p>
        </w:tc>
        <w:tc>
          <w:tcPr>
            <w:tcW w:w="202" w:type="pct"/>
            <w:tcBorders>
              <w:top w:val="nil"/>
              <w:left w:val="nil"/>
              <w:bottom w:val="single" w:sz="4" w:space="0" w:color="auto"/>
              <w:right w:val="single" w:sz="4" w:space="0" w:color="auto"/>
            </w:tcBorders>
            <w:shd w:val="clear" w:color="000000" w:fill="FFFFFF"/>
            <w:noWrap/>
            <w:vAlign w:val="center"/>
            <w:hideMark/>
          </w:tcPr>
          <w:p w14:paraId="4944899E"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1,006.50</w:t>
            </w:r>
          </w:p>
        </w:tc>
        <w:tc>
          <w:tcPr>
            <w:tcW w:w="182" w:type="pct"/>
            <w:tcBorders>
              <w:top w:val="nil"/>
              <w:left w:val="nil"/>
              <w:bottom w:val="single" w:sz="4" w:space="0" w:color="auto"/>
              <w:right w:val="single" w:sz="4" w:space="0" w:color="auto"/>
            </w:tcBorders>
            <w:shd w:val="clear" w:color="000000" w:fill="FFFFFF"/>
            <w:noWrap/>
            <w:vAlign w:val="center"/>
            <w:hideMark/>
          </w:tcPr>
          <w:p w14:paraId="65604D96"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448</w:t>
            </w:r>
          </w:p>
        </w:tc>
        <w:tc>
          <w:tcPr>
            <w:tcW w:w="223" w:type="pct"/>
            <w:tcBorders>
              <w:top w:val="nil"/>
              <w:left w:val="nil"/>
              <w:bottom w:val="single" w:sz="4" w:space="0" w:color="auto"/>
              <w:right w:val="single" w:sz="4" w:space="0" w:color="auto"/>
            </w:tcBorders>
            <w:shd w:val="clear" w:color="000000" w:fill="FFFFFF"/>
            <w:noWrap/>
            <w:vAlign w:val="center"/>
            <w:hideMark/>
          </w:tcPr>
          <w:p w14:paraId="3A8D4F81"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450,912.00</w:t>
            </w:r>
          </w:p>
        </w:tc>
        <w:tc>
          <w:tcPr>
            <w:tcW w:w="188" w:type="pct"/>
            <w:tcBorders>
              <w:top w:val="nil"/>
              <w:left w:val="nil"/>
              <w:bottom w:val="single" w:sz="4" w:space="0" w:color="auto"/>
              <w:right w:val="single" w:sz="4" w:space="0" w:color="auto"/>
            </w:tcBorders>
            <w:shd w:val="clear" w:color="000000" w:fill="FFFFFF"/>
            <w:noWrap/>
            <w:vAlign w:val="center"/>
            <w:hideMark/>
          </w:tcPr>
          <w:p w14:paraId="5A2FE3CD"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410.5</w:t>
            </w:r>
          </w:p>
        </w:tc>
        <w:tc>
          <w:tcPr>
            <w:tcW w:w="202" w:type="pct"/>
            <w:tcBorders>
              <w:top w:val="nil"/>
              <w:left w:val="nil"/>
              <w:bottom w:val="single" w:sz="4" w:space="0" w:color="auto"/>
              <w:right w:val="single" w:sz="4" w:space="0" w:color="auto"/>
            </w:tcBorders>
            <w:shd w:val="clear" w:color="000000" w:fill="FFFFFF"/>
            <w:noWrap/>
            <w:vAlign w:val="center"/>
            <w:hideMark/>
          </w:tcPr>
          <w:p w14:paraId="7A430470"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410.5</w:t>
            </w:r>
          </w:p>
        </w:tc>
        <w:tc>
          <w:tcPr>
            <w:tcW w:w="182" w:type="pct"/>
            <w:tcBorders>
              <w:top w:val="nil"/>
              <w:left w:val="nil"/>
              <w:bottom w:val="single" w:sz="4" w:space="0" w:color="auto"/>
              <w:right w:val="single" w:sz="4" w:space="0" w:color="auto"/>
            </w:tcBorders>
            <w:shd w:val="clear" w:color="000000" w:fill="FFFFFF"/>
            <w:noWrap/>
            <w:vAlign w:val="center"/>
            <w:hideMark/>
          </w:tcPr>
          <w:p w14:paraId="780E3C23"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4242</w:t>
            </w:r>
          </w:p>
        </w:tc>
        <w:tc>
          <w:tcPr>
            <w:tcW w:w="223" w:type="pct"/>
            <w:tcBorders>
              <w:top w:val="nil"/>
              <w:left w:val="nil"/>
              <w:bottom w:val="single" w:sz="4" w:space="0" w:color="auto"/>
              <w:right w:val="single" w:sz="4" w:space="0" w:color="auto"/>
            </w:tcBorders>
            <w:shd w:val="clear" w:color="000000" w:fill="FFFFFF"/>
            <w:noWrap/>
            <w:vAlign w:val="center"/>
            <w:hideMark/>
          </w:tcPr>
          <w:p w14:paraId="552609DE"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1,741,341.00</w:t>
            </w:r>
          </w:p>
        </w:tc>
        <w:tc>
          <w:tcPr>
            <w:tcW w:w="167" w:type="pct"/>
            <w:tcBorders>
              <w:top w:val="nil"/>
              <w:left w:val="nil"/>
              <w:bottom w:val="single" w:sz="4" w:space="0" w:color="auto"/>
              <w:right w:val="single" w:sz="4" w:space="0" w:color="auto"/>
            </w:tcBorders>
            <w:shd w:val="clear" w:color="000000" w:fill="FFFFFF"/>
            <w:noWrap/>
            <w:vAlign w:val="center"/>
            <w:hideMark/>
          </w:tcPr>
          <w:p w14:paraId="2F556CEE"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 xml:space="preserve">  324.00 </w:t>
            </w:r>
          </w:p>
        </w:tc>
        <w:tc>
          <w:tcPr>
            <w:tcW w:w="202" w:type="pct"/>
            <w:tcBorders>
              <w:top w:val="nil"/>
              <w:left w:val="nil"/>
              <w:bottom w:val="single" w:sz="4" w:space="0" w:color="auto"/>
              <w:right w:val="single" w:sz="4" w:space="0" w:color="auto"/>
            </w:tcBorders>
            <w:shd w:val="clear" w:color="000000" w:fill="FFFFFF"/>
            <w:noWrap/>
            <w:vAlign w:val="center"/>
            <w:hideMark/>
          </w:tcPr>
          <w:p w14:paraId="7B40B3C9"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324</w:t>
            </w:r>
          </w:p>
        </w:tc>
        <w:tc>
          <w:tcPr>
            <w:tcW w:w="399" w:type="pct"/>
            <w:tcBorders>
              <w:top w:val="nil"/>
              <w:left w:val="nil"/>
              <w:bottom w:val="single" w:sz="4" w:space="0" w:color="auto"/>
              <w:right w:val="single" w:sz="4" w:space="0" w:color="auto"/>
            </w:tcBorders>
            <w:shd w:val="clear" w:color="000000" w:fill="FFFFFF"/>
            <w:noWrap/>
            <w:vAlign w:val="center"/>
            <w:hideMark/>
          </w:tcPr>
          <w:p w14:paraId="7C3E113D"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12,343,302.70</w:t>
            </w:r>
          </w:p>
        </w:tc>
        <w:tc>
          <w:tcPr>
            <w:tcW w:w="143" w:type="pct"/>
            <w:tcBorders>
              <w:top w:val="nil"/>
              <w:left w:val="nil"/>
              <w:bottom w:val="single" w:sz="4" w:space="0" w:color="auto"/>
              <w:right w:val="single" w:sz="4" w:space="0" w:color="auto"/>
            </w:tcBorders>
            <w:shd w:val="clear" w:color="000000" w:fill="FFFFFF"/>
            <w:noWrap/>
            <w:vAlign w:val="center"/>
            <w:hideMark/>
          </w:tcPr>
          <w:p w14:paraId="74284EAA"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02" w:type="pct"/>
            <w:tcBorders>
              <w:top w:val="nil"/>
              <w:left w:val="nil"/>
              <w:bottom w:val="single" w:sz="4" w:space="0" w:color="auto"/>
              <w:right w:val="single" w:sz="4" w:space="0" w:color="auto"/>
            </w:tcBorders>
            <w:shd w:val="clear" w:color="000000" w:fill="FFFFFF"/>
            <w:noWrap/>
            <w:vAlign w:val="center"/>
            <w:hideMark/>
          </w:tcPr>
          <w:p w14:paraId="495EB330"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82" w:type="pct"/>
            <w:tcBorders>
              <w:top w:val="nil"/>
              <w:left w:val="nil"/>
              <w:bottom w:val="single" w:sz="4" w:space="0" w:color="auto"/>
              <w:right w:val="single" w:sz="4" w:space="0" w:color="auto"/>
            </w:tcBorders>
            <w:shd w:val="clear" w:color="000000" w:fill="FFFFFF"/>
            <w:noWrap/>
            <w:vAlign w:val="center"/>
            <w:hideMark/>
          </w:tcPr>
          <w:p w14:paraId="510D13C6"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98" w:type="pct"/>
            <w:tcBorders>
              <w:top w:val="nil"/>
              <w:left w:val="nil"/>
              <w:bottom w:val="single" w:sz="4" w:space="0" w:color="auto"/>
              <w:right w:val="single" w:sz="4" w:space="0" w:color="auto"/>
            </w:tcBorders>
            <w:shd w:val="clear" w:color="000000" w:fill="FFFFFF"/>
            <w:noWrap/>
            <w:vAlign w:val="center"/>
            <w:hideMark/>
          </w:tcPr>
          <w:p w14:paraId="7DBC7CE0"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237" w:type="pct"/>
            <w:tcBorders>
              <w:top w:val="nil"/>
              <w:left w:val="nil"/>
              <w:bottom w:val="single" w:sz="4" w:space="0" w:color="auto"/>
              <w:right w:val="single" w:sz="4" w:space="0" w:color="auto"/>
            </w:tcBorders>
            <w:shd w:val="clear" w:color="000000" w:fill="FFFFFF"/>
            <w:vAlign w:val="center"/>
            <w:hideMark/>
          </w:tcPr>
          <w:p w14:paraId="430F976F"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14,535,555.70</w:t>
            </w:r>
          </w:p>
        </w:tc>
        <w:tc>
          <w:tcPr>
            <w:tcW w:w="221" w:type="pct"/>
            <w:tcBorders>
              <w:top w:val="nil"/>
              <w:left w:val="nil"/>
              <w:bottom w:val="single" w:sz="4" w:space="0" w:color="auto"/>
              <w:right w:val="single" w:sz="4" w:space="0" w:color="auto"/>
            </w:tcBorders>
            <w:shd w:val="clear" w:color="000000" w:fill="FFFFFF"/>
            <w:vAlign w:val="center"/>
            <w:hideMark/>
          </w:tcPr>
          <w:p w14:paraId="4831531E"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xml:space="preserve">sipas urdhrit te ashk tirana rurale 2 u be aktive pasuria nr urdhri 24 dt 17.01.2024 leje legalizimi 1 kt soc ekonomike 70.8 m2 sip verande + shkalle </w:t>
            </w:r>
          </w:p>
        </w:tc>
      </w:tr>
      <w:tr w:rsidR="00AF4702" w:rsidRPr="00DA7F6A" w14:paraId="6C706BAD" w14:textId="77777777" w:rsidTr="00AF4702">
        <w:trPr>
          <w:trHeight w:val="20"/>
        </w:trPr>
        <w:tc>
          <w:tcPr>
            <w:tcW w:w="109" w:type="pct"/>
            <w:tcBorders>
              <w:top w:val="nil"/>
              <w:left w:val="single" w:sz="4" w:space="0" w:color="auto"/>
              <w:bottom w:val="single" w:sz="4" w:space="0" w:color="auto"/>
              <w:right w:val="single" w:sz="4" w:space="0" w:color="auto"/>
            </w:tcBorders>
            <w:shd w:val="clear" w:color="000000" w:fill="FFFFFF"/>
            <w:noWrap/>
            <w:vAlign w:val="center"/>
            <w:hideMark/>
          </w:tcPr>
          <w:p w14:paraId="0967A8C2"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4</w:t>
            </w:r>
          </w:p>
        </w:tc>
        <w:tc>
          <w:tcPr>
            <w:tcW w:w="269" w:type="pct"/>
            <w:tcBorders>
              <w:top w:val="nil"/>
              <w:left w:val="nil"/>
              <w:bottom w:val="single" w:sz="4" w:space="0" w:color="auto"/>
              <w:right w:val="single" w:sz="4" w:space="0" w:color="auto"/>
            </w:tcBorders>
            <w:shd w:val="clear" w:color="000000" w:fill="FFFFFF"/>
            <w:noWrap/>
            <w:vAlign w:val="center"/>
            <w:hideMark/>
          </w:tcPr>
          <w:p w14:paraId="68C1D478"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BASHKIM</w:t>
            </w:r>
          </w:p>
        </w:tc>
        <w:tc>
          <w:tcPr>
            <w:tcW w:w="240" w:type="pct"/>
            <w:tcBorders>
              <w:top w:val="nil"/>
              <w:left w:val="nil"/>
              <w:bottom w:val="single" w:sz="4" w:space="0" w:color="auto"/>
              <w:right w:val="single" w:sz="4" w:space="0" w:color="auto"/>
            </w:tcBorders>
            <w:shd w:val="clear" w:color="000000" w:fill="FFFFFF"/>
            <w:noWrap/>
            <w:vAlign w:val="center"/>
            <w:hideMark/>
          </w:tcPr>
          <w:p w14:paraId="6F00F00F"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QAZIM</w:t>
            </w:r>
          </w:p>
        </w:tc>
        <w:tc>
          <w:tcPr>
            <w:tcW w:w="208" w:type="pct"/>
            <w:tcBorders>
              <w:top w:val="nil"/>
              <w:left w:val="nil"/>
              <w:bottom w:val="single" w:sz="4" w:space="0" w:color="auto"/>
              <w:right w:val="single" w:sz="4" w:space="0" w:color="auto"/>
            </w:tcBorders>
            <w:shd w:val="clear" w:color="000000" w:fill="FFFFFF"/>
            <w:noWrap/>
            <w:vAlign w:val="center"/>
            <w:hideMark/>
          </w:tcPr>
          <w:p w14:paraId="120661F1"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LOÇKA</w:t>
            </w:r>
          </w:p>
        </w:tc>
        <w:tc>
          <w:tcPr>
            <w:tcW w:w="208" w:type="pct"/>
            <w:tcBorders>
              <w:top w:val="nil"/>
              <w:left w:val="nil"/>
              <w:bottom w:val="single" w:sz="4" w:space="0" w:color="auto"/>
              <w:right w:val="single" w:sz="4" w:space="0" w:color="auto"/>
            </w:tcBorders>
            <w:shd w:val="clear" w:color="000000" w:fill="FFFFFF"/>
            <w:vAlign w:val="center"/>
            <w:hideMark/>
          </w:tcPr>
          <w:p w14:paraId="19E82302"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2679</w:t>
            </w:r>
          </w:p>
        </w:tc>
        <w:tc>
          <w:tcPr>
            <w:tcW w:w="177" w:type="pct"/>
            <w:tcBorders>
              <w:top w:val="nil"/>
              <w:left w:val="nil"/>
              <w:bottom w:val="single" w:sz="4" w:space="0" w:color="auto"/>
              <w:right w:val="single" w:sz="4" w:space="0" w:color="auto"/>
            </w:tcBorders>
            <w:shd w:val="clear" w:color="000000" w:fill="FFFFFF"/>
            <w:vAlign w:val="center"/>
            <w:hideMark/>
          </w:tcPr>
          <w:p w14:paraId="7993D000"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14/31</w:t>
            </w:r>
          </w:p>
        </w:tc>
        <w:tc>
          <w:tcPr>
            <w:tcW w:w="259" w:type="pct"/>
            <w:tcBorders>
              <w:top w:val="nil"/>
              <w:left w:val="nil"/>
              <w:bottom w:val="single" w:sz="4" w:space="0" w:color="auto"/>
              <w:right w:val="single" w:sz="4" w:space="0" w:color="auto"/>
            </w:tcBorders>
            <w:shd w:val="clear" w:color="000000" w:fill="FFFFFF"/>
            <w:vAlign w:val="center"/>
            <w:hideMark/>
          </w:tcPr>
          <w:p w14:paraId="369F8CC2"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ARE</w:t>
            </w:r>
          </w:p>
        </w:tc>
        <w:tc>
          <w:tcPr>
            <w:tcW w:w="174" w:type="pct"/>
            <w:tcBorders>
              <w:top w:val="nil"/>
              <w:left w:val="nil"/>
              <w:bottom w:val="single" w:sz="4" w:space="0" w:color="auto"/>
              <w:right w:val="single" w:sz="4" w:space="0" w:color="auto"/>
            </w:tcBorders>
            <w:shd w:val="clear" w:color="000000" w:fill="FFFFFF"/>
            <w:vAlign w:val="center"/>
            <w:hideMark/>
          </w:tcPr>
          <w:p w14:paraId="21E7B297"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334.00</w:t>
            </w:r>
          </w:p>
        </w:tc>
        <w:tc>
          <w:tcPr>
            <w:tcW w:w="202" w:type="pct"/>
            <w:tcBorders>
              <w:top w:val="nil"/>
              <w:left w:val="nil"/>
              <w:bottom w:val="single" w:sz="4" w:space="0" w:color="auto"/>
              <w:right w:val="single" w:sz="4" w:space="0" w:color="auto"/>
            </w:tcBorders>
            <w:shd w:val="clear" w:color="000000" w:fill="FFFFFF"/>
            <w:noWrap/>
            <w:vAlign w:val="center"/>
            <w:hideMark/>
          </w:tcPr>
          <w:p w14:paraId="50BB029A"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334.00</w:t>
            </w:r>
          </w:p>
        </w:tc>
        <w:tc>
          <w:tcPr>
            <w:tcW w:w="182" w:type="pct"/>
            <w:tcBorders>
              <w:top w:val="nil"/>
              <w:left w:val="nil"/>
              <w:bottom w:val="single" w:sz="4" w:space="0" w:color="auto"/>
              <w:right w:val="single" w:sz="4" w:space="0" w:color="auto"/>
            </w:tcBorders>
            <w:shd w:val="clear" w:color="000000" w:fill="FFFFFF"/>
            <w:noWrap/>
            <w:vAlign w:val="center"/>
            <w:hideMark/>
          </w:tcPr>
          <w:p w14:paraId="315FAD2E"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448</w:t>
            </w:r>
          </w:p>
        </w:tc>
        <w:tc>
          <w:tcPr>
            <w:tcW w:w="223" w:type="pct"/>
            <w:tcBorders>
              <w:top w:val="nil"/>
              <w:left w:val="nil"/>
              <w:bottom w:val="single" w:sz="4" w:space="0" w:color="auto"/>
              <w:right w:val="single" w:sz="4" w:space="0" w:color="auto"/>
            </w:tcBorders>
            <w:shd w:val="clear" w:color="000000" w:fill="FFFFFF"/>
            <w:noWrap/>
            <w:vAlign w:val="center"/>
            <w:hideMark/>
          </w:tcPr>
          <w:p w14:paraId="3E839261"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149,632.00</w:t>
            </w:r>
          </w:p>
        </w:tc>
        <w:tc>
          <w:tcPr>
            <w:tcW w:w="188" w:type="pct"/>
            <w:tcBorders>
              <w:top w:val="nil"/>
              <w:left w:val="nil"/>
              <w:bottom w:val="single" w:sz="4" w:space="0" w:color="auto"/>
              <w:right w:val="single" w:sz="4" w:space="0" w:color="auto"/>
            </w:tcBorders>
            <w:shd w:val="clear" w:color="000000" w:fill="FFFFFF"/>
            <w:noWrap/>
            <w:vAlign w:val="center"/>
            <w:hideMark/>
          </w:tcPr>
          <w:p w14:paraId="589376D1"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02" w:type="pct"/>
            <w:tcBorders>
              <w:top w:val="nil"/>
              <w:left w:val="nil"/>
              <w:bottom w:val="single" w:sz="4" w:space="0" w:color="auto"/>
              <w:right w:val="single" w:sz="4" w:space="0" w:color="auto"/>
            </w:tcBorders>
            <w:shd w:val="clear" w:color="000000" w:fill="FFFFFF"/>
            <w:noWrap/>
            <w:vAlign w:val="center"/>
            <w:hideMark/>
          </w:tcPr>
          <w:p w14:paraId="2C421920"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82" w:type="pct"/>
            <w:tcBorders>
              <w:top w:val="nil"/>
              <w:left w:val="nil"/>
              <w:bottom w:val="single" w:sz="4" w:space="0" w:color="auto"/>
              <w:right w:val="single" w:sz="4" w:space="0" w:color="auto"/>
            </w:tcBorders>
            <w:shd w:val="clear" w:color="000000" w:fill="FFFFFF"/>
            <w:noWrap/>
            <w:vAlign w:val="center"/>
            <w:hideMark/>
          </w:tcPr>
          <w:p w14:paraId="7ECABB5C"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223" w:type="pct"/>
            <w:tcBorders>
              <w:top w:val="nil"/>
              <w:left w:val="nil"/>
              <w:bottom w:val="single" w:sz="4" w:space="0" w:color="auto"/>
              <w:right w:val="single" w:sz="4" w:space="0" w:color="auto"/>
            </w:tcBorders>
            <w:shd w:val="clear" w:color="000000" w:fill="FFFFFF"/>
            <w:noWrap/>
            <w:vAlign w:val="center"/>
            <w:hideMark/>
          </w:tcPr>
          <w:p w14:paraId="4282B75A"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w:t>
            </w:r>
          </w:p>
        </w:tc>
        <w:tc>
          <w:tcPr>
            <w:tcW w:w="167" w:type="pct"/>
            <w:tcBorders>
              <w:top w:val="nil"/>
              <w:left w:val="nil"/>
              <w:bottom w:val="single" w:sz="4" w:space="0" w:color="auto"/>
              <w:right w:val="single" w:sz="4" w:space="0" w:color="auto"/>
            </w:tcBorders>
            <w:shd w:val="clear" w:color="000000" w:fill="FFFFFF"/>
            <w:noWrap/>
            <w:vAlign w:val="center"/>
            <w:hideMark/>
          </w:tcPr>
          <w:p w14:paraId="2BC0C626"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 </w:t>
            </w:r>
          </w:p>
        </w:tc>
        <w:tc>
          <w:tcPr>
            <w:tcW w:w="202" w:type="pct"/>
            <w:tcBorders>
              <w:top w:val="nil"/>
              <w:left w:val="nil"/>
              <w:bottom w:val="single" w:sz="4" w:space="0" w:color="auto"/>
              <w:right w:val="single" w:sz="4" w:space="0" w:color="auto"/>
            </w:tcBorders>
            <w:shd w:val="clear" w:color="000000" w:fill="FFFFFF"/>
            <w:noWrap/>
            <w:vAlign w:val="center"/>
            <w:hideMark/>
          </w:tcPr>
          <w:p w14:paraId="1D7E5A1A"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13535710"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143" w:type="pct"/>
            <w:tcBorders>
              <w:top w:val="nil"/>
              <w:left w:val="nil"/>
              <w:bottom w:val="single" w:sz="4" w:space="0" w:color="auto"/>
              <w:right w:val="single" w:sz="4" w:space="0" w:color="auto"/>
            </w:tcBorders>
            <w:shd w:val="clear" w:color="000000" w:fill="FFFFFF"/>
            <w:noWrap/>
            <w:vAlign w:val="center"/>
            <w:hideMark/>
          </w:tcPr>
          <w:p w14:paraId="7F3FBC74"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02" w:type="pct"/>
            <w:tcBorders>
              <w:top w:val="nil"/>
              <w:left w:val="nil"/>
              <w:bottom w:val="single" w:sz="4" w:space="0" w:color="auto"/>
              <w:right w:val="single" w:sz="4" w:space="0" w:color="auto"/>
            </w:tcBorders>
            <w:shd w:val="clear" w:color="000000" w:fill="FFFFFF"/>
            <w:noWrap/>
            <w:vAlign w:val="center"/>
            <w:hideMark/>
          </w:tcPr>
          <w:p w14:paraId="4B2D9E75"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82" w:type="pct"/>
            <w:tcBorders>
              <w:top w:val="nil"/>
              <w:left w:val="nil"/>
              <w:bottom w:val="single" w:sz="4" w:space="0" w:color="auto"/>
              <w:right w:val="single" w:sz="4" w:space="0" w:color="auto"/>
            </w:tcBorders>
            <w:shd w:val="clear" w:color="000000" w:fill="FFFFFF"/>
            <w:noWrap/>
            <w:vAlign w:val="center"/>
            <w:hideMark/>
          </w:tcPr>
          <w:p w14:paraId="3024D322"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98" w:type="pct"/>
            <w:tcBorders>
              <w:top w:val="nil"/>
              <w:left w:val="nil"/>
              <w:bottom w:val="single" w:sz="4" w:space="0" w:color="auto"/>
              <w:right w:val="single" w:sz="4" w:space="0" w:color="auto"/>
            </w:tcBorders>
            <w:shd w:val="clear" w:color="000000" w:fill="FFFFFF"/>
            <w:noWrap/>
            <w:vAlign w:val="center"/>
            <w:hideMark/>
          </w:tcPr>
          <w:p w14:paraId="0FC49705"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237" w:type="pct"/>
            <w:tcBorders>
              <w:top w:val="nil"/>
              <w:left w:val="nil"/>
              <w:bottom w:val="single" w:sz="4" w:space="0" w:color="auto"/>
              <w:right w:val="single" w:sz="4" w:space="0" w:color="auto"/>
            </w:tcBorders>
            <w:shd w:val="clear" w:color="000000" w:fill="FFFFFF"/>
            <w:vAlign w:val="center"/>
            <w:hideMark/>
          </w:tcPr>
          <w:p w14:paraId="03E2623A"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149,632.00</w:t>
            </w:r>
          </w:p>
        </w:tc>
        <w:tc>
          <w:tcPr>
            <w:tcW w:w="221" w:type="pct"/>
            <w:tcBorders>
              <w:top w:val="nil"/>
              <w:left w:val="nil"/>
              <w:bottom w:val="single" w:sz="4" w:space="0" w:color="auto"/>
              <w:right w:val="single" w:sz="4" w:space="0" w:color="auto"/>
            </w:tcBorders>
            <w:shd w:val="clear" w:color="000000" w:fill="FFFFFF"/>
            <w:vAlign w:val="center"/>
            <w:hideMark/>
          </w:tcPr>
          <w:p w14:paraId="1EDF0285"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r>
      <w:tr w:rsidR="00AF4702" w:rsidRPr="00DA7F6A" w14:paraId="502E3345" w14:textId="77777777" w:rsidTr="00AF4702">
        <w:trPr>
          <w:trHeight w:val="20"/>
        </w:trPr>
        <w:tc>
          <w:tcPr>
            <w:tcW w:w="109" w:type="pct"/>
            <w:tcBorders>
              <w:top w:val="nil"/>
              <w:left w:val="single" w:sz="4" w:space="0" w:color="auto"/>
              <w:bottom w:val="single" w:sz="4" w:space="0" w:color="auto"/>
              <w:right w:val="single" w:sz="4" w:space="0" w:color="auto"/>
            </w:tcBorders>
            <w:shd w:val="clear" w:color="000000" w:fill="FFFFFF"/>
            <w:noWrap/>
            <w:vAlign w:val="center"/>
            <w:hideMark/>
          </w:tcPr>
          <w:p w14:paraId="2FDFB101"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5</w:t>
            </w:r>
          </w:p>
        </w:tc>
        <w:tc>
          <w:tcPr>
            <w:tcW w:w="269" w:type="pct"/>
            <w:tcBorders>
              <w:top w:val="nil"/>
              <w:left w:val="nil"/>
              <w:bottom w:val="single" w:sz="4" w:space="0" w:color="auto"/>
              <w:right w:val="single" w:sz="4" w:space="0" w:color="auto"/>
            </w:tcBorders>
            <w:shd w:val="clear" w:color="000000" w:fill="FFFFFF"/>
            <w:noWrap/>
            <w:vAlign w:val="center"/>
            <w:hideMark/>
          </w:tcPr>
          <w:p w14:paraId="33962F3B"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NURI</w:t>
            </w:r>
          </w:p>
        </w:tc>
        <w:tc>
          <w:tcPr>
            <w:tcW w:w="240" w:type="pct"/>
            <w:tcBorders>
              <w:top w:val="nil"/>
              <w:left w:val="nil"/>
              <w:bottom w:val="single" w:sz="4" w:space="0" w:color="auto"/>
              <w:right w:val="single" w:sz="4" w:space="0" w:color="auto"/>
            </w:tcBorders>
            <w:shd w:val="clear" w:color="000000" w:fill="FFFFFF"/>
            <w:noWrap/>
            <w:vAlign w:val="center"/>
            <w:hideMark/>
          </w:tcPr>
          <w:p w14:paraId="239EC94B"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QAZIM</w:t>
            </w:r>
          </w:p>
        </w:tc>
        <w:tc>
          <w:tcPr>
            <w:tcW w:w="208" w:type="pct"/>
            <w:tcBorders>
              <w:top w:val="nil"/>
              <w:left w:val="nil"/>
              <w:bottom w:val="single" w:sz="4" w:space="0" w:color="auto"/>
              <w:right w:val="single" w:sz="4" w:space="0" w:color="auto"/>
            </w:tcBorders>
            <w:shd w:val="clear" w:color="000000" w:fill="FFFFFF"/>
            <w:noWrap/>
            <w:vAlign w:val="center"/>
            <w:hideMark/>
          </w:tcPr>
          <w:p w14:paraId="1D9D1A70"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LOÇKA</w:t>
            </w:r>
          </w:p>
        </w:tc>
        <w:tc>
          <w:tcPr>
            <w:tcW w:w="208" w:type="pct"/>
            <w:tcBorders>
              <w:top w:val="nil"/>
              <w:left w:val="nil"/>
              <w:bottom w:val="single" w:sz="4" w:space="0" w:color="auto"/>
              <w:right w:val="single" w:sz="4" w:space="0" w:color="auto"/>
            </w:tcBorders>
            <w:shd w:val="clear" w:color="000000" w:fill="FFFFFF"/>
            <w:vAlign w:val="center"/>
            <w:hideMark/>
          </w:tcPr>
          <w:p w14:paraId="2F0C0C83"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2679</w:t>
            </w:r>
          </w:p>
        </w:tc>
        <w:tc>
          <w:tcPr>
            <w:tcW w:w="177" w:type="pct"/>
            <w:tcBorders>
              <w:top w:val="nil"/>
              <w:left w:val="nil"/>
              <w:bottom w:val="single" w:sz="4" w:space="0" w:color="auto"/>
              <w:right w:val="single" w:sz="4" w:space="0" w:color="auto"/>
            </w:tcBorders>
            <w:shd w:val="clear" w:color="000000" w:fill="FFFFFF"/>
            <w:vAlign w:val="center"/>
            <w:hideMark/>
          </w:tcPr>
          <w:p w14:paraId="7C48BE8D"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14/34-ND</w:t>
            </w:r>
          </w:p>
        </w:tc>
        <w:tc>
          <w:tcPr>
            <w:tcW w:w="259" w:type="pct"/>
            <w:tcBorders>
              <w:top w:val="nil"/>
              <w:left w:val="nil"/>
              <w:bottom w:val="single" w:sz="4" w:space="0" w:color="auto"/>
              <w:right w:val="single" w:sz="4" w:space="0" w:color="auto"/>
            </w:tcBorders>
            <w:shd w:val="clear" w:color="000000" w:fill="FFFFFF"/>
            <w:vAlign w:val="center"/>
            <w:hideMark/>
          </w:tcPr>
          <w:p w14:paraId="0DC31393"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NDERTESE</w:t>
            </w:r>
          </w:p>
        </w:tc>
        <w:tc>
          <w:tcPr>
            <w:tcW w:w="174" w:type="pct"/>
            <w:tcBorders>
              <w:top w:val="nil"/>
              <w:left w:val="nil"/>
              <w:bottom w:val="single" w:sz="4" w:space="0" w:color="auto"/>
              <w:right w:val="single" w:sz="4" w:space="0" w:color="auto"/>
            </w:tcBorders>
            <w:shd w:val="clear" w:color="000000" w:fill="FFFFFF"/>
            <w:vAlign w:val="center"/>
            <w:hideMark/>
          </w:tcPr>
          <w:p w14:paraId="0FD294B2"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02" w:type="pct"/>
            <w:tcBorders>
              <w:top w:val="nil"/>
              <w:left w:val="nil"/>
              <w:bottom w:val="single" w:sz="4" w:space="0" w:color="auto"/>
              <w:right w:val="single" w:sz="4" w:space="0" w:color="auto"/>
            </w:tcBorders>
            <w:shd w:val="clear" w:color="000000" w:fill="FFFFFF"/>
            <w:noWrap/>
            <w:vAlign w:val="center"/>
            <w:hideMark/>
          </w:tcPr>
          <w:p w14:paraId="1C9F1D2D"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82" w:type="pct"/>
            <w:tcBorders>
              <w:top w:val="nil"/>
              <w:left w:val="nil"/>
              <w:bottom w:val="single" w:sz="4" w:space="0" w:color="auto"/>
              <w:right w:val="single" w:sz="4" w:space="0" w:color="auto"/>
            </w:tcBorders>
            <w:shd w:val="clear" w:color="000000" w:fill="FFFFFF"/>
            <w:noWrap/>
            <w:vAlign w:val="center"/>
            <w:hideMark/>
          </w:tcPr>
          <w:p w14:paraId="1F2EF6C8"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223" w:type="pct"/>
            <w:tcBorders>
              <w:top w:val="nil"/>
              <w:left w:val="nil"/>
              <w:bottom w:val="single" w:sz="4" w:space="0" w:color="auto"/>
              <w:right w:val="single" w:sz="4" w:space="0" w:color="auto"/>
            </w:tcBorders>
            <w:shd w:val="clear" w:color="000000" w:fill="FFFFFF"/>
            <w:noWrap/>
            <w:vAlign w:val="center"/>
            <w:hideMark/>
          </w:tcPr>
          <w:p w14:paraId="67BE094E"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w:t>
            </w:r>
          </w:p>
        </w:tc>
        <w:tc>
          <w:tcPr>
            <w:tcW w:w="188" w:type="pct"/>
            <w:tcBorders>
              <w:top w:val="nil"/>
              <w:left w:val="nil"/>
              <w:bottom w:val="single" w:sz="4" w:space="0" w:color="auto"/>
              <w:right w:val="single" w:sz="4" w:space="0" w:color="auto"/>
            </w:tcBorders>
            <w:shd w:val="clear" w:color="000000" w:fill="FFFFFF"/>
            <w:noWrap/>
            <w:vAlign w:val="center"/>
            <w:hideMark/>
          </w:tcPr>
          <w:p w14:paraId="0077ED73"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02" w:type="pct"/>
            <w:tcBorders>
              <w:top w:val="nil"/>
              <w:left w:val="nil"/>
              <w:bottom w:val="single" w:sz="4" w:space="0" w:color="auto"/>
              <w:right w:val="single" w:sz="4" w:space="0" w:color="auto"/>
            </w:tcBorders>
            <w:shd w:val="clear" w:color="000000" w:fill="FFFFFF"/>
            <w:noWrap/>
            <w:vAlign w:val="center"/>
            <w:hideMark/>
          </w:tcPr>
          <w:p w14:paraId="13DD0EC6"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82" w:type="pct"/>
            <w:tcBorders>
              <w:top w:val="nil"/>
              <w:left w:val="nil"/>
              <w:bottom w:val="single" w:sz="4" w:space="0" w:color="auto"/>
              <w:right w:val="single" w:sz="4" w:space="0" w:color="auto"/>
            </w:tcBorders>
            <w:shd w:val="clear" w:color="000000" w:fill="FFFFFF"/>
            <w:noWrap/>
            <w:vAlign w:val="center"/>
            <w:hideMark/>
          </w:tcPr>
          <w:p w14:paraId="228C8C09"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223" w:type="pct"/>
            <w:tcBorders>
              <w:top w:val="nil"/>
              <w:left w:val="nil"/>
              <w:bottom w:val="single" w:sz="4" w:space="0" w:color="auto"/>
              <w:right w:val="single" w:sz="4" w:space="0" w:color="auto"/>
            </w:tcBorders>
            <w:shd w:val="clear" w:color="000000" w:fill="FFFFFF"/>
            <w:noWrap/>
            <w:vAlign w:val="center"/>
            <w:hideMark/>
          </w:tcPr>
          <w:p w14:paraId="04E50CE7"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w:t>
            </w:r>
          </w:p>
        </w:tc>
        <w:tc>
          <w:tcPr>
            <w:tcW w:w="167" w:type="pct"/>
            <w:tcBorders>
              <w:top w:val="nil"/>
              <w:left w:val="nil"/>
              <w:bottom w:val="single" w:sz="4" w:space="0" w:color="auto"/>
              <w:right w:val="single" w:sz="4" w:space="0" w:color="auto"/>
            </w:tcBorders>
            <w:shd w:val="clear" w:color="000000" w:fill="FFFFFF"/>
            <w:noWrap/>
            <w:vAlign w:val="center"/>
            <w:hideMark/>
          </w:tcPr>
          <w:p w14:paraId="622CAAA8"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 xml:space="preserve">    31.90 </w:t>
            </w:r>
          </w:p>
        </w:tc>
        <w:tc>
          <w:tcPr>
            <w:tcW w:w="202" w:type="pct"/>
            <w:tcBorders>
              <w:top w:val="nil"/>
              <w:left w:val="nil"/>
              <w:bottom w:val="single" w:sz="4" w:space="0" w:color="auto"/>
              <w:right w:val="single" w:sz="4" w:space="0" w:color="auto"/>
            </w:tcBorders>
            <w:shd w:val="clear" w:color="000000" w:fill="FFFFFF"/>
            <w:noWrap/>
            <w:vAlign w:val="center"/>
            <w:hideMark/>
          </w:tcPr>
          <w:p w14:paraId="669BE215"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31.9</w:t>
            </w:r>
          </w:p>
        </w:tc>
        <w:tc>
          <w:tcPr>
            <w:tcW w:w="399" w:type="pct"/>
            <w:tcBorders>
              <w:top w:val="nil"/>
              <w:left w:val="nil"/>
              <w:bottom w:val="single" w:sz="4" w:space="0" w:color="auto"/>
              <w:right w:val="single" w:sz="4" w:space="0" w:color="auto"/>
            </w:tcBorders>
            <w:shd w:val="clear" w:color="000000" w:fill="FFFFFF"/>
            <w:noWrap/>
            <w:vAlign w:val="center"/>
            <w:hideMark/>
          </w:tcPr>
          <w:p w14:paraId="053D2922"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1,298,668.60</w:t>
            </w:r>
          </w:p>
        </w:tc>
        <w:tc>
          <w:tcPr>
            <w:tcW w:w="143" w:type="pct"/>
            <w:tcBorders>
              <w:top w:val="nil"/>
              <w:left w:val="nil"/>
              <w:bottom w:val="single" w:sz="4" w:space="0" w:color="auto"/>
              <w:right w:val="single" w:sz="4" w:space="0" w:color="auto"/>
            </w:tcBorders>
            <w:shd w:val="clear" w:color="000000" w:fill="FFFFFF"/>
            <w:noWrap/>
            <w:vAlign w:val="center"/>
            <w:hideMark/>
          </w:tcPr>
          <w:p w14:paraId="165FA73D"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02" w:type="pct"/>
            <w:tcBorders>
              <w:top w:val="nil"/>
              <w:left w:val="nil"/>
              <w:bottom w:val="single" w:sz="4" w:space="0" w:color="auto"/>
              <w:right w:val="single" w:sz="4" w:space="0" w:color="auto"/>
            </w:tcBorders>
            <w:shd w:val="clear" w:color="000000" w:fill="FFFFFF"/>
            <w:noWrap/>
            <w:vAlign w:val="center"/>
            <w:hideMark/>
          </w:tcPr>
          <w:p w14:paraId="6E9F973D"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82" w:type="pct"/>
            <w:tcBorders>
              <w:top w:val="nil"/>
              <w:left w:val="nil"/>
              <w:bottom w:val="single" w:sz="4" w:space="0" w:color="auto"/>
              <w:right w:val="single" w:sz="4" w:space="0" w:color="auto"/>
            </w:tcBorders>
            <w:shd w:val="clear" w:color="000000" w:fill="FFFFFF"/>
            <w:noWrap/>
            <w:vAlign w:val="center"/>
            <w:hideMark/>
          </w:tcPr>
          <w:p w14:paraId="7B79F552"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98" w:type="pct"/>
            <w:tcBorders>
              <w:top w:val="nil"/>
              <w:left w:val="nil"/>
              <w:bottom w:val="single" w:sz="4" w:space="0" w:color="auto"/>
              <w:right w:val="single" w:sz="4" w:space="0" w:color="auto"/>
            </w:tcBorders>
            <w:shd w:val="clear" w:color="000000" w:fill="FFFFFF"/>
            <w:noWrap/>
            <w:vAlign w:val="center"/>
            <w:hideMark/>
          </w:tcPr>
          <w:p w14:paraId="10C535DD"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237" w:type="pct"/>
            <w:tcBorders>
              <w:top w:val="nil"/>
              <w:left w:val="nil"/>
              <w:bottom w:val="single" w:sz="4" w:space="0" w:color="auto"/>
              <w:right w:val="single" w:sz="4" w:space="0" w:color="auto"/>
            </w:tcBorders>
            <w:shd w:val="clear" w:color="000000" w:fill="FFFFFF"/>
            <w:vAlign w:val="center"/>
            <w:hideMark/>
          </w:tcPr>
          <w:p w14:paraId="78B0287D"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1,298,668.60</w:t>
            </w:r>
          </w:p>
        </w:tc>
        <w:tc>
          <w:tcPr>
            <w:tcW w:w="221" w:type="pct"/>
            <w:tcBorders>
              <w:top w:val="nil"/>
              <w:left w:val="nil"/>
              <w:bottom w:val="single" w:sz="4" w:space="0" w:color="auto"/>
              <w:right w:val="single" w:sz="4" w:space="0" w:color="auto"/>
            </w:tcBorders>
            <w:shd w:val="clear" w:color="000000" w:fill="FFFFFF"/>
            <w:vAlign w:val="center"/>
            <w:hideMark/>
          </w:tcPr>
          <w:p w14:paraId="190E2F03"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pozicionohet mbi pasurine nr 14/34 vol 34 f22 zk 2679</w:t>
            </w:r>
            <w:r w:rsidRPr="00DA7F6A">
              <w:rPr>
                <w:rFonts w:ascii="Times New Roman" w:eastAsia="Times New Roman" w:hAnsi="Times New Roman" w:cs="Times New Roman"/>
                <w:sz w:val="8"/>
                <w:szCs w:val="24"/>
                <w:lang w:val="sq-AL" w:eastAsia="sq-AL"/>
              </w:rPr>
              <w:br/>
              <w:t>vendoset hipoteke ligjore deri ne rregullimin e mardhenjes me truallin</w:t>
            </w:r>
          </w:p>
        </w:tc>
      </w:tr>
      <w:tr w:rsidR="00AF4702" w:rsidRPr="00DA7F6A" w14:paraId="264878ED" w14:textId="77777777" w:rsidTr="00AF4702">
        <w:trPr>
          <w:trHeight w:val="20"/>
        </w:trPr>
        <w:tc>
          <w:tcPr>
            <w:tcW w:w="109" w:type="pct"/>
            <w:tcBorders>
              <w:top w:val="nil"/>
              <w:left w:val="single" w:sz="4" w:space="0" w:color="auto"/>
              <w:bottom w:val="single" w:sz="4" w:space="0" w:color="auto"/>
              <w:right w:val="single" w:sz="4" w:space="0" w:color="auto"/>
            </w:tcBorders>
            <w:shd w:val="clear" w:color="000000" w:fill="FFFFFF"/>
            <w:noWrap/>
            <w:vAlign w:val="center"/>
            <w:hideMark/>
          </w:tcPr>
          <w:p w14:paraId="1771CC37"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6</w:t>
            </w:r>
          </w:p>
        </w:tc>
        <w:tc>
          <w:tcPr>
            <w:tcW w:w="269" w:type="pct"/>
            <w:tcBorders>
              <w:top w:val="nil"/>
              <w:left w:val="nil"/>
              <w:bottom w:val="single" w:sz="4" w:space="0" w:color="auto"/>
              <w:right w:val="single" w:sz="4" w:space="0" w:color="auto"/>
            </w:tcBorders>
            <w:shd w:val="clear" w:color="000000" w:fill="FFFFFF"/>
            <w:noWrap/>
            <w:vAlign w:val="center"/>
            <w:hideMark/>
          </w:tcPr>
          <w:p w14:paraId="03B40DE9"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NURI</w:t>
            </w:r>
          </w:p>
        </w:tc>
        <w:tc>
          <w:tcPr>
            <w:tcW w:w="240" w:type="pct"/>
            <w:tcBorders>
              <w:top w:val="nil"/>
              <w:left w:val="nil"/>
              <w:bottom w:val="single" w:sz="4" w:space="0" w:color="auto"/>
              <w:right w:val="single" w:sz="4" w:space="0" w:color="auto"/>
            </w:tcBorders>
            <w:shd w:val="clear" w:color="000000" w:fill="FFFFFF"/>
            <w:noWrap/>
            <w:vAlign w:val="center"/>
            <w:hideMark/>
          </w:tcPr>
          <w:p w14:paraId="2D865267"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QAZIM</w:t>
            </w:r>
          </w:p>
        </w:tc>
        <w:tc>
          <w:tcPr>
            <w:tcW w:w="208" w:type="pct"/>
            <w:tcBorders>
              <w:top w:val="nil"/>
              <w:left w:val="nil"/>
              <w:bottom w:val="single" w:sz="4" w:space="0" w:color="auto"/>
              <w:right w:val="single" w:sz="4" w:space="0" w:color="auto"/>
            </w:tcBorders>
            <w:shd w:val="clear" w:color="000000" w:fill="FFFFFF"/>
            <w:noWrap/>
            <w:vAlign w:val="center"/>
            <w:hideMark/>
          </w:tcPr>
          <w:p w14:paraId="1513FA16"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LOÇKA</w:t>
            </w:r>
          </w:p>
        </w:tc>
        <w:tc>
          <w:tcPr>
            <w:tcW w:w="208" w:type="pct"/>
            <w:tcBorders>
              <w:top w:val="nil"/>
              <w:left w:val="nil"/>
              <w:bottom w:val="single" w:sz="4" w:space="0" w:color="auto"/>
              <w:right w:val="single" w:sz="4" w:space="0" w:color="auto"/>
            </w:tcBorders>
            <w:shd w:val="clear" w:color="000000" w:fill="FFFFFF"/>
            <w:noWrap/>
            <w:vAlign w:val="center"/>
            <w:hideMark/>
          </w:tcPr>
          <w:p w14:paraId="3A6DC81A"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2679</w:t>
            </w:r>
          </w:p>
        </w:tc>
        <w:tc>
          <w:tcPr>
            <w:tcW w:w="177" w:type="pct"/>
            <w:tcBorders>
              <w:top w:val="nil"/>
              <w:left w:val="nil"/>
              <w:bottom w:val="single" w:sz="4" w:space="0" w:color="auto"/>
              <w:right w:val="single" w:sz="4" w:space="0" w:color="auto"/>
            </w:tcBorders>
            <w:shd w:val="clear" w:color="000000" w:fill="FFFFFF"/>
            <w:noWrap/>
            <w:vAlign w:val="center"/>
            <w:hideMark/>
          </w:tcPr>
          <w:p w14:paraId="20A26A6F"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14/32</w:t>
            </w:r>
          </w:p>
        </w:tc>
        <w:tc>
          <w:tcPr>
            <w:tcW w:w="259" w:type="pct"/>
            <w:tcBorders>
              <w:top w:val="nil"/>
              <w:left w:val="nil"/>
              <w:bottom w:val="single" w:sz="4" w:space="0" w:color="auto"/>
              <w:right w:val="single" w:sz="4" w:space="0" w:color="auto"/>
            </w:tcBorders>
            <w:shd w:val="clear" w:color="000000" w:fill="FFFFFF"/>
            <w:vAlign w:val="center"/>
            <w:hideMark/>
          </w:tcPr>
          <w:p w14:paraId="11D9E7C3"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ARE+TRUALL</w:t>
            </w:r>
          </w:p>
        </w:tc>
        <w:tc>
          <w:tcPr>
            <w:tcW w:w="174" w:type="pct"/>
            <w:tcBorders>
              <w:top w:val="nil"/>
              <w:left w:val="nil"/>
              <w:bottom w:val="single" w:sz="4" w:space="0" w:color="auto"/>
              <w:right w:val="single" w:sz="4" w:space="0" w:color="auto"/>
            </w:tcBorders>
            <w:shd w:val="clear" w:color="000000" w:fill="FFFFFF"/>
            <w:vAlign w:val="center"/>
            <w:hideMark/>
          </w:tcPr>
          <w:p w14:paraId="6F9CE998"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334.00</w:t>
            </w:r>
          </w:p>
        </w:tc>
        <w:tc>
          <w:tcPr>
            <w:tcW w:w="202" w:type="pct"/>
            <w:tcBorders>
              <w:top w:val="nil"/>
              <w:left w:val="nil"/>
              <w:bottom w:val="single" w:sz="4" w:space="0" w:color="auto"/>
              <w:right w:val="single" w:sz="4" w:space="0" w:color="auto"/>
            </w:tcBorders>
            <w:shd w:val="clear" w:color="000000" w:fill="FFFFFF"/>
            <w:noWrap/>
            <w:vAlign w:val="center"/>
            <w:hideMark/>
          </w:tcPr>
          <w:p w14:paraId="71BA708A"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85.40</w:t>
            </w:r>
          </w:p>
        </w:tc>
        <w:tc>
          <w:tcPr>
            <w:tcW w:w="182" w:type="pct"/>
            <w:tcBorders>
              <w:top w:val="nil"/>
              <w:left w:val="nil"/>
              <w:bottom w:val="single" w:sz="4" w:space="0" w:color="auto"/>
              <w:right w:val="single" w:sz="4" w:space="0" w:color="auto"/>
            </w:tcBorders>
            <w:shd w:val="clear" w:color="000000" w:fill="FFFFFF"/>
            <w:noWrap/>
            <w:vAlign w:val="center"/>
            <w:hideMark/>
          </w:tcPr>
          <w:p w14:paraId="187C55F2"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448</w:t>
            </w:r>
          </w:p>
        </w:tc>
        <w:tc>
          <w:tcPr>
            <w:tcW w:w="223" w:type="pct"/>
            <w:tcBorders>
              <w:top w:val="nil"/>
              <w:left w:val="nil"/>
              <w:bottom w:val="single" w:sz="4" w:space="0" w:color="auto"/>
              <w:right w:val="single" w:sz="4" w:space="0" w:color="auto"/>
            </w:tcBorders>
            <w:shd w:val="clear" w:color="000000" w:fill="FFFFFF"/>
            <w:noWrap/>
            <w:vAlign w:val="center"/>
            <w:hideMark/>
          </w:tcPr>
          <w:p w14:paraId="74F9E978"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38,259.20</w:t>
            </w:r>
          </w:p>
        </w:tc>
        <w:tc>
          <w:tcPr>
            <w:tcW w:w="188" w:type="pct"/>
            <w:tcBorders>
              <w:top w:val="nil"/>
              <w:left w:val="nil"/>
              <w:bottom w:val="single" w:sz="4" w:space="0" w:color="auto"/>
              <w:right w:val="single" w:sz="4" w:space="0" w:color="auto"/>
            </w:tcBorders>
            <w:shd w:val="clear" w:color="000000" w:fill="FFFFFF"/>
            <w:noWrap/>
            <w:vAlign w:val="center"/>
            <w:hideMark/>
          </w:tcPr>
          <w:p w14:paraId="327EA884"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02" w:type="pct"/>
            <w:tcBorders>
              <w:top w:val="nil"/>
              <w:left w:val="nil"/>
              <w:bottom w:val="single" w:sz="4" w:space="0" w:color="auto"/>
              <w:right w:val="single" w:sz="4" w:space="0" w:color="auto"/>
            </w:tcBorders>
            <w:shd w:val="clear" w:color="000000" w:fill="FFFFFF"/>
            <w:noWrap/>
            <w:vAlign w:val="center"/>
            <w:hideMark/>
          </w:tcPr>
          <w:p w14:paraId="4013969C"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82" w:type="pct"/>
            <w:tcBorders>
              <w:top w:val="nil"/>
              <w:left w:val="nil"/>
              <w:bottom w:val="single" w:sz="4" w:space="0" w:color="auto"/>
              <w:right w:val="single" w:sz="4" w:space="0" w:color="auto"/>
            </w:tcBorders>
            <w:shd w:val="clear" w:color="000000" w:fill="FFFFFF"/>
            <w:noWrap/>
            <w:vAlign w:val="center"/>
            <w:hideMark/>
          </w:tcPr>
          <w:p w14:paraId="4A85C386"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223" w:type="pct"/>
            <w:tcBorders>
              <w:top w:val="nil"/>
              <w:left w:val="nil"/>
              <w:bottom w:val="single" w:sz="4" w:space="0" w:color="auto"/>
              <w:right w:val="single" w:sz="4" w:space="0" w:color="auto"/>
            </w:tcBorders>
            <w:shd w:val="clear" w:color="000000" w:fill="FFFFFF"/>
            <w:noWrap/>
            <w:vAlign w:val="center"/>
            <w:hideMark/>
          </w:tcPr>
          <w:p w14:paraId="08AAD841"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w:t>
            </w:r>
          </w:p>
        </w:tc>
        <w:tc>
          <w:tcPr>
            <w:tcW w:w="167" w:type="pct"/>
            <w:tcBorders>
              <w:top w:val="nil"/>
              <w:left w:val="nil"/>
              <w:bottom w:val="single" w:sz="4" w:space="0" w:color="auto"/>
              <w:right w:val="single" w:sz="4" w:space="0" w:color="auto"/>
            </w:tcBorders>
            <w:shd w:val="clear" w:color="000000" w:fill="FFFFFF"/>
            <w:noWrap/>
            <w:vAlign w:val="center"/>
            <w:hideMark/>
          </w:tcPr>
          <w:p w14:paraId="1D36F0A9"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 </w:t>
            </w:r>
          </w:p>
        </w:tc>
        <w:tc>
          <w:tcPr>
            <w:tcW w:w="202" w:type="pct"/>
            <w:tcBorders>
              <w:top w:val="nil"/>
              <w:left w:val="nil"/>
              <w:bottom w:val="single" w:sz="4" w:space="0" w:color="auto"/>
              <w:right w:val="single" w:sz="4" w:space="0" w:color="auto"/>
            </w:tcBorders>
            <w:shd w:val="clear" w:color="000000" w:fill="FFFFFF"/>
            <w:noWrap/>
            <w:vAlign w:val="center"/>
            <w:hideMark/>
          </w:tcPr>
          <w:p w14:paraId="5FBB3BF7"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2CF851E4"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143" w:type="pct"/>
            <w:tcBorders>
              <w:top w:val="nil"/>
              <w:left w:val="nil"/>
              <w:bottom w:val="single" w:sz="4" w:space="0" w:color="auto"/>
              <w:right w:val="single" w:sz="4" w:space="0" w:color="auto"/>
            </w:tcBorders>
            <w:shd w:val="clear" w:color="000000" w:fill="FFFFFF"/>
            <w:noWrap/>
            <w:vAlign w:val="center"/>
            <w:hideMark/>
          </w:tcPr>
          <w:p w14:paraId="4D6A6587"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02" w:type="pct"/>
            <w:tcBorders>
              <w:top w:val="nil"/>
              <w:left w:val="nil"/>
              <w:bottom w:val="single" w:sz="4" w:space="0" w:color="auto"/>
              <w:right w:val="single" w:sz="4" w:space="0" w:color="auto"/>
            </w:tcBorders>
            <w:shd w:val="clear" w:color="000000" w:fill="FFFFFF"/>
            <w:noWrap/>
            <w:vAlign w:val="center"/>
            <w:hideMark/>
          </w:tcPr>
          <w:p w14:paraId="05C5D3BF"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82" w:type="pct"/>
            <w:tcBorders>
              <w:top w:val="nil"/>
              <w:left w:val="nil"/>
              <w:bottom w:val="single" w:sz="4" w:space="0" w:color="auto"/>
              <w:right w:val="single" w:sz="4" w:space="0" w:color="auto"/>
            </w:tcBorders>
            <w:shd w:val="clear" w:color="000000" w:fill="FFFFFF"/>
            <w:noWrap/>
            <w:vAlign w:val="center"/>
            <w:hideMark/>
          </w:tcPr>
          <w:p w14:paraId="115908DA"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98" w:type="pct"/>
            <w:tcBorders>
              <w:top w:val="nil"/>
              <w:left w:val="nil"/>
              <w:bottom w:val="single" w:sz="4" w:space="0" w:color="auto"/>
              <w:right w:val="single" w:sz="4" w:space="0" w:color="auto"/>
            </w:tcBorders>
            <w:shd w:val="clear" w:color="000000" w:fill="FFFFFF"/>
            <w:noWrap/>
            <w:vAlign w:val="center"/>
            <w:hideMark/>
          </w:tcPr>
          <w:p w14:paraId="1FB54B18"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237" w:type="pct"/>
            <w:tcBorders>
              <w:top w:val="nil"/>
              <w:left w:val="nil"/>
              <w:bottom w:val="single" w:sz="4" w:space="0" w:color="auto"/>
              <w:right w:val="single" w:sz="4" w:space="0" w:color="auto"/>
            </w:tcBorders>
            <w:shd w:val="clear" w:color="000000" w:fill="FFFFFF"/>
            <w:vAlign w:val="center"/>
            <w:hideMark/>
          </w:tcPr>
          <w:p w14:paraId="090E9E88"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38,259.20</w:t>
            </w:r>
          </w:p>
        </w:tc>
        <w:tc>
          <w:tcPr>
            <w:tcW w:w="221" w:type="pct"/>
            <w:tcBorders>
              <w:top w:val="nil"/>
              <w:left w:val="nil"/>
              <w:bottom w:val="single" w:sz="4" w:space="0" w:color="auto"/>
              <w:right w:val="single" w:sz="4" w:space="0" w:color="auto"/>
            </w:tcBorders>
            <w:shd w:val="clear" w:color="000000" w:fill="FFFFFF"/>
            <w:noWrap/>
            <w:vAlign w:val="center"/>
            <w:hideMark/>
          </w:tcPr>
          <w:p w14:paraId="10E46D79"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r>
      <w:tr w:rsidR="00AF4702" w:rsidRPr="00DA7F6A" w14:paraId="5EA88AE4" w14:textId="77777777" w:rsidTr="00AF4702">
        <w:trPr>
          <w:trHeight w:val="20"/>
        </w:trPr>
        <w:tc>
          <w:tcPr>
            <w:tcW w:w="109" w:type="pct"/>
            <w:tcBorders>
              <w:top w:val="nil"/>
              <w:left w:val="single" w:sz="4" w:space="0" w:color="auto"/>
              <w:bottom w:val="single" w:sz="4" w:space="0" w:color="auto"/>
              <w:right w:val="single" w:sz="4" w:space="0" w:color="auto"/>
            </w:tcBorders>
            <w:shd w:val="clear" w:color="000000" w:fill="FFFFFF"/>
            <w:noWrap/>
            <w:vAlign w:val="center"/>
            <w:hideMark/>
          </w:tcPr>
          <w:p w14:paraId="4553D7E4"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7</w:t>
            </w:r>
          </w:p>
        </w:tc>
        <w:tc>
          <w:tcPr>
            <w:tcW w:w="269" w:type="pct"/>
            <w:tcBorders>
              <w:top w:val="nil"/>
              <w:left w:val="nil"/>
              <w:bottom w:val="single" w:sz="4" w:space="0" w:color="auto"/>
              <w:right w:val="single" w:sz="4" w:space="0" w:color="auto"/>
            </w:tcBorders>
            <w:shd w:val="clear" w:color="000000" w:fill="FFFFFF"/>
            <w:vAlign w:val="center"/>
            <w:hideMark/>
          </w:tcPr>
          <w:p w14:paraId="3C8E1DB8"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xml:space="preserve">ENGJËLLUSHE </w:t>
            </w:r>
            <w:r w:rsidRPr="00DA7F6A">
              <w:rPr>
                <w:rFonts w:ascii="Times New Roman" w:eastAsia="Times New Roman" w:hAnsi="Times New Roman" w:cs="Times New Roman"/>
                <w:sz w:val="8"/>
                <w:szCs w:val="24"/>
                <w:lang w:val="sq-AL" w:eastAsia="sq-AL"/>
              </w:rPr>
              <w:br/>
              <w:t>ERVIN</w:t>
            </w:r>
            <w:r w:rsidRPr="00DA7F6A">
              <w:rPr>
                <w:rFonts w:ascii="Times New Roman" w:eastAsia="Times New Roman" w:hAnsi="Times New Roman" w:cs="Times New Roman"/>
                <w:sz w:val="8"/>
                <w:szCs w:val="24"/>
                <w:lang w:val="sq-AL" w:eastAsia="sq-AL"/>
              </w:rPr>
              <w:br/>
              <w:t>ERION</w:t>
            </w:r>
          </w:p>
        </w:tc>
        <w:tc>
          <w:tcPr>
            <w:tcW w:w="240" w:type="pct"/>
            <w:tcBorders>
              <w:top w:val="nil"/>
              <w:left w:val="nil"/>
              <w:bottom w:val="single" w:sz="4" w:space="0" w:color="auto"/>
              <w:right w:val="single" w:sz="4" w:space="0" w:color="auto"/>
            </w:tcBorders>
            <w:shd w:val="clear" w:color="000000" w:fill="FFFFFF"/>
            <w:vAlign w:val="center"/>
            <w:hideMark/>
          </w:tcPr>
          <w:p w14:paraId="3316F828"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NURI</w:t>
            </w:r>
            <w:r w:rsidRPr="00DA7F6A">
              <w:rPr>
                <w:rFonts w:ascii="Times New Roman" w:eastAsia="Times New Roman" w:hAnsi="Times New Roman" w:cs="Times New Roman"/>
                <w:sz w:val="8"/>
                <w:szCs w:val="24"/>
                <w:lang w:val="sq-AL" w:eastAsia="sq-AL"/>
              </w:rPr>
              <w:br/>
              <w:t>QEMAL</w:t>
            </w:r>
            <w:r w:rsidRPr="00DA7F6A">
              <w:rPr>
                <w:rFonts w:ascii="Times New Roman" w:eastAsia="Times New Roman" w:hAnsi="Times New Roman" w:cs="Times New Roman"/>
                <w:sz w:val="8"/>
                <w:szCs w:val="24"/>
                <w:lang w:val="sq-AL" w:eastAsia="sq-AL"/>
              </w:rPr>
              <w:br/>
              <w:t>QEMAL</w:t>
            </w:r>
          </w:p>
        </w:tc>
        <w:tc>
          <w:tcPr>
            <w:tcW w:w="208" w:type="pct"/>
            <w:tcBorders>
              <w:top w:val="nil"/>
              <w:left w:val="nil"/>
              <w:bottom w:val="single" w:sz="4" w:space="0" w:color="auto"/>
              <w:right w:val="single" w:sz="4" w:space="0" w:color="auto"/>
            </w:tcBorders>
            <w:shd w:val="clear" w:color="000000" w:fill="FFFFFF"/>
            <w:vAlign w:val="center"/>
            <w:hideMark/>
          </w:tcPr>
          <w:p w14:paraId="133AE7FB"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LOÇKA</w:t>
            </w:r>
            <w:r w:rsidRPr="00DA7F6A">
              <w:rPr>
                <w:rFonts w:ascii="Times New Roman" w:eastAsia="Times New Roman" w:hAnsi="Times New Roman" w:cs="Times New Roman"/>
                <w:sz w:val="8"/>
                <w:szCs w:val="24"/>
                <w:lang w:val="sq-AL" w:eastAsia="sq-AL"/>
              </w:rPr>
              <w:br/>
              <w:t>LOÇKA</w:t>
            </w:r>
            <w:r w:rsidRPr="00DA7F6A">
              <w:rPr>
                <w:rFonts w:ascii="Times New Roman" w:eastAsia="Times New Roman" w:hAnsi="Times New Roman" w:cs="Times New Roman"/>
                <w:sz w:val="8"/>
                <w:szCs w:val="24"/>
                <w:lang w:val="sq-AL" w:eastAsia="sq-AL"/>
              </w:rPr>
              <w:br/>
              <w:t>LOÇKA</w:t>
            </w:r>
          </w:p>
        </w:tc>
        <w:tc>
          <w:tcPr>
            <w:tcW w:w="208" w:type="pct"/>
            <w:tcBorders>
              <w:top w:val="nil"/>
              <w:left w:val="nil"/>
              <w:bottom w:val="single" w:sz="4" w:space="0" w:color="auto"/>
              <w:right w:val="single" w:sz="4" w:space="0" w:color="auto"/>
            </w:tcBorders>
            <w:shd w:val="clear" w:color="000000" w:fill="FFFFFF"/>
            <w:noWrap/>
            <w:vAlign w:val="center"/>
            <w:hideMark/>
          </w:tcPr>
          <w:p w14:paraId="55E24CAB"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2679</w:t>
            </w:r>
          </w:p>
        </w:tc>
        <w:tc>
          <w:tcPr>
            <w:tcW w:w="177" w:type="pct"/>
            <w:tcBorders>
              <w:top w:val="nil"/>
              <w:left w:val="nil"/>
              <w:bottom w:val="single" w:sz="4" w:space="0" w:color="auto"/>
              <w:right w:val="single" w:sz="4" w:space="0" w:color="auto"/>
            </w:tcBorders>
            <w:shd w:val="clear" w:color="000000" w:fill="FFFFFF"/>
            <w:noWrap/>
            <w:vAlign w:val="center"/>
            <w:hideMark/>
          </w:tcPr>
          <w:p w14:paraId="65A416B5"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14/33</w:t>
            </w:r>
          </w:p>
        </w:tc>
        <w:tc>
          <w:tcPr>
            <w:tcW w:w="259" w:type="pct"/>
            <w:tcBorders>
              <w:top w:val="nil"/>
              <w:left w:val="nil"/>
              <w:bottom w:val="single" w:sz="4" w:space="0" w:color="auto"/>
              <w:right w:val="single" w:sz="4" w:space="0" w:color="auto"/>
            </w:tcBorders>
            <w:shd w:val="clear" w:color="000000" w:fill="FFFFFF"/>
            <w:vAlign w:val="center"/>
            <w:hideMark/>
          </w:tcPr>
          <w:p w14:paraId="63080EBE"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ARE</w:t>
            </w:r>
          </w:p>
        </w:tc>
        <w:tc>
          <w:tcPr>
            <w:tcW w:w="174" w:type="pct"/>
            <w:tcBorders>
              <w:top w:val="nil"/>
              <w:left w:val="nil"/>
              <w:bottom w:val="single" w:sz="4" w:space="0" w:color="auto"/>
              <w:right w:val="single" w:sz="4" w:space="0" w:color="auto"/>
            </w:tcBorders>
            <w:shd w:val="clear" w:color="000000" w:fill="FFFFFF"/>
            <w:vAlign w:val="center"/>
            <w:hideMark/>
          </w:tcPr>
          <w:p w14:paraId="472A8BEE"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335.00</w:t>
            </w:r>
          </w:p>
        </w:tc>
        <w:tc>
          <w:tcPr>
            <w:tcW w:w="202" w:type="pct"/>
            <w:tcBorders>
              <w:top w:val="nil"/>
              <w:left w:val="nil"/>
              <w:bottom w:val="single" w:sz="4" w:space="0" w:color="auto"/>
              <w:right w:val="single" w:sz="4" w:space="0" w:color="auto"/>
            </w:tcBorders>
            <w:shd w:val="clear" w:color="000000" w:fill="FFFFFF"/>
            <w:noWrap/>
            <w:vAlign w:val="center"/>
            <w:hideMark/>
          </w:tcPr>
          <w:p w14:paraId="4646FB6F"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22.40</w:t>
            </w:r>
          </w:p>
        </w:tc>
        <w:tc>
          <w:tcPr>
            <w:tcW w:w="182" w:type="pct"/>
            <w:tcBorders>
              <w:top w:val="nil"/>
              <w:left w:val="nil"/>
              <w:bottom w:val="single" w:sz="4" w:space="0" w:color="auto"/>
              <w:right w:val="single" w:sz="4" w:space="0" w:color="auto"/>
            </w:tcBorders>
            <w:shd w:val="clear" w:color="000000" w:fill="FFFFFF"/>
            <w:noWrap/>
            <w:vAlign w:val="center"/>
            <w:hideMark/>
          </w:tcPr>
          <w:p w14:paraId="2C28A03A"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448</w:t>
            </w:r>
          </w:p>
        </w:tc>
        <w:tc>
          <w:tcPr>
            <w:tcW w:w="223" w:type="pct"/>
            <w:tcBorders>
              <w:top w:val="nil"/>
              <w:left w:val="nil"/>
              <w:bottom w:val="single" w:sz="4" w:space="0" w:color="auto"/>
              <w:right w:val="single" w:sz="4" w:space="0" w:color="auto"/>
            </w:tcBorders>
            <w:shd w:val="clear" w:color="000000" w:fill="FFFFFF"/>
            <w:noWrap/>
            <w:vAlign w:val="center"/>
            <w:hideMark/>
          </w:tcPr>
          <w:p w14:paraId="2D978ED0"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10,035.20</w:t>
            </w:r>
          </w:p>
        </w:tc>
        <w:tc>
          <w:tcPr>
            <w:tcW w:w="188" w:type="pct"/>
            <w:tcBorders>
              <w:top w:val="nil"/>
              <w:left w:val="nil"/>
              <w:bottom w:val="single" w:sz="4" w:space="0" w:color="auto"/>
              <w:right w:val="single" w:sz="4" w:space="0" w:color="auto"/>
            </w:tcBorders>
            <w:shd w:val="clear" w:color="000000" w:fill="FFFFFF"/>
            <w:noWrap/>
            <w:vAlign w:val="center"/>
            <w:hideMark/>
          </w:tcPr>
          <w:p w14:paraId="2A4E8ED1"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02" w:type="pct"/>
            <w:tcBorders>
              <w:top w:val="nil"/>
              <w:left w:val="nil"/>
              <w:bottom w:val="single" w:sz="4" w:space="0" w:color="auto"/>
              <w:right w:val="single" w:sz="4" w:space="0" w:color="auto"/>
            </w:tcBorders>
            <w:shd w:val="clear" w:color="000000" w:fill="FFFFFF"/>
            <w:noWrap/>
            <w:vAlign w:val="center"/>
            <w:hideMark/>
          </w:tcPr>
          <w:p w14:paraId="22C9A5D2"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82" w:type="pct"/>
            <w:tcBorders>
              <w:top w:val="nil"/>
              <w:left w:val="nil"/>
              <w:bottom w:val="single" w:sz="4" w:space="0" w:color="auto"/>
              <w:right w:val="single" w:sz="4" w:space="0" w:color="auto"/>
            </w:tcBorders>
            <w:shd w:val="clear" w:color="000000" w:fill="FFFFFF"/>
            <w:noWrap/>
            <w:vAlign w:val="center"/>
            <w:hideMark/>
          </w:tcPr>
          <w:p w14:paraId="2CEB1E1D"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223" w:type="pct"/>
            <w:tcBorders>
              <w:top w:val="nil"/>
              <w:left w:val="nil"/>
              <w:bottom w:val="single" w:sz="4" w:space="0" w:color="auto"/>
              <w:right w:val="single" w:sz="4" w:space="0" w:color="auto"/>
            </w:tcBorders>
            <w:shd w:val="clear" w:color="000000" w:fill="FFFFFF"/>
            <w:noWrap/>
            <w:vAlign w:val="center"/>
            <w:hideMark/>
          </w:tcPr>
          <w:p w14:paraId="52EF1A8C"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w:t>
            </w:r>
          </w:p>
        </w:tc>
        <w:tc>
          <w:tcPr>
            <w:tcW w:w="167" w:type="pct"/>
            <w:tcBorders>
              <w:top w:val="nil"/>
              <w:left w:val="nil"/>
              <w:bottom w:val="single" w:sz="4" w:space="0" w:color="auto"/>
              <w:right w:val="single" w:sz="4" w:space="0" w:color="auto"/>
            </w:tcBorders>
            <w:shd w:val="clear" w:color="000000" w:fill="FFFFFF"/>
            <w:noWrap/>
            <w:vAlign w:val="center"/>
            <w:hideMark/>
          </w:tcPr>
          <w:p w14:paraId="39DA48CC"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 </w:t>
            </w:r>
          </w:p>
        </w:tc>
        <w:tc>
          <w:tcPr>
            <w:tcW w:w="202" w:type="pct"/>
            <w:tcBorders>
              <w:top w:val="nil"/>
              <w:left w:val="nil"/>
              <w:bottom w:val="single" w:sz="4" w:space="0" w:color="auto"/>
              <w:right w:val="single" w:sz="4" w:space="0" w:color="auto"/>
            </w:tcBorders>
            <w:shd w:val="clear" w:color="000000" w:fill="FFFFFF"/>
            <w:noWrap/>
            <w:vAlign w:val="center"/>
            <w:hideMark/>
          </w:tcPr>
          <w:p w14:paraId="06278F15"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36A8CB5B"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143" w:type="pct"/>
            <w:tcBorders>
              <w:top w:val="nil"/>
              <w:left w:val="nil"/>
              <w:bottom w:val="single" w:sz="4" w:space="0" w:color="auto"/>
              <w:right w:val="single" w:sz="4" w:space="0" w:color="auto"/>
            </w:tcBorders>
            <w:shd w:val="clear" w:color="000000" w:fill="FFFFFF"/>
            <w:noWrap/>
            <w:vAlign w:val="center"/>
            <w:hideMark/>
          </w:tcPr>
          <w:p w14:paraId="048E3AC7"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02" w:type="pct"/>
            <w:tcBorders>
              <w:top w:val="nil"/>
              <w:left w:val="nil"/>
              <w:bottom w:val="single" w:sz="4" w:space="0" w:color="auto"/>
              <w:right w:val="single" w:sz="4" w:space="0" w:color="auto"/>
            </w:tcBorders>
            <w:shd w:val="clear" w:color="000000" w:fill="FFFFFF"/>
            <w:noWrap/>
            <w:vAlign w:val="center"/>
            <w:hideMark/>
          </w:tcPr>
          <w:p w14:paraId="5F719A2A"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82" w:type="pct"/>
            <w:tcBorders>
              <w:top w:val="nil"/>
              <w:left w:val="nil"/>
              <w:bottom w:val="single" w:sz="4" w:space="0" w:color="auto"/>
              <w:right w:val="single" w:sz="4" w:space="0" w:color="auto"/>
            </w:tcBorders>
            <w:shd w:val="clear" w:color="000000" w:fill="FFFFFF"/>
            <w:noWrap/>
            <w:vAlign w:val="center"/>
            <w:hideMark/>
          </w:tcPr>
          <w:p w14:paraId="24342E1A"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98" w:type="pct"/>
            <w:tcBorders>
              <w:top w:val="nil"/>
              <w:left w:val="nil"/>
              <w:bottom w:val="single" w:sz="4" w:space="0" w:color="auto"/>
              <w:right w:val="single" w:sz="4" w:space="0" w:color="auto"/>
            </w:tcBorders>
            <w:shd w:val="clear" w:color="000000" w:fill="FFFFFF"/>
            <w:noWrap/>
            <w:vAlign w:val="center"/>
            <w:hideMark/>
          </w:tcPr>
          <w:p w14:paraId="00D9640E"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237" w:type="pct"/>
            <w:tcBorders>
              <w:top w:val="nil"/>
              <w:left w:val="nil"/>
              <w:bottom w:val="single" w:sz="4" w:space="0" w:color="auto"/>
              <w:right w:val="single" w:sz="4" w:space="0" w:color="auto"/>
            </w:tcBorders>
            <w:shd w:val="clear" w:color="000000" w:fill="FFFFFF"/>
            <w:vAlign w:val="center"/>
            <w:hideMark/>
          </w:tcPr>
          <w:p w14:paraId="2EE020F0"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10,035.20</w:t>
            </w:r>
          </w:p>
        </w:tc>
        <w:tc>
          <w:tcPr>
            <w:tcW w:w="221" w:type="pct"/>
            <w:tcBorders>
              <w:top w:val="nil"/>
              <w:left w:val="nil"/>
              <w:bottom w:val="single" w:sz="4" w:space="0" w:color="auto"/>
              <w:right w:val="single" w:sz="4" w:space="0" w:color="auto"/>
            </w:tcBorders>
            <w:shd w:val="clear" w:color="000000" w:fill="FFFFFF"/>
            <w:noWrap/>
            <w:vAlign w:val="center"/>
            <w:hideMark/>
          </w:tcPr>
          <w:p w14:paraId="675C6556"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r>
      <w:tr w:rsidR="00AF4702" w:rsidRPr="00DA7F6A" w14:paraId="5F3616F2" w14:textId="77777777" w:rsidTr="00AF4702">
        <w:trPr>
          <w:trHeight w:val="20"/>
        </w:trPr>
        <w:tc>
          <w:tcPr>
            <w:tcW w:w="109" w:type="pct"/>
            <w:tcBorders>
              <w:top w:val="nil"/>
              <w:left w:val="single" w:sz="4" w:space="0" w:color="auto"/>
              <w:bottom w:val="single" w:sz="4" w:space="0" w:color="auto"/>
              <w:right w:val="single" w:sz="4" w:space="0" w:color="auto"/>
            </w:tcBorders>
            <w:shd w:val="clear" w:color="000000" w:fill="FFFFFF"/>
            <w:noWrap/>
            <w:vAlign w:val="center"/>
            <w:hideMark/>
          </w:tcPr>
          <w:p w14:paraId="02E52B8B"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8</w:t>
            </w:r>
          </w:p>
        </w:tc>
        <w:tc>
          <w:tcPr>
            <w:tcW w:w="269" w:type="pct"/>
            <w:tcBorders>
              <w:top w:val="nil"/>
              <w:left w:val="nil"/>
              <w:bottom w:val="single" w:sz="4" w:space="0" w:color="auto"/>
              <w:right w:val="single" w:sz="4" w:space="0" w:color="auto"/>
            </w:tcBorders>
            <w:shd w:val="clear" w:color="000000" w:fill="FFFFFF"/>
            <w:vAlign w:val="center"/>
            <w:hideMark/>
          </w:tcPr>
          <w:p w14:paraId="2CC41763"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VIOLETA</w:t>
            </w:r>
          </w:p>
        </w:tc>
        <w:tc>
          <w:tcPr>
            <w:tcW w:w="240" w:type="pct"/>
            <w:tcBorders>
              <w:top w:val="nil"/>
              <w:left w:val="nil"/>
              <w:bottom w:val="single" w:sz="4" w:space="0" w:color="auto"/>
              <w:right w:val="single" w:sz="4" w:space="0" w:color="auto"/>
            </w:tcBorders>
            <w:shd w:val="clear" w:color="000000" w:fill="FFFFFF"/>
            <w:vAlign w:val="center"/>
            <w:hideMark/>
          </w:tcPr>
          <w:p w14:paraId="79C20B07"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SHERIF</w:t>
            </w:r>
          </w:p>
        </w:tc>
        <w:tc>
          <w:tcPr>
            <w:tcW w:w="208" w:type="pct"/>
            <w:tcBorders>
              <w:top w:val="nil"/>
              <w:left w:val="nil"/>
              <w:bottom w:val="single" w:sz="4" w:space="0" w:color="auto"/>
              <w:right w:val="single" w:sz="4" w:space="0" w:color="auto"/>
            </w:tcBorders>
            <w:shd w:val="clear" w:color="000000" w:fill="FFFFFF"/>
            <w:vAlign w:val="center"/>
            <w:hideMark/>
          </w:tcPr>
          <w:p w14:paraId="242E0920"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MURATAJ</w:t>
            </w:r>
          </w:p>
        </w:tc>
        <w:tc>
          <w:tcPr>
            <w:tcW w:w="208" w:type="pct"/>
            <w:tcBorders>
              <w:top w:val="nil"/>
              <w:left w:val="nil"/>
              <w:bottom w:val="single" w:sz="4" w:space="0" w:color="auto"/>
              <w:right w:val="single" w:sz="4" w:space="0" w:color="auto"/>
            </w:tcBorders>
            <w:shd w:val="clear" w:color="000000" w:fill="FFFFFF"/>
            <w:noWrap/>
            <w:vAlign w:val="center"/>
            <w:hideMark/>
          </w:tcPr>
          <w:p w14:paraId="1520D497"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2679</w:t>
            </w:r>
          </w:p>
        </w:tc>
        <w:tc>
          <w:tcPr>
            <w:tcW w:w="177" w:type="pct"/>
            <w:tcBorders>
              <w:top w:val="nil"/>
              <w:left w:val="nil"/>
              <w:bottom w:val="single" w:sz="4" w:space="0" w:color="auto"/>
              <w:right w:val="single" w:sz="4" w:space="0" w:color="auto"/>
            </w:tcBorders>
            <w:shd w:val="clear" w:color="000000" w:fill="FFFFFF"/>
            <w:noWrap/>
            <w:vAlign w:val="center"/>
            <w:hideMark/>
          </w:tcPr>
          <w:p w14:paraId="27884EAB"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11/57</w:t>
            </w:r>
          </w:p>
        </w:tc>
        <w:tc>
          <w:tcPr>
            <w:tcW w:w="259" w:type="pct"/>
            <w:tcBorders>
              <w:top w:val="nil"/>
              <w:left w:val="nil"/>
              <w:bottom w:val="single" w:sz="4" w:space="0" w:color="auto"/>
              <w:right w:val="single" w:sz="4" w:space="0" w:color="auto"/>
            </w:tcBorders>
            <w:shd w:val="clear" w:color="000000" w:fill="FFFFFF"/>
            <w:noWrap/>
            <w:vAlign w:val="center"/>
            <w:hideMark/>
          </w:tcPr>
          <w:p w14:paraId="333EB73C"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TRUALL</w:t>
            </w:r>
          </w:p>
        </w:tc>
        <w:tc>
          <w:tcPr>
            <w:tcW w:w="174" w:type="pct"/>
            <w:tcBorders>
              <w:top w:val="nil"/>
              <w:left w:val="nil"/>
              <w:bottom w:val="single" w:sz="4" w:space="0" w:color="auto"/>
              <w:right w:val="single" w:sz="4" w:space="0" w:color="auto"/>
            </w:tcBorders>
            <w:shd w:val="clear" w:color="000000" w:fill="FFFFFF"/>
            <w:noWrap/>
            <w:vAlign w:val="center"/>
            <w:hideMark/>
          </w:tcPr>
          <w:p w14:paraId="08084CB8"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202" w:type="pct"/>
            <w:tcBorders>
              <w:top w:val="nil"/>
              <w:left w:val="nil"/>
              <w:bottom w:val="single" w:sz="4" w:space="0" w:color="auto"/>
              <w:right w:val="single" w:sz="4" w:space="0" w:color="auto"/>
            </w:tcBorders>
            <w:shd w:val="clear" w:color="000000" w:fill="FFFFFF"/>
            <w:noWrap/>
            <w:vAlign w:val="center"/>
            <w:hideMark/>
          </w:tcPr>
          <w:p w14:paraId="4173F31B"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82" w:type="pct"/>
            <w:tcBorders>
              <w:top w:val="nil"/>
              <w:left w:val="nil"/>
              <w:bottom w:val="single" w:sz="4" w:space="0" w:color="auto"/>
              <w:right w:val="single" w:sz="4" w:space="0" w:color="auto"/>
            </w:tcBorders>
            <w:shd w:val="clear" w:color="000000" w:fill="FFFFFF"/>
            <w:noWrap/>
            <w:vAlign w:val="center"/>
            <w:hideMark/>
          </w:tcPr>
          <w:p w14:paraId="1842187F"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223" w:type="pct"/>
            <w:tcBorders>
              <w:top w:val="nil"/>
              <w:left w:val="nil"/>
              <w:bottom w:val="single" w:sz="4" w:space="0" w:color="auto"/>
              <w:right w:val="single" w:sz="4" w:space="0" w:color="auto"/>
            </w:tcBorders>
            <w:shd w:val="clear" w:color="000000" w:fill="FFFFFF"/>
            <w:noWrap/>
            <w:vAlign w:val="center"/>
            <w:hideMark/>
          </w:tcPr>
          <w:p w14:paraId="3AB270C4"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0</w:t>
            </w:r>
          </w:p>
        </w:tc>
        <w:tc>
          <w:tcPr>
            <w:tcW w:w="188" w:type="pct"/>
            <w:tcBorders>
              <w:top w:val="nil"/>
              <w:left w:val="nil"/>
              <w:bottom w:val="single" w:sz="4" w:space="0" w:color="auto"/>
              <w:right w:val="single" w:sz="4" w:space="0" w:color="auto"/>
            </w:tcBorders>
            <w:shd w:val="clear" w:color="000000" w:fill="FFFFFF"/>
            <w:noWrap/>
            <w:vAlign w:val="center"/>
            <w:hideMark/>
          </w:tcPr>
          <w:p w14:paraId="6A9CE49E"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1420</w:t>
            </w:r>
          </w:p>
        </w:tc>
        <w:tc>
          <w:tcPr>
            <w:tcW w:w="202" w:type="pct"/>
            <w:tcBorders>
              <w:top w:val="nil"/>
              <w:left w:val="nil"/>
              <w:bottom w:val="single" w:sz="4" w:space="0" w:color="auto"/>
              <w:right w:val="single" w:sz="4" w:space="0" w:color="auto"/>
            </w:tcBorders>
            <w:shd w:val="clear" w:color="000000" w:fill="FFFFFF"/>
            <w:noWrap/>
            <w:vAlign w:val="center"/>
            <w:hideMark/>
          </w:tcPr>
          <w:p w14:paraId="1FFB844D"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218.6</w:t>
            </w:r>
          </w:p>
        </w:tc>
        <w:tc>
          <w:tcPr>
            <w:tcW w:w="182" w:type="pct"/>
            <w:tcBorders>
              <w:top w:val="nil"/>
              <w:left w:val="nil"/>
              <w:bottom w:val="single" w:sz="4" w:space="0" w:color="auto"/>
              <w:right w:val="single" w:sz="4" w:space="0" w:color="auto"/>
            </w:tcBorders>
            <w:shd w:val="clear" w:color="000000" w:fill="FFFFFF"/>
            <w:noWrap/>
            <w:vAlign w:val="center"/>
            <w:hideMark/>
          </w:tcPr>
          <w:p w14:paraId="0F0F3DF7"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4242</w:t>
            </w:r>
          </w:p>
        </w:tc>
        <w:tc>
          <w:tcPr>
            <w:tcW w:w="223" w:type="pct"/>
            <w:tcBorders>
              <w:top w:val="nil"/>
              <w:left w:val="nil"/>
              <w:bottom w:val="single" w:sz="4" w:space="0" w:color="auto"/>
              <w:right w:val="single" w:sz="4" w:space="0" w:color="auto"/>
            </w:tcBorders>
            <w:shd w:val="clear" w:color="000000" w:fill="FFFFFF"/>
            <w:noWrap/>
            <w:vAlign w:val="center"/>
            <w:hideMark/>
          </w:tcPr>
          <w:p w14:paraId="56C8E4DA"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927301.2</w:t>
            </w:r>
          </w:p>
        </w:tc>
        <w:tc>
          <w:tcPr>
            <w:tcW w:w="167" w:type="pct"/>
            <w:tcBorders>
              <w:top w:val="nil"/>
              <w:left w:val="nil"/>
              <w:bottom w:val="single" w:sz="4" w:space="0" w:color="auto"/>
              <w:right w:val="single" w:sz="4" w:space="0" w:color="auto"/>
            </w:tcBorders>
            <w:shd w:val="clear" w:color="000000" w:fill="FFFFFF"/>
            <w:noWrap/>
            <w:vAlign w:val="center"/>
            <w:hideMark/>
          </w:tcPr>
          <w:p w14:paraId="74005AE8"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202" w:type="pct"/>
            <w:tcBorders>
              <w:top w:val="nil"/>
              <w:left w:val="nil"/>
              <w:bottom w:val="single" w:sz="4" w:space="0" w:color="auto"/>
              <w:right w:val="single" w:sz="4" w:space="0" w:color="auto"/>
            </w:tcBorders>
            <w:shd w:val="clear" w:color="000000" w:fill="FFFFFF"/>
            <w:noWrap/>
            <w:vAlign w:val="center"/>
            <w:hideMark/>
          </w:tcPr>
          <w:p w14:paraId="4CAC5CB5"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0B6D7149"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143" w:type="pct"/>
            <w:tcBorders>
              <w:top w:val="nil"/>
              <w:left w:val="nil"/>
              <w:bottom w:val="single" w:sz="4" w:space="0" w:color="auto"/>
              <w:right w:val="single" w:sz="4" w:space="0" w:color="auto"/>
            </w:tcBorders>
            <w:shd w:val="clear" w:color="000000" w:fill="FFFFFF"/>
            <w:noWrap/>
            <w:vAlign w:val="center"/>
            <w:hideMark/>
          </w:tcPr>
          <w:p w14:paraId="009FB5B8"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202" w:type="pct"/>
            <w:tcBorders>
              <w:top w:val="nil"/>
              <w:left w:val="nil"/>
              <w:bottom w:val="single" w:sz="4" w:space="0" w:color="auto"/>
              <w:right w:val="single" w:sz="4" w:space="0" w:color="auto"/>
            </w:tcBorders>
            <w:shd w:val="clear" w:color="000000" w:fill="FFFFFF"/>
            <w:noWrap/>
            <w:vAlign w:val="center"/>
            <w:hideMark/>
          </w:tcPr>
          <w:p w14:paraId="0A0B102A"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82" w:type="pct"/>
            <w:tcBorders>
              <w:top w:val="nil"/>
              <w:left w:val="nil"/>
              <w:bottom w:val="single" w:sz="4" w:space="0" w:color="auto"/>
              <w:right w:val="single" w:sz="4" w:space="0" w:color="auto"/>
            </w:tcBorders>
            <w:shd w:val="clear" w:color="000000" w:fill="FFFFFF"/>
            <w:noWrap/>
            <w:vAlign w:val="center"/>
            <w:hideMark/>
          </w:tcPr>
          <w:p w14:paraId="6577D733"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98" w:type="pct"/>
            <w:tcBorders>
              <w:top w:val="nil"/>
              <w:left w:val="nil"/>
              <w:bottom w:val="single" w:sz="4" w:space="0" w:color="auto"/>
              <w:right w:val="single" w:sz="4" w:space="0" w:color="auto"/>
            </w:tcBorders>
            <w:shd w:val="clear" w:color="000000" w:fill="FFFFFF"/>
            <w:noWrap/>
            <w:vAlign w:val="center"/>
            <w:hideMark/>
          </w:tcPr>
          <w:p w14:paraId="4187B0DB"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237" w:type="pct"/>
            <w:tcBorders>
              <w:top w:val="nil"/>
              <w:left w:val="nil"/>
              <w:bottom w:val="single" w:sz="4" w:space="0" w:color="auto"/>
              <w:right w:val="single" w:sz="4" w:space="0" w:color="auto"/>
            </w:tcBorders>
            <w:shd w:val="clear" w:color="000000" w:fill="FFFFFF"/>
            <w:vAlign w:val="center"/>
            <w:hideMark/>
          </w:tcPr>
          <w:p w14:paraId="0D98A451"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927,301.20</w:t>
            </w:r>
          </w:p>
        </w:tc>
        <w:tc>
          <w:tcPr>
            <w:tcW w:w="221" w:type="pct"/>
            <w:tcBorders>
              <w:top w:val="nil"/>
              <w:left w:val="nil"/>
              <w:bottom w:val="single" w:sz="4" w:space="0" w:color="auto"/>
              <w:right w:val="single" w:sz="4" w:space="0" w:color="auto"/>
            </w:tcBorders>
            <w:shd w:val="clear" w:color="000000" w:fill="FFFFFF"/>
            <w:vAlign w:val="center"/>
            <w:hideMark/>
          </w:tcPr>
          <w:p w14:paraId="33E47A56" w14:textId="77777777" w:rsidR="00AF4702" w:rsidRPr="00DA7F6A" w:rsidRDefault="00AF4702" w:rsidP="00AF4702">
            <w:pPr>
              <w:spacing w:after="0" w:line="240" w:lineRule="auto"/>
              <w:jc w:val="center"/>
              <w:rPr>
                <w:rFonts w:ascii="Times New Roman" w:eastAsia="Times New Roman" w:hAnsi="Times New Roman" w:cs="Times New Roman"/>
                <w:sz w:val="8"/>
                <w:lang w:val="sq-AL" w:eastAsia="sq-AL"/>
              </w:rPr>
            </w:pPr>
            <w:r w:rsidRPr="00DA7F6A">
              <w:rPr>
                <w:rFonts w:ascii="Times New Roman" w:eastAsia="Times New Roman" w:hAnsi="Times New Roman" w:cs="Times New Roman"/>
                <w:sz w:val="8"/>
                <w:lang w:val="sq-AL" w:eastAsia="sq-AL"/>
              </w:rPr>
              <w:t>ne favor te banka amerikane e investimeve sha per shumen 119.850euro kont hip 4973/2382 dt 21.12.2016</w:t>
            </w:r>
            <w:r w:rsidRPr="00DA7F6A">
              <w:rPr>
                <w:rFonts w:ascii="Times New Roman" w:eastAsia="Times New Roman" w:hAnsi="Times New Roman" w:cs="Times New Roman"/>
                <w:sz w:val="8"/>
                <w:lang w:val="sq-AL" w:eastAsia="sq-AL"/>
              </w:rPr>
              <w:br/>
              <w:t>barre tatimore ne favor te administrata tatimore qendrore lokale ose administrata doganore</w:t>
            </w:r>
          </w:p>
        </w:tc>
      </w:tr>
      <w:tr w:rsidR="00AF4702" w:rsidRPr="00DA7F6A" w14:paraId="37C8CFA0" w14:textId="77777777" w:rsidTr="00AF4702">
        <w:trPr>
          <w:trHeight w:val="20"/>
        </w:trPr>
        <w:tc>
          <w:tcPr>
            <w:tcW w:w="109" w:type="pct"/>
            <w:tcBorders>
              <w:top w:val="nil"/>
              <w:left w:val="single" w:sz="4" w:space="0" w:color="auto"/>
              <w:bottom w:val="single" w:sz="4" w:space="0" w:color="auto"/>
              <w:right w:val="single" w:sz="4" w:space="0" w:color="auto"/>
            </w:tcBorders>
            <w:shd w:val="clear" w:color="000000" w:fill="FFFFFF"/>
            <w:noWrap/>
            <w:vAlign w:val="center"/>
            <w:hideMark/>
          </w:tcPr>
          <w:p w14:paraId="391B3CB9"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9</w:t>
            </w:r>
          </w:p>
        </w:tc>
        <w:tc>
          <w:tcPr>
            <w:tcW w:w="269" w:type="pct"/>
            <w:tcBorders>
              <w:top w:val="nil"/>
              <w:left w:val="nil"/>
              <w:bottom w:val="single" w:sz="4" w:space="0" w:color="auto"/>
              <w:right w:val="single" w:sz="4" w:space="0" w:color="auto"/>
            </w:tcBorders>
            <w:shd w:val="clear" w:color="000000" w:fill="FFFFFF"/>
            <w:vAlign w:val="center"/>
            <w:hideMark/>
          </w:tcPr>
          <w:p w14:paraId="64F553E1"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XHEJMS</w:t>
            </w:r>
          </w:p>
        </w:tc>
        <w:tc>
          <w:tcPr>
            <w:tcW w:w="240" w:type="pct"/>
            <w:tcBorders>
              <w:top w:val="nil"/>
              <w:left w:val="nil"/>
              <w:bottom w:val="single" w:sz="4" w:space="0" w:color="auto"/>
              <w:right w:val="single" w:sz="4" w:space="0" w:color="auto"/>
            </w:tcBorders>
            <w:shd w:val="clear" w:color="000000" w:fill="FFFFFF"/>
            <w:vAlign w:val="center"/>
            <w:hideMark/>
          </w:tcPr>
          <w:p w14:paraId="329FD44D"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MYZAFER</w:t>
            </w:r>
          </w:p>
        </w:tc>
        <w:tc>
          <w:tcPr>
            <w:tcW w:w="208" w:type="pct"/>
            <w:tcBorders>
              <w:top w:val="nil"/>
              <w:left w:val="nil"/>
              <w:bottom w:val="single" w:sz="4" w:space="0" w:color="auto"/>
              <w:right w:val="single" w:sz="4" w:space="0" w:color="auto"/>
            </w:tcBorders>
            <w:shd w:val="clear" w:color="000000" w:fill="FFFFFF"/>
            <w:vAlign w:val="center"/>
            <w:hideMark/>
          </w:tcPr>
          <w:p w14:paraId="38A06796"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MURATAJ</w:t>
            </w:r>
          </w:p>
        </w:tc>
        <w:tc>
          <w:tcPr>
            <w:tcW w:w="208" w:type="pct"/>
            <w:tcBorders>
              <w:top w:val="nil"/>
              <w:left w:val="nil"/>
              <w:bottom w:val="single" w:sz="4" w:space="0" w:color="auto"/>
              <w:right w:val="single" w:sz="4" w:space="0" w:color="auto"/>
            </w:tcBorders>
            <w:shd w:val="clear" w:color="000000" w:fill="FFFFFF"/>
            <w:vAlign w:val="center"/>
            <w:hideMark/>
          </w:tcPr>
          <w:p w14:paraId="7CB2C89E"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2679</w:t>
            </w:r>
          </w:p>
        </w:tc>
        <w:tc>
          <w:tcPr>
            <w:tcW w:w="177" w:type="pct"/>
            <w:tcBorders>
              <w:top w:val="nil"/>
              <w:left w:val="nil"/>
              <w:bottom w:val="single" w:sz="4" w:space="0" w:color="auto"/>
              <w:right w:val="single" w:sz="4" w:space="0" w:color="auto"/>
            </w:tcBorders>
            <w:shd w:val="clear" w:color="000000" w:fill="FFFFFF"/>
            <w:vAlign w:val="center"/>
            <w:hideMark/>
          </w:tcPr>
          <w:p w14:paraId="71C76183"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11/74</w:t>
            </w:r>
          </w:p>
        </w:tc>
        <w:tc>
          <w:tcPr>
            <w:tcW w:w="259" w:type="pct"/>
            <w:tcBorders>
              <w:top w:val="nil"/>
              <w:left w:val="nil"/>
              <w:bottom w:val="single" w:sz="4" w:space="0" w:color="auto"/>
              <w:right w:val="single" w:sz="4" w:space="0" w:color="auto"/>
            </w:tcBorders>
            <w:shd w:val="clear" w:color="000000" w:fill="FFFFFF"/>
            <w:vAlign w:val="center"/>
            <w:hideMark/>
          </w:tcPr>
          <w:p w14:paraId="08F4D235"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TRUALL</w:t>
            </w:r>
          </w:p>
        </w:tc>
        <w:tc>
          <w:tcPr>
            <w:tcW w:w="174" w:type="pct"/>
            <w:tcBorders>
              <w:top w:val="nil"/>
              <w:left w:val="nil"/>
              <w:bottom w:val="single" w:sz="4" w:space="0" w:color="auto"/>
              <w:right w:val="single" w:sz="4" w:space="0" w:color="auto"/>
            </w:tcBorders>
            <w:shd w:val="clear" w:color="000000" w:fill="FFFFFF"/>
            <w:vAlign w:val="center"/>
            <w:hideMark/>
          </w:tcPr>
          <w:p w14:paraId="3330F939"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02" w:type="pct"/>
            <w:tcBorders>
              <w:top w:val="nil"/>
              <w:left w:val="nil"/>
              <w:bottom w:val="single" w:sz="4" w:space="0" w:color="auto"/>
              <w:right w:val="single" w:sz="4" w:space="0" w:color="auto"/>
            </w:tcBorders>
            <w:shd w:val="clear" w:color="000000" w:fill="FFFFFF"/>
            <w:noWrap/>
            <w:vAlign w:val="center"/>
            <w:hideMark/>
          </w:tcPr>
          <w:p w14:paraId="78D5BB7F"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82" w:type="pct"/>
            <w:tcBorders>
              <w:top w:val="nil"/>
              <w:left w:val="nil"/>
              <w:bottom w:val="single" w:sz="4" w:space="0" w:color="auto"/>
              <w:right w:val="single" w:sz="4" w:space="0" w:color="auto"/>
            </w:tcBorders>
            <w:shd w:val="clear" w:color="000000" w:fill="FFFFFF"/>
            <w:noWrap/>
            <w:vAlign w:val="center"/>
            <w:hideMark/>
          </w:tcPr>
          <w:p w14:paraId="3A86F564"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223" w:type="pct"/>
            <w:tcBorders>
              <w:top w:val="nil"/>
              <w:left w:val="nil"/>
              <w:bottom w:val="single" w:sz="4" w:space="0" w:color="auto"/>
              <w:right w:val="single" w:sz="4" w:space="0" w:color="auto"/>
            </w:tcBorders>
            <w:shd w:val="clear" w:color="000000" w:fill="FFFFFF"/>
            <w:noWrap/>
            <w:vAlign w:val="center"/>
            <w:hideMark/>
          </w:tcPr>
          <w:p w14:paraId="6680D9B6"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w:t>
            </w:r>
          </w:p>
        </w:tc>
        <w:tc>
          <w:tcPr>
            <w:tcW w:w="188" w:type="pct"/>
            <w:tcBorders>
              <w:top w:val="nil"/>
              <w:left w:val="nil"/>
              <w:bottom w:val="single" w:sz="4" w:space="0" w:color="auto"/>
              <w:right w:val="single" w:sz="4" w:space="0" w:color="auto"/>
            </w:tcBorders>
            <w:shd w:val="clear" w:color="000000" w:fill="FFFFFF"/>
            <w:noWrap/>
            <w:vAlign w:val="center"/>
            <w:hideMark/>
          </w:tcPr>
          <w:p w14:paraId="782D19E5"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2106.3</w:t>
            </w:r>
          </w:p>
        </w:tc>
        <w:tc>
          <w:tcPr>
            <w:tcW w:w="202" w:type="pct"/>
            <w:tcBorders>
              <w:top w:val="nil"/>
              <w:left w:val="nil"/>
              <w:bottom w:val="single" w:sz="4" w:space="0" w:color="auto"/>
              <w:right w:val="single" w:sz="4" w:space="0" w:color="auto"/>
            </w:tcBorders>
            <w:shd w:val="clear" w:color="000000" w:fill="FFFFFF"/>
            <w:noWrap/>
            <w:vAlign w:val="center"/>
            <w:hideMark/>
          </w:tcPr>
          <w:p w14:paraId="75474CEA"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91.5</w:t>
            </w:r>
          </w:p>
        </w:tc>
        <w:tc>
          <w:tcPr>
            <w:tcW w:w="182" w:type="pct"/>
            <w:tcBorders>
              <w:top w:val="nil"/>
              <w:left w:val="nil"/>
              <w:bottom w:val="single" w:sz="4" w:space="0" w:color="auto"/>
              <w:right w:val="single" w:sz="4" w:space="0" w:color="auto"/>
            </w:tcBorders>
            <w:shd w:val="clear" w:color="000000" w:fill="FFFFFF"/>
            <w:noWrap/>
            <w:vAlign w:val="center"/>
            <w:hideMark/>
          </w:tcPr>
          <w:p w14:paraId="4B5EAE69"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4242</w:t>
            </w:r>
          </w:p>
        </w:tc>
        <w:tc>
          <w:tcPr>
            <w:tcW w:w="223" w:type="pct"/>
            <w:tcBorders>
              <w:top w:val="nil"/>
              <w:left w:val="nil"/>
              <w:bottom w:val="single" w:sz="4" w:space="0" w:color="auto"/>
              <w:right w:val="single" w:sz="4" w:space="0" w:color="auto"/>
            </w:tcBorders>
            <w:shd w:val="clear" w:color="000000" w:fill="FFFFFF"/>
            <w:noWrap/>
            <w:vAlign w:val="center"/>
            <w:hideMark/>
          </w:tcPr>
          <w:p w14:paraId="0A55C04C"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388,143.00</w:t>
            </w:r>
          </w:p>
        </w:tc>
        <w:tc>
          <w:tcPr>
            <w:tcW w:w="167" w:type="pct"/>
            <w:tcBorders>
              <w:top w:val="nil"/>
              <w:left w:val="nil"/>
              <w:bottom w:val="single" w:sz="4" w:space="0" w:color="auto"/>
              <w:right w:val="single" w:sz="4" w:space="0" w:color="auto"/>
            </w:tcBorders>
            <w:shd w:val="clear" w:color="000000" w:fill="FFFFFF"/>
            <w:noWrap/>
            <w:vAlign w:val="center"/>
            <w:hideMark/>
          </w:tcPr>
          <w:p w14:paraId="16BEE865"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 </w:t>
            </w:r>
          </w:p>
        </w:tc>
        <w:tc>
          <w:tcPr>
            <w:tcW w:w="202" w:type="pct"/>
            <w:tcBorders>
              <w:top w:val="nil"/>
              <w:left w:val="nil"/>
              <w:bottom w:val="single" w:sz="4" w:space="0" w:color="auto"/>
              <w:right w:val="single" w:sz="4" w:space="0" w:color="auto"/>
            </w:tcBorders>
            <w:shd w:val="clear" w:color="000000" w:fill="FFFFFF"/>
            <w:noWrap/>
            <w:vAlign w:val="center"/>
            <w:hideMark/>
          </w:tcPr>
          <w:p w14:paraId="34E63ACA"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7F6A37E3"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143" w:type="pct"/>
            <w:tcBorders>
              <w:top w:val="nil"/>
              <w:left w:val="nil"/>
              <w:bottom w:val="single" w:sz="4" w:space="0" w:color="auto"/>
              <w:right w:val="single" w:sz="4" w:space="0" w:color="auto"/>
            </w:tcBorders>
            <w:shd w:val="clear" w:color="000000" w:fill="FFFFFF"/>
            <w:noWrap/>
            <w:vAlign w:val="center"/>
            <w:hideMark/>
          </w:tcPr>
          <w:p w14:paraId="28EEFDDF"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02" w:type="pct"/>
            <w:tcBorders>
              <w:top w:val="nil"/>
              <w:left w:val="nil"/>
              <w:bottom w:val="single" w:sz="4" w:space="0" w:color="auto"/>
              <w:right w:val="single" w:sz="4" w:space="0" w:color="auto"/>
            </w:tcBorders>
            <w:shd w:val="clear" w:color="000000" w:fill="FFFFFF"/>
            <w:noWrap/>
            <w:vAlign w:val="center"/>
            <w:hideMark/>
          </w:tcPr>
          <w:p w14:paraId="738E17F8"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82" w:type="pct"/>
            <w:tcBorders>
              <w:top w:val="nil"/>
              <w:left w:val="nil"/>
              <w:bottom w:val="single" w:sz="4" w:space="0" w:color="auto"/>
              <w:right w:val="single" w:sz="4" w:space="0" w:color="auto"/>
            </w:tcBorders>
            <w:shd w:val="clear" w:color="000000" w:fill="FFFFFF"/>
            <w:noWrap/>
            <w:vAlign w:val="center"/>
            <w:hideMark/>
          </w:tcPr>
          <w:p w14:paraId="2D3A7BA2"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98" w:type="pct"/>
            <w:tcBorders>
              <w:top w:val="nil"/>
              <w:left w:val="nil"/>
              <w:bottom w:val="single" w:sz="4" w:space="0" w:color="auto"/>
              <w:right w:val="single" w:sz="4" w:space="0" w:color="auto"/>
            </w:tcBorders>
            <w:shd w:val="clear" w:color="000000" w:fill="FFFFFF"/>
            <w:noWrap/>
            <w:vAlign w:val="center"/>
            <w:hideMark/>
          </w:tcPr>
          <w:p w14:paraId="37A5B71D"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237" w:type="pct"/>
            <w:tcBorders>
              <w:top w:val="nil"/>
              <w:left w:val="nil"/>
              <w:bottom w:val="single" w:sz="4" w:space="0" w:color="auto"/>
              <w:right w:val="single" w:sz="4" w:space="0" w:color="auto"/>
            </w:tcBorders>
            <w:shd w:val="clear" w:color="000000" w:fill="FFFFFF"/>
            <w:vAlign w:val="center"/>
            <w:hideMark/>
          </w:tcPr>
          <w:p w14:paraId="6B6EB564"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388,143.00</w:t>
            </w:r>
          </w:p>
        </w:tc>
        <w:tc>
          <w:tcPr>
            <w:tcW w:w="221" w:type="pct"/>
            <w:tcBorders>
              <w:top w:val="nil"/>
              <w:left w:val="nil"/>
              <w:bottom w:val="single" w:sz="4" w:space="0" w:color="auto"/>
              <w:right w:val="single" w:sz="4" w:space="0" w:color="auto"/>
            </w:tcBorders>
            <w:shd w:val="clear" w:color="000000" w:fill="FFFFFF"/>
            <w:vAlign w:val="center"/>
            <w:hideMark/>
          </w:tcPr>
          <w:p w14:paraId="11319FB6" w14:textId="77777777" w:rsidR="00AF4702" w:rsidRPr="00DA7F6A" w:rsidRDefault="00AF4702" w:rsidP="00AF4702">
            <w:pPr>
              <w:spacing w:after="0" w:line="240" w:lineRule="auto"/>
              <w:jc w:val="center"/>
              <w:rPr>
                <w:rFonts w:ascii="Times New Roman" w:eastAsia="Times New Roman" w:hAnsi="Times New Roman" w:cs="Times New Roman"/>
                <w:sz w:val="8"/>
                <w:lang w:val="sq-AL" w:eastAsia="sq-AL"/>
              </w:rPr>
            </w:pPr>
            <w:r w:rsidRPr="00DA7F6A">
              <w:rPr>
                <w:rFonts w:ascii="Times New Roman" w:eastAsia="Times New Roman" w:hAnsi="Times New Roman" w:cs="Times New Roman"/>
                <w:sz w:val="8"/>
                <w:lang w:val="sq-AL" w:eastAsia="sq-AL"/>
              </w:rPr>
              <w:t xml:space="preserve">vendim nr 644 dt 19.04.2021 objekt banimi 3 kt +1kt nentoke sip kati nentoke 390.8 m2 sip soc ekonomike 390.8 m2 kati perdhe 1047.8 m2 sip verande 27.4 m2 sip soc ekonomike 1075.2 m2 sip kt pare </w:t>
            </w:r>
            <w:r w:rsidRPr="00DA7F6A">
              <w:rPr>
                <w:rFonts w:ascii="Times New Roman" w:eastAsia="Times New Roman" w:hAnsi="Times New Roman" w:cs="Times New Roman"/>
                <w:sz w:val="8"/>
                <w:lang w:val="sq-AL" w:eastAsia="sq-AL"/>
              </w:rPr>
              <w:lastRenderedPageBreak/>
              <w:t>239.2m2 sip verande 12.4 m2 sip soc ekonomik 251.6 m2</w:t>
            </w:r>
          </w:p>
        </w:tc>
      </w:tr>
      <w:tr w:rsidR="00AF4702" w:rsidRPr="00DA7F6A" w14:paraId="20EB284C" w14:textId="77777777" w:rsidTr="00AF4702">
        <w:trPr>
          <w:trHeight w:val="20"/>
        </w:trPr>
        <w:tc>
          <w:tcPr>
            <w:tcW w:w="109" w:type="pct"/>
            <w:tcBorders>
              <w:top w:val="nil"/>
              <w:left w:val="single" w:sz="4" w:space="0" w:color="auto"/>
              <w:bottom w:val="single" w:sz="4" w:space="0" w:color="auto"/>
              <w:right w:val="single" w:sz="4" w:space="0" w:color="auto"/>
            </w:tcBorders>
            <w:shd w:val="clear" w:color="000000" w:fill="FFFFFF"/>
            <w:noWrap/>
            <w:vAlign w:val="center"/>
            <w:hideMark/>
          </w:tcPr>
          <w:p w14:paraId="2DD2040B"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lastRenderedPageBreak/>
              <w:t>10</w:t>
            </w:r>
          </w:p>
        </w:tc>
        <w:tc>
          <w:tcPr>
            <w:tcW w:w="269" w:type="pct"/>
            <w:tcBorders>
              <w:top w:val="nil"/>
              <w:left w:val="nil"/>
              <w:bottom w:val="single" w:sz="4" w:space="0" w:color="auto"/>
              <w:right w:val="single" w:sz="4" w:space="0" w:color="auto"/>
            </w:tcBorders>
            <w:shd w:val="clear" w:color="000000" w:fill="FFFFFF"/>
            <w:vAlign w:val="center"/>
            <w:hideMark/>
          </w:tcPr>
          <w:p w14:paraId="6CF1E872"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ERGISA</w:t>
            </w:r>
          </w:p>
        </w:tc>
        <w:tc>
          <w:tcPr>
            <w:tcW w:w="240" w:type="pct"/>
            <w:tcBorders>
              <w:top w:val="nil"/>
              <w:left w:val="nil"/>
              <w:bottom w:val="single" w:sz="4" w:space="0" w:color="auto"/>
              <w:right w:val="single" w:sz="4" w:space="0" w:color="auto"/>
            </w:tcBorders>
            <w:shd w:val="clear" w:color="000000" w:fill="FFFFFF"/>
            <w:vAlign w:val="center"/>
            <w:hideMark/>
          </w:tcPr>
          <w:p w14:paraId="176F3E13"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ALBERT</w:t>
            </w:r>
          </w:p>
        </w:tc>
        <w:tc>
          <w:tcPr>
            <w:tcW w:w="208" w:type="pct"/>
            <w:tcBorders>
              <w:top w:val="nil"/>
              <w:left w:val="nil"/>
              <w:bottom w:val="single" w:sz="4" w:space="0" w:color="auto"/>
              <w:right w:val="single" w:sz="4" w:space="0" w:color="auto"/>
            </w:tcBorders>
            <w:shd w:val="clear" w:color="000000" w:fill="FFFFFF"/>
            <w:vAlign w:val="center"/>
            <w:hideMark/>
          </w:tcPr>
          <w:p w14:paraId="21AD1EAB"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AVDIAJ</w:t>
            </w:r>
          </w:p>
        </w:tc>
        <w:tc>
          <w:tcPr>
            <w:tcW w:w="208" w:type="pct"/>
            <w:tcBorders>
              <w:top w:val="nil"/>
              <w:left w:val="nil"/>
              <w:bottom w:val="single" w:sz="4" w:space="0" w:color="auto"/>
              <w:right w:val="single" w:sz="4" w:space="0" w:color="auto"/>
            </w:tcBorders>
            <w:shd w:val="clear" w:color="000000" w:fill="FFFFFF"/>
            <w:noWrap/>
            <w:vAlign w:val="center"/>
            <w:hideMark/>
          </w:tcPr>
          <w:p w14:paraId="097E4FB4"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2679</w:t>
            </w:r>
          </w:p>
        </w:tc>
        <w:tc>
          <w:tcPr>
            <w:tcW w:w="177" w:type="pct"/>
            <w:tcBorders>
              <w:top w:val="nil"/>
              <w:left w:val="nil"/>
              <w:bottom w:val="single" w:sz="4" w:space="0" w:color="auto"/>
              <w:right w:val="single" w:sz="4" w:space="0" w:color="auto"/>
            </w:tcBorders>
            <w:shd w:val="clear" w:color="000000" w:fill="FFFFFF"/>
            <w:noWrap/>
            <w:vAlign w:val="center"/>
            <w:hideMark/>
          </w:tcPr>
          <w:p w14:paraId="4DC46E1A"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11/75</w:t>
            </w:r>
          </w:p>
        </w:tc>
        <w:tc>
          <w:tcPr>
            <w:tcW w:w="259" w:type="pct"/>
            <w:tcBorders>
              <w:top w:val="nil"/>
              <w:left w:val="nil"/>
              <w:bottom w:val="single" w:sz="4" w:space="0" w:color="auto"/>
              <w:right w:val="single" w:sz="4" w:space="0" w:color="auto"/>
            </w:tcBorders>
            <w:shd w:val="clear" w:color="000000" w:fill="FFFFFF"/>
            <w:vAlign w:val="center"/>
            <w:hideMark/>
          </w:tcPr>
          <w:p w14:paraId="03C0C0C1"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TRUALL</w:t>
            </w:r>
          </w:p>
        </w:tc>
        <w:tc>
          <w:tcPr>
            <w:tcW w:w="174" w:type="pct"/>
            <w:tcBorders>
              <w:top w:val="nil"/>
              <w:left w:val="nil"/>
              <w:bottom w:val="single" w:sz="4" w:space="0" w:color="auto"/>
              <w:right w:val="single" w:sz="4" w:space="0" w:color="auto"/>
            </w:tcBorders>
            <w:shd w:val="clear" w:color="000000" w:fill="FFFFFF"/>
            <w:vAlign w:val="center"/>
            <w:hideMark/>
          </w:tcPr>
          <w:p w14:paraId="14AF4F68"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02" w:type="pct"/>
            <w:tcBorders>
              <w:top w:val="nil"/>
              <w:left w:val="nil"/>
              <w:bottom w:val="single" w:sz="4" w:space="0" w:color="auto"/>
              <w:right w:val="single" w:sz="4" w:space="0" w:color="auto"/>
            </w:tcBorders>
            <w:shd w:val="clear" w:color="000000" w:fill="FFFFFF"/>
            <w:noWrap/>
            <w:vAlign w:val="center"/>
            <w:hideMark/>
          </w:tcPr>
          <w:p w14:paraId="24861177"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82" w:type="pct"/>
            <w:tcBorders>
              <w:top w:val="nil"/>
              <w:left w:val="nil"/>
              <w:bottom w:val="single" w:sz="4" w:space="0" w:color="auto"/>
              <w:right w:val="single" w:sz="4" w:space="0" w:color="auto"/>
            </w:tcBorders>
            <w:shd w:val="clear" w:color="000000" w:fill="FFFFFF"/>
            <w:noWrap/>
            <w:vAlign w:val="center"/>
            <w:hideMark/>
          </w:tcPr>
          <w:p w14:paraId="4658BD0D"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223" w:type="pct"/>
            <w:tcBorders>
              <w:top w:val="nil"/>
              <w:left w:val="nil"/>
              <w:bottom w:val="single" w:sz="4" w:space="0" w:color="auto"/>
              <w:right w:val="single" w:sz="4" w:space="0" w:color="auto"/>
            </w:tcBorders>
            <w:shd w:val="clear" w:color="000000" w:fill="FFFFFF"/>
            <w:noWrap/>
            <w:vAlign w:val="center"/>
            <w:hideMark/>
          </w:tcPr>
          <w:p w14:paraId="555965C0"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w:t>
            </w:r>
          </w:p>
        </w:tc>
        <w:tc>
          <w:tcPr>
            <w:tcW w:w="188" w:type="pct"/>
            <w:tcBorders>
              <w:top w:val="nil"/>
              <w:left w:val="nil"/>
              <w:bottom w:val="single" w:sz="4" w:space="0" w:color="auto"/>
              <w:right w:val="single" w:sz="4" w:space="0" w:color="auto"/>
            </w:tcBorders>
            <w:shd w:val="clear" w:color="000000" w:fill="FFFFFF"/>
            <w:noWrap/>
            <w:vAlign w:val="center"/>
            <w:hideMark/>
          </w:tcPr>
          <w:p w14:paraId="61A16245"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265.3</w:t>
            </w:r>
          </w:p>
        </w:tc>
        <w:tc>
          <w:tcPr>
            <w:tcW w:w="202" w:type="pct"/>
            <w:tcBorders>
              <w:top w:val="nil"/>
              <w:left w:val="nil"/>
              <w:bottom w:val="single" w:sz="4" w:space="0" w:color="auto"/>
              <w:right w:val="single" w:sz="4" w:space="0" w:color="auto"/>
            </w:tcBorders>
            <w:shd w:val="clear" w:color="000000" w:fill="FFFFFF"/>
            <w:noWrap/>
            <w:vAlign w:val="center"/>
            <w:hideMark/>
          </w:tcPr>
          <w:p w14:paraId="0743E403"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32.3</w:t>
            </w:r>
          </w:p>
        </w:tc>
        <w:tc>
          <w:tcPr>
            <w:tcW w:w="182" w:type="pct"/>
            <w:tcBorders>
              <w:top w:val="nil"/>
              <w:left w:val="nil"/>
              <w:bottom w:val="single" w:sz="4" w:space="0" w:color="auto"/>
              <w:right w:val="single" w:sz="4" w:space="0" w:color="auto"/>
            </w:tcBorders>
            <w:shd w:val="clear" w:color="000000" w:fill="FFFFFF"/>
            <w:noWrap/>
            <w:vAlign w:val="center"/>
            <w:hideMark/>
          </w:tcPr>
          <w:p w14:paraId="528EECA1"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4242</w:t>
            </w:r>
          </w:p>
        </w:tc>
        <w:tc>
          <w:tcPr>
            <w:tcW w:w="223" w:type="pct"/>
            <w:tcBorders>
              <w:top w:val="nil"/>
              <w:left w:val="nil"/>
              <w:bottom w:val="single" w:sz="4" w:space="0" w:color="auto"/>
              <w:right w:val="single" w:sz="4" w:space="0" w:color="auto"/>
            </w:tcBorders>
            <w:shd w:val="clear" w:color="000000" w:fill="FFFFFF"/>
            <w:noWrap/>
            <w:vAlign w:val="center"/>
            <w:hideMark/>
          </w:tcPr>
          <w:p w14:paraId="5018B667"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137,016.60</w:t>
            </w:r>
          </w:p>
        </w:tc>
        <w:tc>
          <w:tcPr>
            <w:tcW w:w="167" w:type="pct"/>
            <w:tcBorders>
              <w:top w:val="nil"/>
              <w:left w:val="nil"/>
              <w:bottom w:val="single" w:sz="4" w:space="0" w:color="auto"/>
              <w:right w:val="single" w:sz="4" w:space="0" w:color="auto"/>
            </w:tcBorders>
            <w:shd w:val="clear" w:color="000000" w:fill="FFFFFF"/>
            <w:noWrap/>
            <w:vAlign w:val="center"/>
            <w:hideMark/>
          </w:tcPr>
          <w:p w14:paraId="5F1A660E"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 </w:t>
            </w:r>
          </w:p>
        </w:tc>
        <w:tc>
          <w:tcPr>
            <w:tcW w:w="202" w:type="pct"/>
            <w:tcBorders>
              <w:top w:val="nil"/>
              <w:left w:val="nil"/>
              <w:bottom w:val="single" w:sz="4" w:space="0" w:color="auto"/>
              <w:right w:val="single" w:sz="4" w:space="0" w:color="auto"/>
            </w:tcBorders>
            <w:shd w:val="clear" w:color="000000" w:fill="FFFFFF"/>
            <w:noWrap/>
            <w:vAlign w:val="center"/>
            <w:hideMark/>
          </w:tcPr>
          <w:p w14:paraId="12CA22B8"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6FA2BB71"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143" w:type="pct"/>
            <w:tcBorders>
              <w:top w:val="nil"/>
              <w:left w:val="nil"/>
              <w:bottom w:val="single" w:sz="4" w:space="0" w:color="auto"/>
              <w:right w:val="single" w:sz="4" w:space="0" w:color="auto"/>
            </w:tcBorders>
            <w:shd w:val="clear" w:color="000000" w:fill="FFFFFF"/>
            <w:noWrap/>
            <w:vAlign w:val="center"/>
            <w:hideMark/>
          </w:tcPr>
          <w:p w14:paraId="50FDCCA5"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02" w:type="pct"/>
            <w:tcBorders>
              <w:top w:val="nil"/>
              <w:left w:val="nil"/>
              <w:bottom w:val="single" w:sz="4" w:space="0" w:color="auto"/>
              <w:right w:val="single" w:sz="4" w:space="0" w:color="auto"/>
            </w:tcBorders>
            <w:shd w:val="clear" w:color="000000" w:fill="FFFFFF"/>
            <w:noWrap/>
            <w:vAlign w:val="center"/>
            <w:hideMark/>
          </w:tcPr>
          <w:p w14:paraId="33A0B3AE"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82" w:type="pct"/>
            <w:tcBorders>
              <w:top w:val="nil"/>
              <w:left w:val="nil"/>
              <w:bottom w:val="single" w:sz="4" w:space="0" w:color="auto"/>
              <w:right w:val="single" w:sz="4" w:space="0" w:color="auto"/>
            </w:tcBorders>
            <w:shd w:val="clear" w:color="000000" w:fill="FFFFFF"/>
            <w:noWrap/>
            <w:vAlign w:val="center"/>
            <w:hideMark/>
          </w:tcPr>
          <w:p w14:paraId="3719D69B"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98" w:type="pct"/>
            <w:tcBorders>
              <w:top w:val="nil"/>
              <w:left w:val="nil"/>
              <w:bottom w:val="single" w:sz="4" w:space="0" w:color="auto"/>
              <w:right w:val="single" w:sz="4" w:space="0" w:color="auto"/>
            </w:tcBorders>
            <w:shd w:val="clear" w:color="000000" w:fill="FFFFFF"/>
            <w:noWrap/>
            <w:vAlign w:val="center"/>
            <w:hideMark/>
          </w:tcPr>
          <w:p w14:paraId="754ABB37"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237" w:type="pct"/>
            <w:tcBorders>
              <w:top w:val="nil"/>
              <w:left w:val="nil"/>
              <w:bottom w:val="single" w:sz="4" w:space="0" w:color="auto"/>
              <w:right w:val="single" w:sz="4" w:space="0" w:color="auto"/>
            </w:tcBorders>
            <w:shd w:val="clear" w:color="000000" w:fill="FFFFFF"/>
            <w:vAlign w:val="center"/>
            <w:hideMark/>
          </w:tcPr>
          <w:p w14:paraId="4EFD350D"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137,016.60</w:t>
            </w:r>
          </w:p>
        </w:tc>
        <w:tc>
          <w:tcPr>
            <w:tcW w:w="221" w:type="pct"/>
            <w:tcBorders>
              <w:top w:val="nil"/>
              <w:left w:val="nil"/>
              <w:bottom w:val="single" w:sz="4" w:space="0" w:color="auto"/>
              <w:right w:val="single" w:sz="4" w:space="0" w:color="auto"/>
            </w:tcBorders>
            <w:shd w:val="clear" w:color="000000" w:fill="FFFFFF"/>
            <w:vAlign w:val="center"/>
            <w:hideMark/>
          </w:tcPr>
          <w:p w14:paraId="62E9082A" w14:textId="77777777" w:rsidR="00AF4702" w:rsidRPr="00DA7F6A" w:rsidRDefault="00AF4702" w:rsidP="00AF4702">
            <w:pPr>
              <w:spacing w:after="0" w:line="240" w:lineRule="auto"/>
              <w:jc w:val="center"/>
              <w:rPr>
                <w:rFonts w:ascii="Times New Roman" w:eastAsia="Times New Roman" w:hAnsi="Times New Roman" w:cs="Times New Roman"/>
                <w:sz w:val="8"/>
                <w:lang w:val="sq-AL" w:eastAsia="sq-AL"/>
              </w:rPr>
            </w:pPr>
            <w:r w:rsidRPr="00DA7F6A">
              <w:rPr>
                <w:rFonts w:ascii="Times New Roman" w:eastAsia="Times New Roman" w:hAnsi="Times New Roman" w:cs="Times New Roman"/>
                <w:sz w:val="8"/>
                <w:lang w:val="sq-AL" w:eastAsia="sq-AL"/>
              </w:rPr>
              <w:t> </w:t>
            </w:r>
          </w:p>
        </w:tc>
      </w:tr>
      <w:tr w:rsidR="00AF4702" w:rsidRPr="00DA7F6A" w14:paraId="188F779D" w14:textId="77777777" w:rsidTr="00AF4702">
        <w:trPr>
          <w:trHeight w:val="20"/>
        </w:trPr>
        <w:tc>
          <w:tcPr>
            <w:tcW w:w="109" w:type="pct"/>
            <w:tcBorders>
              <w:top w:val="nil"/>
              <w:left w:val="single" w:sz="4" w:space="0" w:color="auto"/>
              <w:bottom w:val="single" w:sz="4" w:space="0" w:color="auto"/>
              <w:right w:val="single" w:sz="4" w:space="0" w:color="auto"/>
            </w:tcBorders>
            <w:shd w:val="clear" w:color="000000" w:fill="FFFFFF"/>
            <w:noWrap/>
            <w:vAlign w:val="center"/>
            <w:hideMark/>
          </w:tcPr>
          <w:p w14:paraId="7875BACE"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11</w:t>
            </w:r>
          </w:p>
        </w:tc>
        <w:tc>
          <w:tcPr>
            <w:tcW w:w="269" w:type="pct"/>
            <w:tcBorders>
              <w:top w:val="nil"/>
              <w:left w:val="nil"/>
              <w:bottom w:val="single" w:sz="4" w:space="0" w:color="auto"/>
              <w:right w:val="single" w:sz="4" w:space="0" w:color="auto"/>
            </w:tcBorders>
            <w:shd w:val="clear" w:color="000000" w:fill="FFFFFF"/>
            <w:vAlign w:val="center"/>
            <w:hideMark/>
          </w:tcPr>
          <w:p w14:paraId="578C70D0"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EDMOND</w:t>
            </w:r>
          </w:p>
        </w:tc>
        <w:tc>
          <w:tcPr>
            <w:tcW w:w="240" w:type="pct"/>
            <w:tcBorders>
              <w:top w:val="nil"/>
              <w:left w:val="nil"/>
              <w:bottom w:val="single" w:sz="4" w:space="0" w:color="auto"/>
              <w:right w:val="single" w:sz="4" w:space="0" w:color="auto"/>
            </w:tcBorders>
            <w:shd w:val="clear" w:color="000000" w:fill="FFFFFF"/>
            <w:vAlign w:val="center"/>
            <w:hideMark/>
          </w:tcPr>
          <w:p w14:paraId="41D0BEB1"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ANASTAS</w:t>
            </w:r>
          </w:p>
        </w:tc>
        <w:tc>
          <w:tcPr>
            <w:tcW w:w="208" w:type="pct"/>
            <w:tcBorders>
              <w:top w:val="nil"/>
              <w:left w:val="nil"/>
              <w:bottom w:val="single" w:sz="4" w:space="0" w:color="auto"/>
              <w:right w:val="single" w:sz="4" w:space="0" w:color="auto"/>
            </w:tcBorders>
            <w:shd w:val="clear" w:color="000000" w:fill="FFFFFF"/>
            <w:vAlign w:val="center"/>
            <w:hideMark/>
          </w:tcPr>
          <w:p w14:paraId="0030720F"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ZISO</w:t>
            </w:r>
          </w:p>
        </w:tc>
        <w:tc>
          <w:tcPr>
            <w:tcW w:w="208" w:type="pct"/>
            <w:tcBorders>
              <w:top w:val="nil"/>
              <w:left w:val="nil"/>
              <w:bottom w:val="single" w:sz="4" w:space="0" w:color="auto"/>
              <w:right w:val="single" w:sz="4" w:space="0" w:color="auto"/>
            </w:tcBorders>
            <w:shd w:val="clear" w:color="000000" w:fill="FFFFFF"/>
            <w:noWrap/>
            <w:vAlign w:val="center"/>
            <w:hideMark/>
          </w:tcPr>
          <w:p w14:paraId="5D945030"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2679</w:t>
            </w:r>
          </w:p>
        </w:tc>
        <w:tc>
          <w:tcPr>
            <w:tcW w:w="177" w:type="pct"/>
            <w:tcBorders>
              <w:top w:val="nil"/>
              <w:left w:val="nil"/>
              <w:bottom w:val="single" w:sz="4" w:space="0" w:color="auto"/>
              <w:right w:val="single" w:sz="4" w:space="0" w:color="auto"/>
            </w:tcBorders>
            <w:shd w:val="clear" w:color="000000" w:fill="FFFFFF"/>
            <w:noWrap/>
            <w:vAlign w:val="center"/>
            <w:hideMark/>
          </w:tcPr>
          <w:p w14:paraId="1DD517C2"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13/99</w:t>
            </w:r>
          </w:p>
        </w:tc>
        <w:tc>
          <w:tcPr>
            <w:tcW w:w="259" w:type="pct"/>
            <w:tcBorders>
              <w:top w:val="nil"/>
              <w:left w:val="nil"/>
              <w:bottom w:val="single" w:sz="4" w:space="0" w:color="auto"/>
              <w:right w:val="single" w:sz="4" w:space="0" w:color="auto"/>
            </w:tcBorders>
            <w:shd w:val="clear" w:color="000000" w:fill="FFFFFF"/>
            <w:vAlign w:val="center"/>
            <w:hideMark/>
          </w:tcPr>
          <w:p w14:paraId="12FD38EF"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ARE</w:t>
            </w:r>
          </w:p>
        </w:tc>
        <w:tc>
          <w:tcPr>
            <w:tcW w:w="174" w:type="pct"/>
            <w:tcBorders>
              <w:top w:val="nil"/>
              <w:left w:val="nil"/>
              <w:bottom w:val="single" w:sz="4" w:space="0" w:color="auto"/>
              <w:right w:val="single" w:sz="4" w:space="0" w:color="auto"/>
            </w:tcBorders>
            <w:shd w:val="clear" w:color="000000" w:fill="FFFFFF"/>
            <w:vAlign w:val="center"/>
            <w:hideMark/>
          </w:tcPr>
          <w:p w14:paraId="177DD8EE"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1817</w:t>
            </w:r>
          </w:p>
        </w:tc>
        <w:tc>
          <w:tcPr>
            <w:tcW w:w="202" w:type="pct"/>
            <w:tcBorders>
              <w:top w:val="nil"/>
              <w:left w:val="nil"/>
              <w:bottom w:val="single" w:sz="4" w:space="0" w:color="auto"/>
              <w:right w:val="single" w:sz="4" w:space="0" w:color="auto"/>
            </w:tcBorders>
            <w:shd w:val="clear" w:color="000000" w:fill="FFFFFF"/>
            <w:noWrap/>
            <w:vAlign w:val="center"/>
            <w:hideMark/>
          </w:tcPr>
          <w:p w14:paraId="51F7ED77"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215.40</w:t>
            </w:r>
          </w:p>
        </w:tc>
        <w:tc>
          <w:tcPr>
            <w:tcW w:w="182" w:type="pct"/>
            <w:tcBorders>
              <w:top w:val="nil"/>
              <w:left w:val="nil"/>
              <w:bottom w:val="single" w:sz="4" w:space="0" w:color="auto"/>
              <w:right w:val="single" w:sz="4" w:space="0" w:color="auto"/>
            </w:tcBorders>
            <w:shd w:val="clear" w:color="000000" w:fill="FFFFFF"/>
            <w:noWrap/>
            <w:vAlign w:val="center"/>
            <w:hideMark/>
          </w:tcPr>
          <w:p w14:paraId="2F5DC141"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448</w:t>
            </w:r>
          </w:p>
        </w:tc>
        <w:tc>
          <w:tcPr>
            <w:tcW w:w="223" w:type="pct"/>
            <w:tcBorders>
              <w:top w:val="nil"/>
              <w:left w:val="nil"/>
              <w:bottom w:val="single" w:sz="4" w:space="0" w:color="auto"/>
              <w:right w:val="single" w:sz="4" w:space="0" w:color="auto"/>
            </w:tcBorders>
            <w:shd w:val="clear" w:color="000000" w:fill="FFFFFF"/>
            <w:noWrap/>
            <w:vAlign w:val="center"/>
            <w:hideMark/>
          </w:tcPr>
          <w:p w14:paraId="3ACB97FB"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96,499.20</w:t>
            </w:r>
          </w:p>
        </w:tc>
        <w:tc>
          <w:tcPr>
            <w:tcW w:w="188" w:type="pct"/>
            <w:tcBorders>
              <w:top w:val="nil"/>
              <w:left w:val="nil"/>
              <w:bottom w:val="single" w:sz="4" w:space="0" w:color="auto"/>
              <w:right w:val="single" w:sz="4" w:space="0" w:color="auto"/>
            </w:tcBorders>
            <w:shd w:val="clear" w:color="000000" w:fill="FFFFFF"/>
            <w:noWrap/>
            <w:vAlign w:val="center"/>
            <w:hideMark/>
          </w:tcPr>
          <w:p w14:paraId="2F9248F5"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02" w:type="pct"/>
            <w:tcBorders>
              <w:top w:val="nil"/>
              <w:left w:val="nil"/>
              <w:bottom w:val="single" w:sz="4" w:space="0" w:color="auto"/>
              <w:right w:val="single" w:sz="4" w:space="0" w:color="auto"/>
            </w:tcBorders>
            <w:shd w:val="clear" w:color="000000" w:fill="FFFFFF"/>
            <w:noWrap/>
            <w:vAlign w:val="center"/>
            <w:hideMark/>
          </w:tcPr>
          <w:p w14:paraId="1A05B181"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82" w:type="pct"/>
            <w:tcBorders>
              <w:top w:val="nil"/>
              <w:left w:val="nil"/>
              <w:bottom w:val="single" w:sz="4" w:space="0" w:color="auto"/>
              <w:right w:val="single" w:sz="4" w:space="0" w:color="auto"/>
            </w:tcBorders>
            <w:shd w:val="clear" w:color="000000" w:fill="FFFFFF"/>
            <w:noWrap/>
            <w:vAlign w:val="center"/>
            <w:hideMark/>
          </w:tcPr>
          <w:p w14:paraId="677754D0"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223" w:type="pct"/>
            <w:tcBorders>
              <w:top w:val="nil"/>
              <w:left w:val="nil"/>
              <w:bottom w:val="single" w:sz="4" w:space="0" w:color="auto"/>
              <w:right w:val="single" w:sz="4" w:space="0" w:color="auto"/>
            </w:tcBorders>
            <w:shd w:val="clear" w:color="000000" w:fill="FFFFFF"/>
            <w:noWrap/>
            <w:vAlign w:val="center"/>
            <w:hideMark/>
          </w:tcPr>
          <w:p w14:paraId="67FD9D2E"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w:t>
            </w:r>
          </w:p>
        </w:tc>
        <w:tc>
          <w:tcPr>
            <w:tcW w:w="167" w:type="pct"/>
            <w:tcBorders>
              <w:top w:val="nil"/>
              <w:left w:val="nil"/>
              <w:bottom w:val="single" w:sz="4" w:space="0" w:color="auto"/>
              <w:right w:val="single" w:sz="4" w:space="0" w:color="auto"/>
            </w:tcBorders>
            <w:shd w:val="clear" w:color="000000" w:fill="FFFFFF"/>
            <w:noWrap/>
            <w:vAlign w:val="center"/>
            <w:hideMark/>
          </w:tcPr>
          <w:p w14:paraId="0783E3F4"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 </w:t>
            </w:r>
          </w:p>
        </w:tc>
        <w:tc>
          <w:tcPr>
            <w:tcW w:w="202" w:type="pct"/>
            <w:tcBorders>
              <w:top w:val="nil"/>
              <w:left w:val="nil"/>
              <w:bottom w:val="single" w:sz="4" w:space="0" w:color="auto"/>
              <w:right w:val="single" w:sz="4" w:space="0" w:color="auto"/>
            </w:tcBorders>
            <w:shd w:val="clear" w:color="000000" w:fill="FFFFFF"/>
            <w:noWrap/>
            <w:vAlign w:val="center"/>
            <w:hideMark/>
          </w:tcPr>
          <w:p w14:paraId="69CCACE1"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6C111824"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143" w:type="pct"/>
            <w:tcBorders>
              <w:top w:val="nil"/>
              <w:left w:val="nil"/>
              <w:bottom w:val="single" w:sz="4" w:space="0" w:color="auto"/>
              <w:right w:val="single" w:sz="4" w:space="0" w:color="auto"/>
            </w:tcBorders>
            <w:shd w:val="clear" w:color="000000" w:fill="FFFFFF"/>
            <w:noWrap/>
            <w:vAlign w:val="center"/>
            <w:hideMark/>
          </w:tcPr>
          <w:p w14:paraId="66D80633"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02" w:type="pct"/>
            <w:tcBorders>
              <w:top w:val="nil"/>
              <w:left w:val="nil"/>
              <w:bottom w:val="single" w:sz="4" w:space="0" w:color="auto"/>
              <w:right w:val="single" w:sz="4" w:space="0" w:color="auto"/>
            </w:tcBorders>
            <w:shd w:val="clear" w:color="000000" w:fill="FFFFFF"/>
            <w:noWrap/>
            <w:vAlign w:val="center"/>
            <w:hideMark/>
          </w:tcPr>
          <w:p w14:paraId="0872CCBD"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82" w:type="pct"/>
            <w:tcBorders>
              <w:top w:val="nil"/>
              <w:left w:val="nil"/>
              <w:bottom w:val="single" w:sz="4" w:space="0" w:color="auto"/>
              <w:right w:val="single" w:sz="4" w:space="0" w:color="auto"/>
            </w:tcBorders>
            <w:shd w:val="clear" w:color="000000" w:fill="FFFFFF"/>
            <w:noWrap/>
            <w:vAlign w:val="center"/>
            <w:hideMark/>
          </w:tcPr>
          <w:p w14:paraId="37252BF4"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98" w:type="pct"/>
            <w:tcBorders>
              <w:top w:val="nil"/>
              <w:left w:val="nil"/>
              <w:bottom w:val="single" w:sz="4" w:space="0" w:color="auto"/>
              <w:right w:val="single" w:sz="4" w:space="0" w:color="auto"/>
            </w:tcBorders>
            <w:shd w:val="clear" w:color="000000" w:fill="FFFFFF"/>
            <w:noWrap/>
            <w:vAlign w:val="center"/>
            <w:hideMark/>
          </w:tcPr>
          <w:p w14:paraId="2813F972"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237" w:type="pct"/>
            <w:tcBorders>
              <w:top w:val="nil"/>
              <w:left w:val="nil"/>
              <w:bottom w:val="single" w:sz="4" w:space="0" w:color="auto"/>
              <w:right w:val="single" w:sz="4" w:space="0" w:color="auto"/>
            </w:tcBorders>
            <w:shd w:val="clear" w:color="000000" w:fill="FFFFFF"/>
            <w:vAlign w:val="center"/>
            <w:hideMark/>
          </w:tcPr>
          <w:p w14:paraId="21556109"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96,499.20</w:t>
            </w:r>
          </w:p>
        </w:tc>
        <w:tc>
          <w:tcPr>
            <w:tcW w:w="221" w:type="pct"/>
            <w:tcBorders>
              <w:top w:val="nil"/>
              <w:left w:val="nil"/>
              <w:bottom w:val="single" w:sz="4" w:space="0" w:color="auto"/>
              <w:right w:val="single" w:sz="4" w:space="0" w:color="auto"/>
            </w:tcBorders>
            <w:shd w:val="clear" w:color="000000" w:fill="FFFFFF"/>
            <w:vAlign w:val="center"/>
            <w:hideMark/>
          </w:tcPr>
          <w:p w14:paraId="637848D8" w14:textId="77777777" w:rsidR="00AF4702" w:rsidRPr="00DA7F6A" w:rsidRDefault="00AF4702" w:rsidP="00AF4702">
            <w:pPr>
              <w:spacing w:after="0" w:line="240" w:lineRule="auto"/>
              <w:jc w:val="center"/>
              <w:rPr>
                <w:rFonts w:ascii="Times New Roman" w:eastAsia="Times New Roman" w:hAnsi="Times New Roman" w:cs="Times New Roman"/>
                <w:sz w:val="8"/>
                <w:lang w:val="sq-AL" w:eastAsia="sq-AL"/>
              </w:rPr>
            </w:pPr>
            <w:r w:rsidRPr="00DA7F6A">
              <w:rPr>
                <w:rFonts w:ascii="Times New Roman" w:eastAsia="Times New Roman" w:hAnsi="Times New Roman" w:cs="Times New Roman"/>
                <w:sz w:val="8"/>
                <w:lang w:val="sq-AL" w:eastAsia="sq-AL"/>
              </w:rPr>
              <w:t>kontrate per vendosjen e hipotekes per garantimin e kredise se dhene nga banka apo institucion tjeter kredidhenes sipas vlerave te kredise</w:t>
            </w:r>
          </w:p>
        </w:tc>
      </w:tr>
      <w:tr w:rsidR="00AF4702" w:rsidRPr="00DA7F6A" w14:paraId="09E4274D" w14:textId="77777777" w:rsidTr="00AF4702">
        <w:trPr>
          <w:trHeight w:val="20"/>
        </w:trPr>
        <w:tc>
          <w:tcPr>
            <w:tcW w:w="109" w:type="pct"/>
            <w:tcBorders>
              <w:top w:val="nil"/>
              <w:left w:val="single" w:sz="4" w:space="0" w:color="auto"/>
              <w:bottom w:val="single" w:sz="4" w:space="0" w:color="auto"/>
              <w:right w:val="single" w:sz="4" w:space="0" w:color="auto"/>
            </w:tcBorders>
            <w:shd w:val="clear" w:color="000000" w:fill="FFFFFF"/>
            <w:noWrap/>
            <w:vAlign w:val="center"/>
            <w:hideMark/>
          </w:tcPr>
          <w:p w14:paraId="52EC8026"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 </w:t>
            </w:r>
          </w:p>
        </w:tc>
        <w:tc>
          <w:tcPr>
            <w:tcW w:w="269" w:type="pct"/>
            <w:tcBorders>
              <w:top w:val="nil"/>
              <w:left w:val="nil"/>
              <w:bottom w:val="single" w:sz="4" w:space="0" w:color="auto"/>
              <w:right w:val="single" w:sz="4" w:space="0" w:color="auto"/>
            </w:tcBorders>
            <w:shd w:val="clear" w:color="000000" w:fill="FFFFFF"/>
            <w:vAlign w:val="center"/>
            <w:hideMark/>
          </w:tcPr>
          <w:p w14:paraId="55FD21E5"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240" w:type="pct"/>
            <w:tcBorders>
              <w:top w:val="nil"/>
              <w:left w:val="nil"/>
              <w:bottom w:val="single" w:sz="4" w:space="0" w:color="auto"/>
              <w:right w:val="single" w:sz="4" w:space="0" w:color="auto"/>
            </w:tcBorders>
            <w:shd w:val="clear" w:color="000000" w:fill="FFFFFF"/>
            <w:vAlign w:val="center"/>
            <w:hideMark/>
          </w:tcPr>
          <w:p w14:paraId="6B0A4433"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208" w:type="pct"/>
            <w:tcBorders>
              <w:top w:val="nil"/>
              <w:left w:val="nil"/>
              <w:bottom w:val="single" w:sz="4" w:space="0" w:color="auto"/>
              <w:right w:val="single" w:sz="4" w:space="0" w:color="auto"/>
            </w:tcBorders>
            <w:shd w:val="clear" w:color="000000" w:fill="FFFFFF"/>
            <w:vAlign w:val="center"/>
            <w:hideMark/>
          </w:tcPr>
          <w:p w14:paraId="03E75BF5"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208" w:type="pct"/>
            <w:tcBorders>
              <w:top w:val="nil"/>
              <w:left w:val="nil"/>
              <w:bottom w:val="single" w:sz="4" w:space="0" w:color="auto"/>
              <w:right w:val="single" w:sz="4" w:space="0" w:color="auto"/>
            </w:tcBorders>
            <w:shd w:val="clear" w:color="000000" w:fill="FFFFFF"/>
            <w:noWrap/>
            <w:vAlign w:val="center"/>
            <w:hideMark/>
          </w:tcPr>
          <w:p w14:paraId="5DBF6A31"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177" w:type="pct"/>
            <w:tcBorders>
              <w:top w:val="nil"/>
              <w:left w:val="nil"/>
              <w:bottom w:val="single" w:sz="4" w:space="0" w:color="auto"/>
              <w:right w:val="single" w:sz="4" w:space="0" w:color="auto"/>
            </w:tcBorders>
            <w:shd w:val="clear" w:color="000000" w:fill="FFFFFF"/>
            <w:noWrap/>
            <w:vAlign w:val="center"/>
            <w:hideMark/>
          </w:tcPr>
          <w:p w14:paraId="1359CFBE"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259" w:type="pct"/>
            <w:tcBorders>
              <w:top w:val="nil"/>
              <w:left w:val="nil"/>
              <w:bottom w:val="single" w:sz="4" w:space="0" w:color="auto"/>
              <w:right w:val="single" w:sz="4" w:space="0" w:color="auto"/>
            </w:tcBorders>
            <w:shd w:val="clear" w:color="000000" w:fill="FFFFFF"/>
            <w:vAlign w:val="center"/>
            <w:hideMark/>
          </w:tcPr>
          <w:p w14:paraId="77835BC0"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174" w:type="pct"/>
            <w:tcBorders>
              <w:top w:val="nil"/>
              <w:left w:val="nil"/>
              <w:bottom w:val="single" w:sz="4" w:space="0" w:color="auto"/>
              <w:right w:val="single" w:sz="4" w:space="0" w:color="auto"/>
            </w:tcBorders>
            <w:shd w:val="clear" w:color="000000" w:fill="FFFFFF"/>
            <w:vAlign w:val="center"/>
            <w:hideMark/>
          </w:tcPr>
          <w:p w14:paraId="0563C9A4"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02" w:type="pct"/>
            <w:tcBorders>
              <w:top w:val="nil"/>
              <w:left w:val="nil"/>
              <w:bottom w:val="single" w:sz="4" w:space="0" w:color="auto"/>
              <w:right w:val="single" w:sz="4" w:space="0" w:color="auto"/>
            </w:tcBorders>
            <w:shd w:val="clear" w:color="000000" w:fill="FFFFFF"/>
            <w:noWrap/>
            <w:vAlign w:val="center"/>
            <w:hideMark/>
          </w:tcPr>
          <w:p w14:paraId="603B59D7"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82" w:type="pct"/>
            <w:tcBorders>
              <w:top w:val="nil"/>
              <w:left w:val="nil"/>
              <w:bottom w:val="single" w:sz="4" w:space="0" w:color="auto"/>
              <w:right w:val="single" w:sz="4" w:space="0" w:color="auto"/>
            </w:tcBorders>
            <w:shd w:val="clear" w:color="000000" w:fill="FFFFFF"/>
            <w:noWrap/>
            <w:vAlign w:val="center"/>
            <w:hideMark/>
          </w:tcPr>
          <w:p w14:paraId="5FF26EF6"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223" w:type="pct"/>
            <w:tcBorders>
              <w:top w:val="nil"/>
              <w:left w:val="nil"/>
              <w:bottom w:val="single" w:sz="4" w:space="0" w:color="auto"/>
              <w:right w:val="single" w:sz="4" w:space="0" w:color="auto"/>
            </w:tcBorders>
            <w:shd w:val="clear" w:color="000000" w:fill="FFFFFF"/>
            <w:noWrap/>
            <w:vAlign w:val="center"/>
            <w:hideMark/>
          </w:tcPr>
          <w:p w14:paraId="7297B5BF"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w:t>
            </w:r>
          </w:p>
        </w:tc>
        <w:tc>
          <w:tcPr>
            <w:tcW w:w="188" w:type="pct"/>
            <w:tcBorders>
              <w:top w:val="nil"/>
              <w:left w:val="nil"/>
              <w:bottom w:val="single" w:sz="4" w:space="0" w:color="auto"/>
              <w:right w:val="single" w:sz="4" w:space="0" w:color="auto"/>
            </w:tcBorders>
            <w:shd w:val="clear" w:color="000000" w:fill="FFFFFF"/>
            <w:noWrap/>
            <w:vAlign w:val="center"/>
            <w:hideMark/>
          </w:tcPr>
          <w:p w14:paraId="41244D2F"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02" w:type="pct"/>
            <w:tcBorders>
              <w:top w:val="nil"/>
              <w:left w:val="nil"/>
              <w:bottom w:val="single" w:sz="4" w:space="0" w:color="auto"/>
              <w:right w:val="single" w:sz="4" w:space="0" w:color="auto"/>
            </w:tcBorders>
            <w:shd w:val="clear" w:color="000000" w:fill="FFFFFF"/>
            <w:noWrap/>
            <w:vAlign w:val="center"/>
            <w:hideMark/>
          </w:tcPr>
          <w:p w14:paraId="28B1D406"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82" w:type="pct"/>
            <w:tcBorders>
              <w:top w:val="nil"/>
              <w:left w:val="nil"/>
              <w:bottom w:val="single" w:sz="4" w:space="0" w:color="auto"/>
              <w:right w:val="single" w:sz="4" w:space="0" w:color="auto"/>
            </w:tcBorders>
            <w:shd w:val="clear" w:color="000000" w:fill="FFFFFF"/>
            <w:noWrap/>
            <w:vAlign w:val="center"/>
            <w:hideMark/>
          </w:tcPr>
          <w:p w14:paraId="491FBCC0"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223" w:type="pct"/>
            <w:tcBorders>
              <w:top w:val="nil"/>
              <w:left w:val="nil"/>
              <w:bottom w:val="single" w:sz="4" w:space="0" w:color="auto"/>
              <w:right w:val="single" w:sz="4" w:space="0" w:color="auto"/>
            </w:tcBorders>
            <w:shd w:val="clear" w:color="000000" w:fill="FFFFFF"/>
            <w:noWrap/>
            <w:vAlign w:val="center"/>
            <w:hideMark/>
          </w:tcPr>
          <w:p w14:paraId="6198F208"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w:t>
            </w:r>
          </w:p>
        </w:tc>
        <w:tc>
          <w:tcPr>
            <w:tcW w:w="167" w:type="pct"/>
            <w:tcBorders>
              <w:top w:val="nil"/>
              <w:left w:val="nil"/>
              <w:bottom w:val="single" w:sz="4" w:space="0" w:color="auto"/>
              <w:right w:val="single" w:sz="4" w:space="0" w:color="auto"/>
            </w:tcBorders>
            <w:shd w:val="clear" w:color="000000" w:fill="FFFFFF"/>
            <w:noWrap/>
            <w:vAlign w:val="center"/>
            <w:hideMark/>
          </w:tcPr>
          <w:p w14:paraId="438A0668"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 </w:t>
            </w:r>
          </w:p>
        </w:tc>
        <w:tc>
          <w:tcPr>
            <w:tcW w:w="202" w:type="pct"/>
            <w:tcBorders>
              <w:top w:val="nil"/>
              <w:left w:val="nil"/>
              <w:bottom w:val="single" w:sz="4" w:space="0" w:color="auto"/>
              <w:right w:val="single" w:sz="4" w:space="0" w:color="auto"/>
            </w:tcBorders>
            <w:shd w:val="clear" w:color="000000" w:fill="FFFFFF"/>
            <w:noWrap/>
            <w:vAlign w:val="center"/>
            <w:hideMark/>
          </w:tcPr>
          <w:p w14:paraId="21249408"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134FBEFE"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143" w:type="pct"/>
            <w:tcBorders>
              <w:top w:val="nil"/>
              <w:left w:val="nil"/>
              <w:bottom w:val="single" w:sz="4" w:space="0" w:color="auto"/>
              <w:right w:val="single" w:sz="4" w:space="0" w:color="auto"/>
            </w:tcBorders>
            <w:shd w:val="clear" w:color="000000" w:fill="FFFFFF"/>
            <w:noWrap/>
            <w:vAlign w:val="center"/>
            <w:hideMark/>
          </w:tcPr>
          <w:p w14:paraId="755EBFB5"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02" w:type="pct"/>
            <w:tcBorders>
              <w:top w:val="nil"/>
              <w:left w:val="nil"/>
              <w:bottom w:val="single" w:sz="4" w:space="0" w:color="auto"/>
              <w:right w:val="single" w:sz="4" w:space="0" w:color="auto"/>
            </w:tcBorders>
            <w:shd w:val="clear" w:color="000000" w:fill="FFFFFF"/>
            <w:noWrap/>
            <w:vAlign w:val="center"/>
            <w:hideMark/>
          </w:tcPr>
          <w:p w14:paraId="4EED6DC0"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82" w:type="pct"/>
            <w:tcBorders>
              <w:top w:val="nil"/>
              <w:left w:val="nil"/>
              <w:bottom w:val="single" w:sz="4" w:space="0" w:color="auto"/>
              <w:right w:val="single" w:sz="4" w:space="0" w:color="auto"/>
            </w:tcBorders>
            <w:shd w:val="clear" w:color="000000" w:fill="FFFFFF"/>
            <w:noWrap/>
            <w:vAlign w:val="center"/>
            <w:hideMark/>
          </w:tcPr>
          <w:p w14:paraId="05984747"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98" w:type="pct"/>
            <w:tcBorders>
              <w:top w:val="nil"/>
              <w:left w:val="nil"/>
              <w:bottom w:val="single" w:sz="4" w:space="0" w:color="auto"/>
              <w:right w:val="single" w:sz="4" w:space="0" w:color="auto"/>
            </w:tcBorders>
            <w:shd w:val="clear" w:color="000000" w:fill="FFFFFF"/>
            <w:noWrap/>
            <w:vAlign w:val="center"/>
            <w:hideMark/>
          </w:tcPr>
          <w:p w14:paraId="3DF3312E"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237" w:type="pct"/>
            <w:tcBorders>
              <w:top w:val="nil"/>
              <w:left w:val="nil"/>
              <w:bottom w:val="single" w:sz="4" w:space="0" w:color="auto"/>
              <w:right w:val="single" w:sz="4" w:space="0" w:color="auto"/>
            </w:tcBorders>
            <w:shd w:val="clear" w:color="000000" w:fill="FFFFFF"/>
            <w:vAlign w:val="center"/>
            <w:hideMark/>
          </w:tcPr>
          <w:p w14:paraId="35B28901"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w:t>
            </w:r>
          </w:p>
        </w:tc>
        <w:tc>
          <w:tcPr>
            <w:tcW w:w="221" w:type="pct"/>
            <w:tcBorders>
              <w:top w:val="nil"/>
              <w:left w:val="nil"/>
              <w:bottom w:val="single" w:sz="4" w:space="0" w:color="auto"/>
              <w:right w:val="single" w:sz="4" w:space="0" w:color="auto"/>
            </w:tcBorders>
            <w:shd w:val="clear" w:color="000000" w:fill="FFFFFF"/>
            <w:vAlign w:val="center"/>
            <w:hideMark/>
          </w:tcPr>
          <w:p w14:paraId="1D3EB64B" w14:textId="77777777" w:rsidR="00AF4702" w:rsidRPr="00DA7F6A" w:rsidRDefault="00AF4702" w:rsidP="00AF4702">
            <w:pPr>
              <w:spacing w:after="0" w:line="240" w:lineRule="auto"/>
              <w:jc w:val="center"/>
              <w:rPr>
                <w:rFonts w:ascii="Times New Roman" w:eastAsia="Times New Roman" w:hAnsi="Times New Roman" w:cs="Times New Roman"/>
                <w:sz w:val="8"/>
                <w:lang w:val="sq-AL" w:eastAsia="sq-AL"/>
              </w:rPr>
            </w:pPr>
            <w:r w:rsidRPr="00DA7F6A">
              <w:rPr>
                <w:rFonts w:ascii="Times New Roman" w:eastAsia="Times New Roman" w:hAnsi="Times New Roman" w:cs="Times New Roman"/>
                <w:sz w:val="8"/>
                <w:lang w:val="sq-AL" w:eastAsia="sq-AL"/>
              </w:rPr>
              <w:t> </w:t>
            </w:r>
          </w:p>
        </w:tc>
      </w:tr>
      <w:tr w:rsidR="00AF4702" w:rsidRPr="00DA7F6A" w14:paraId="356E8736" w14:textId="77777777" w:rsidTr="00AF4702">
        <w:trPr>
          <w:trHeight w:val="20"/>
        </w:trPr>
        <w:tc>
          <w:tcPr>
            <w:tcW w:w="109" w:type="pct"/>
            <w:tcBorders>
              <w:top w:val="nil"/>
              <w:left w:val="single" w:sz="4" w:space="0" w:color="auto"/>
              <w:bottom w:val="single" w:sz="4" w:space="0" w:color="auto"/>
              <w:right w:val="single" w:sz="4" w:space="0" w:color="auto"/>
            </w:tcBorders>
            <w:shd w:val="clear" w:color="000000" w:fill="FFFFFF"/>
            <w:noWrap/>
            <w:vAlign w:val="center"/>
            <w:hideMark/>
          </w:tcPr>
          <w:p w14:paraId="10C47677"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 </w:t>
            </w:r>
          </w:p>
        </w:tc>
        <w:tc>
          <w:tcPr>
            <w:tcW w:w="269" w:type="pct"/>
            <w:tcBorders>
              <w:top w:val="nil"/>
              <w:left w:val="nil"/>
              <w:bottom w:val="single" w:sz="4" w:space="0" w:color="auto"/>
              <w:right w:val="single" w:sz="4" w:space="0" w:color="auto"/>
            </w:tcBorders>
            <w:shd w:val="clear" w:color="000000" w:fill="FFFFFF"/>
            <w:vAlign w:val="center"/>
            <w:hideMark/>
          </w:tcPr>
          <w:p w14:paraId="5C015D44"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240" w:type="pct"/>
            <w:tcBorders>
              <w:top w:val="nil"/>
              <w:left w:val="nil"/>
              <w:bottom w:val="single" w:sz="4" w:space="0" w:color="auto"/>
              <w:right w:val="single" w:sz="4" w:space="0" w:color="auto"/>
            </w:tcBorders>
            <w:shd w:val="clear" w:color="000000" w:fill="FFFFFF"/>
            <w:vAlign w:val="center"/>
            <w:hideMark/>
          </w:tcPr>
          <w:p w14:paraId="3B63CFB9"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208" w:type="pct"/>
            <w:tcBorders>
              <w:top w:val="nil"/>
              <w:left w:val="nil"/>
              <w:bottom w:val="single" w:sz="4" w:space="0" w:color="auto"/>
              <w:right w:val="single" w:sz="4" w:space="0" w:color="auto"/>
            </w:tcBorders>
            <w:shd w:val="clear" w:color="000000" w:fill="FFFFFF"/>
            <w:vAlign w:val="center"/>
            <w:hideMark/>
          </w:tcPr>
          <w:p w14:paraId="7F24B3C3"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208" w:type="pct"/>
            <w:tcBorders>
              <w:top w:val="nil"/>
              <w:left w:val="nil"/>
              <w:bottom w:val="single" w:sz="4" w:space="0" w:color="auto"/>
              <w:right w:val="single" w:sz="4" w:space="0" w:color="auto"/>
            </w:tcBorders>
            <w:shd w:val="clear" w:color="000000" w:fill="FFFFFF"/>
            <w:noWrap/>
            <w:vAlign w:val="center"/>
            <w:hideMark/>
          </w:tcPr>
          <w:p w14:paraId="3E112B96"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177" w:type="pct"/>
            <w:tcBorders>
              <w:top w:val="nil"/>
              <w:left w:val="nil"/>
              <w:bottom w:val="single" w:sz="4" w:space="0" w:color="auto"/>
              <w:right w:val="single" w:sz="4" w:space="0" w:color="auto"/>
            </w:tcBorders>
            <w:shd w:val="clear" w:color="000000" w:fill="FFFFFF"/>
            <w:noWrap/>
            <w:vAlign w:val="center"/>
            <w:hideMark/>
          </w:tcPr>
          <w:p w14:paraId="33C1FB20"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259" w:type="pct"/>
            <w:tcBorders>
              <w:top w:val="nil"/>
              <w:left w:val="nil"/>
              <w:bottom w:val="single" w:sz="4" w:space="0" w:color="auto"/>
              <w:right w:val="single" w:sz="4" w:space="0" w:color="auto"/>
            </w:tcBorders>
            <w:shd w:val="clear" w:color="000000" w:fill="FFFFFF"/>
            <w:vAlign w:val="center"/>
            <w:hideMark/>
          </w:tcPr>
          <w:p w14:paraId="33CBC81A"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174" w:type="pct"/>
            <w:tcBorders>
              <w:top w:val="nil"/>
              <w:left w:val="nil"/>
              <w:bottom w:val="single" w:sz="4" w:space="0" w:color="auto"/>
              <w:right w:val="single" w:sz="4" w:space="0" w:color="auto"/>
            </w:tcBorders>
            <w:shd w:val="clear" w:color="000000" w:fill="FFFFFF"/>
            <w:vAlign w:val="center"/>
            <w:hideMark/>
          </w:tcPr>
          <w:p w14:paraId="2BC8603E"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02" w:type="pct"/>
            <w:tcBorders>
              <w:top w:val="nil"/>
              <w:left w:val="nil"/>
              <w:bottom w:val="single" w:sz="4" w:space="0" w:color="auto"/>
              <w:right w:val="single" w:sz="4" w:space="0" w:color="auto"/>
            </w:tcBorders>
            <w:shd w:val="clear" w:color="000000" w:fill="FFFFFF"/>
            <w:noWrap/>
            <w:vAlign w:val="center"/>
            <w:hideMark/>
          </w:tcPr>
          <w:p w14:paraId="4120F959"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82" w:type="pct"/>
            <w:tcBorders>
              <w:top w:val="nil"/>
              <w:left w:val="nil"/>
              <w:bottom w:val="single" w:sz="4" w:space="0" w:color="auto"/>
              <w:right w:val="single" w:sz="4" w:space="0" w:color="auto"/>
            </w:tcBorders>
            <w:shd w:val="clear" w:color="000000" w:fill="FFFFFF"/>
            <w:noWrap/>
            <w:vAlign w:val="center"/>
            <w:hideMark/>
          </w:tcPr>
          <w:p w14:paraId="290AA878"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223" w:type="pct"/>
            <w:tcBorders>
              <w:top w:val="nil"/>
              <w:left w:val="nil"/>
              <w:bottom w:val="single" w:sz="4" w:space="0" w:color="auto"/>
              <w:right w:val="single" w:sz="4" w:space="0" w:color="auto"/>
            </w:tcBorders>
            <w:shd w:val="clear" w:color="000000" w:fill="FFFFFF"/>
            <w:noWrap/>
            <w:vAlign w:val="center"/>
            <w:hideMark/>
          </w:tcPr>
          <w:p w14:paraId="18EDD4F8"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w:t>
            </w:r>
          </w:p>
        </w:tc>
        <w:tc>
          <w:tcPr>
            <w:tcW w:w="188" w:type="pct"/>
            <w:tcBorders>
              <w:top w:val="nil"/>
              <w:left w:val="nil"/>
              <w:bottom w:val="single" w:sz="4" w:space="0" w:color="auto"/>
              <w:right w:val="single" w:sz="4" w:space="0" w:color="auto"/>
            </w:tcBorders>
            <w:shd w:val="clear" w:color="000000" w:fill="FFFFFF"/>
            <w:noWrap/>
            <w:vAlign w:val="center"/>
            <w:hideMark/>
          </w:tcPr>
          <w:p w14:paraId="770FEB9B"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02" w:type="pct"/>
            <w:tcBorders>
              <w:top w:val="nil"/>
              <w:left w:val="nil"/>
              <w:bottom w:val="single" w:sz="4" w:space="0" w:color="auto"/>
              <w:right w:val="single" w:sz="4" w:space="0" w:color="auto"/>
            </w:tcBorders>
            <w:shd w:val="clear" w:color="000000" w:fill="FFFFFF"/>
            <w:noWrap/>
            <w:vAlign w:val="center"/>
            <w:hideMark/>
          </w:tcPr>
          <w:p w14:paraId="38CE9E62"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82" w:type="pct"/>
            <w:tcBorders>
              <w:top w:val="nil"/>
              <w:left w:val="nil"/>
              <w:bottom w:val="single" w:sz="4" w:space="0" w:color="auto"/>
              <w:right w:val="single" w:sz="4" w:space="0" w:color="auto"/>
            </w:tcBorders>
            <w:shd w:val="clear" w:color="000000" w:fill="FFFFFF"/>
            <w:noWrap/>
            <w:vAlign w:val="center"/>
            <w:hideMark/>
          </w:tcPr>
          <w:p w14:paraId="699EDFDA"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223" w:type="pct"/>
            <w:tcBorders>
              <w:top w:val="nil"/>
              <w:left w:val="nil"/>
              <w:bottom w:val="single" w:sz="4" w:space="0" w:color="auto"/>
              <w:right w:val="single" w:sz="4" w:space="0" w:color="auto"/>
            </w:tcBorders>
            <w:shd w:val="clear" w:color="000000" w:fill="FFFFFF"/>
            <w:noWrap/>
            <w:vAlign w:val="center"/>
            <w:hideMark/>
          </w:tcPr>
          <w:p w14:paraId="0EFEAEA0"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w:t>
            </w:r>
          </w:p>
        </w:tc>
        <w:tc>
          <w:tcPr>
            <w:tcW w:w="167" w:type="pct"/>
            <w:tcBorders>
              <w:top w:val="nil"/>
              <w:left w:val="nil"/>
              <w:bottom w:val="single" w:sz="4" w:space="0" w:color="auto"/>
              <w:right w:val="single" w:sz="4" w:space="0" w:color="auto"/>
            </w:tcBorders>
            <w:shd w:val="clear" w:color="000000" w:fill="FFFFFF"/>
            <w:noWrap/>
            <w:vAlign w:val="center"/>
            <w:hideMark/>
          </w:tcPr>
          <w:p w14:paraId="5B7DF056"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 </w:t>
            </w:r>
          </w:p>
        </w:tc>
        <w:tc>
          <w:tcPr>
            <w:tcW w:w="202" w:type="pct"/>
            <w:tcBorders>
              <w:top w:val="nil"/>
              <w:left w:val="nil"/>
              <w:bottom w:val="single" w:sz="4" w:space="0" w:color="auto"/>
              <w:right w:val="single" w:sz="4" w:space="0" w:color="auto"/>
            </w:tcBorders>
            <w:shd w:val="clear" w:color="000000" w:fill="FFFFFF"/>
            <w:noWrap/>
            <w:vAlign w:val="center"/>
            <w:hideMark/>
          </w:tcPr>
          <w:p w14:paraId="097A06A3"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295D4434"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143" w:type="pct"/>
            <w:tcBorders>
              <w:top w:val="nil"/>
              <w:left w:val="nil"/>
              <w:bottom w:val="single" w:sz="4" w:space="0" w:color="auto"/>
              <w:right w:val="single" w:sz="4" w:space="0" w:color="auto"/>
            </w:tcBorders>
            <w:shd w:val="clear" w:color="000000" w:fill="FFFFFF"/>
            <w:noWrap/>
            <w:vAlign w:val="center"/>
            <w:hideMark/>
          </w:tcPr>
          <w:p w14:paraId="7A0E4013"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02" w:type="pct"/>
            <w:tcBorders>
              <w:top w:val="nil"/>
              <w:left w:val="nil"/>
              <w:bottom w:val="single" w:sz="4" w:space="0" w:color="auto"/>
              <w:right w:val="single" w:sz="4" w:space="0" w:color="auto"/>
            </w:tcBorders>
            <w:shd w:val="clear" w:color="000000" w:fill="FFFFFF"/>
            <w:noWrap/>
            <w:vAlign w:val="center"/>
            <w:hideMark/>
          </w:tcPr>
          <w:p w14:paraId="0FBD1A28"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82" w:type="pct"/>
            <w:tcBorders>
              <w:top w:val="nil"/>
              <w:left w:val="nil"/>
              <w:bottom w:val="single" w:sz="4" w:space="0" w:color="auto"/>
              <w:right w:val="single" w:sz="4" w:space="0" w:color="auto"/>
            </w:tcBorders>
            <w:shd w:val="clear" w:color="000000" w:fill="FFFFFF"/>
            <w:noWrap/>
            <w:vAlign w:val="center"/>
            <w:hideMark/>
          </w:tcPr>
          <w:p w14:paraId="64A130BE"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98" w:type="pct"/>
            <w:tcBorders>
              <w:top w:val="nil"/>
              <w:left w:val="nil"/>
              <w:bottom w:val="single" w:sz="4" w:space="0" w:color="auto"/>
              <w:right w:val="single" w:sz="4" w:space="0" w:color="auto"/>
            </w:tcBorders>
            <w:shd w:val="clear" w:color="000000" w:fill="FFFFFF"/>
            <w:noWrap/>
            <w:vAlign w:val="center"/>
            <w:hideMark/>
          </w:tcPr>
          <w:p w14:paraId="16D7DC6A"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237" w:type="pct"/>
            <w:tcBorders>
              <w:top w:val="nil"/>
              <w:left w:val="nil"/>
              <w:bottom w:val="single" w:sz="4" w:space="0" w:color="auto"/>
              <w:right w:val="single" w:sz="4" w:space="0" w:color="auto"/>
            </w:tcBorders>
            <w:shd w:val="clear" w:color="000000" w:fill="FFFFFF"/>
            <w:vAlign w:val="center"/>
            <w:hideMark/>
          </w:tcPr>
          <w:p w14:paraId="722F9DDB"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w:t>
            </w:r>
          </w:p>
        </w:tc>
        <w:tc>
          <w:tcPr>
            <w:tcW w:w="221" w:type="pct"/>
            <w:tcBorders>
              <w:top w:val="nil"/>
              <w:left w:val="nil"/>
              <w:bottom w:val="single" w:sz="4" w:space="0" w:color="auto"/>
              <w:right w:val="single" w:sz="4" w:space="0" w:color="auto"/>
            </w:tcBorders>
            <w:shd w:val="clear" w:color="000000" w:fill="FFFFFF"/>
            <w:vAlign w:val="center"/>
            <w:hideMark/>
          </w:tcPr>
          <w:p w14:paraId="27C7C21C" w14:textId="77777777" w:rsidR="00AF4702" w:rsidRPr="00DA7F6A" w:rsidRDefault="00AF4702" w:rsidP="00AF4702">
            <w:pPr>
              <w:spacing w:after="0" w:line="240" w:lineRule="auto"/>
              <w:jc w:val="center"/>
              <w:rPr>
                <w:rFonts w:ascii="Times New Roman" w:eastAsia="Times New Roman" w:hAnsi="Times New Roman" w:cs="Times New Roman"/>
                <w:sz w:val="8"/>
                <w:lang w:val="sq-AL" w:eastAsia="sq-AL"/>
              </w:rPr>
            </w:pPr>
            <w:r w:rsidRPr="00DA7F6A">
              <w:rPr>
                <w:rFonts w:ascii="Times New Roman" w:eastAsia="Times New Roman" w:hAnsi="Times New Roman" w:cs="Times New Roman"/>
                <w:sz w:val="8"/>
                <w:lang w:val="sq-AL" w:eastAsia="sq-AL"/>
              </w:rPr>
              <w:t> </w:t>
            </w:r>
          </w:p>
        </w:tc>
      </w:tr>
      <w:tr w:rsidR="00AF4702" w:rsidRPr="00DA7F6A" w14:paraId="717E3D01" w14:textId="77777777" w:rsidTr="00AF4702">
        <w:trPr>
          <w:trHeight w:val="20"/>
        </w:trPr>
        <w:tc>
          <w:tcPr>
            <w:tcW w:w="109" w:type="pct"/>
            <w:tcBorders>
              <w:top w:val="nil"/>
              <w:left w:val="single" w:sz="4" w:space="0" w:color="auto"/>
              <w:bottom w:val="single" w:sz="4" w:space="0" w:color="auto"/>
              <w:right w:val="single" w:sz="4" w:space="0" w:color="auto"/>
            </w:tcBorders>
            <w:shd w:val="clear" w:color="000000" w:fill="FFFFFF"/>
            <w:noWrap/>
            <w:vAlign w:val="center"/>
            <w:hideMark/>
          </w:tcPr>
          <w:p w14:paraId="6C45F0B1"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 </w:t>
            </w:r>
          </w:p>
        </w:tc>
        <w:tc>
          <w:tcPr>
            <w:tcW w:w="269" w:type="pct"/>
            <w:tcBorders>
              <w:top w:val="nil"/>
              <w:left w:val="nil"/>
              <w:bottom w:val="single" w:sz="4" w:space="0" w:color="auto"/>
              <w:right w:val="single" w:sz="4" w:space="0" w:color="auto"/>
            </w:tcBorders>
            <w:shd w:val="clear" w:color="000000" w:fill="FFFFFF"/>
            <w:noWrap/>
            <w:vAlign w:val="center"/>
            <w:hideMark/>
          </w:tcPr>
          <w:p w14:paraId="522F9A7B"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240" w:type="pct"/>
            <w:tcBorders>
              <w:top w:val="nil"/>
              <w:left w:val="nil"/>
              <w:bottom w:val="single" w:sz="4" w:space="0" w:color="auto"/>
              <w:right w:val="single" w:sz="4" w:space="0" w:color="auto"/>
            </w:tcBorders>
            <w:shd w:val="clear" w:color="000000" w:fill="FFFFFF"/>
            <w:noWrap/>
            <w:vAlign w:val="center"/>
            <w:hideMark/>
          </w:tcPr>
          <w:p w14:paraId="074634FB"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208" w:type="pct"/>
            <w:tcBorders>
              <w:top w:val="nil"/>
              <w:left w:val="nil"/>
              <w:bottom w:val="single" w:sz="4" w:space="0" w:color="auto"/>
              <w:right w:val="single" w:sz="4" w:space="0" w:color="auto"/>
            </w:tcBorders>
            <w:shd w:val="clear" w:color="000000" w:fill="FFFFFF"/>
            <w:noWrap/>
            <w:vAlign w:val="center"/>
            <w:hideMark/>
          </w:tcPr>
          <w:p w14:paraId="2B6B41EC"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208" w:type="pct"/>
            <w:tcBorders>
              <w:top w:val="nil"/>
              <w:left w:val="nil"/>
              <w:bottom w:val="single" w:sz="4" w:space="0" w:color="auto"/>
              <w:right w:val="single" w:sz="4" w:space="0" w:color="auto"/>
            </w:tcBorders>
            <w:shd w:val="clear" w:color="000000" w:fill="FFFFFF"/>
            <w:noWrap/>
            <w:vAlign w:val="center"/>
            <w:hideMark/>
          </w:tcPr>
          <w:p w14:paraId="4CCCD22D"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177" w:type="pct"/>
            <w:tcBorders>
              <w:top w:val="nil"/>
              <w:left w:val="nil"/>
              <w:bottom w:val="single" w:sz="4" w:space="0" w:color="auto"/>
              <w:right w:val="single" w:sz="4" w:space="0" w:color="auto"/>
            </w:tcBorders>
            <w:shd w:val="clear" w:color="000000" w:fill="FFFFFF"/>
            <w:noWrap/>
            <w:vAlign w:val="center"/>
            <w:hideMark/>
          </w:tcPr>
          <w:p w14:paraId="68A7E136"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259" w:type="pct"/>
            <w:tcBorders>
              <w:top w:val="nil"/>
              <w:left w:val="nil"/>
              <w:bottom w:val="single" w:sz="4" w:space="0" w:color="auto"/>
              <w:right w:val="single" w:sz="4" w:space="0" w:color="auto"/>
            </w:tcBorders>
            <w:shd w:val="clear" w:color="000000" w:fill="FFFFFF"/>
            <w:vAlign w:val="center"/>
            <w:hideMark/>
          </w:tcPr>
          <w:p w14:paraId="0B77BECB"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174" w:type="pct"/>
            <w:tcBorders>
              <w:top w:val="nil"/>
              <w:left w:val="nil"/>
              <w:bottom w:val="single" w:sz="4" w:space="0" w:color="auto"/>
              <w:right w:val="single" w:sz="4" w:space="0" w:color="auto"/>
            </w:tcBorders>
            <w:shd w:val="clear" w:color="000000" w:fill="FFFFFF"/>
            <w:vAlign w:val="center"/>
            <w:hideMark/>
          </w:tcPr>
          <w:p w14:paraId="0BDF33FC"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02" w:type="pct"/>
            <w:tcBorders>
              <w:top w:val="nil"/>
              <w:left w:val="nil"/>
              <w:bottom w:val="single" w:sz="4" w:space="0" w:color="auto"/>
              <w:right w:val="single" w:sz="4" w:space="0" w:color="auto"/>
            </w:tcBorders>
            <w:shd w:val="clear" w:color="000000" w:fill="FFFFFF"/>
            <w:noWrap/>
            <w:vAlign w:val="center"/>
            <w:hideMark/>
          </w:tcPr>
          <w:p w14:paraId="0CDA13E8"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82" w:type="pct"/>
            <w:tcBorders>
              <w:top w:val="nil"/>
              <w:left w:val="nil"/>
              <w:bottom w:val="single" w:sz="4" w:space="0" w:color="auto"/>
              <w:right w:val="single" w:sz="4" w:space="0" w:color="auto"/>
            </w:tcBorders>
            <w:shd w:val="clear" w:color="000000" w:fill="FFFFFF"/>
            <w:noWrap/>
            <w:vAlign w:val="center"/>
            <w:hideMark/>
          </w:tcPr>
          <w:p w14:paraId="253A5817"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223" w:type="pct"/>
            <w:tcBorders>
              <w:top w:val="nil"/>
              <w:left w:val="nil"/>
              <w:bottom w:val="single" w:sz="4" w:space="0" w:color="auto"/>
              <w:right w:val="single" w:sz="4" w:space="0" w:color="auto"/>
            </w:tcBorders>
            <w:shd w:val="clear" w:color="000000" w:fill="FFFFFF"/>
            <w:noWrap/>
            <w:vAlign w:val="center"/>
            <w:hideMark/>
          </w:tcPr>
          <w:p w14:paraId="4A5235A8"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w:t>
            </w:r>
          </w:p>
        </w:tc>
        <w:tc>
          <w:tcPr>
            <w:tcW w:w="188" w:type="pct"/>
            <w:tcBorders>
              <w:top w:val="nil"/>
              <w:left w:val="nil"/>
              <w:bottom w:val="single" w:sz="4" w:space="0" w:color="auto"/>
              <w:right w:val="single" w:sz="4" w:space="0" w:color="auto"/>
            </w:tcBorders>
            <w:shd w:val="clear" w:color="000000" w:fill="FFFFFF"/>
            <w:noWrap/>
            <w:vAlign w:val="center"/>
            <w:hideMark/>
          </w:tcPr>
          <w:p w14:paraId="4EE15CED"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02" w:type="pct"/>
            <w:tcBorders>
              <w:top w:val="nil"/>
              <w:left w:val="nil"/>
              <w:bottom w:val="single" w:sz="4" w:space="0" w:color="auto"/>
              <w:right w:val="single" w:sz="4" w:space="0" w:color="auto"/>
            </w:tcBorders>
            <w:shd w:val="clear" w:color="000000" w:fill="FFFFFF"/>
            <w:noWrap/>
            <w:vAlign w:val="center"/>
            <w:hideMark/>
          </w:tcPr>
          <w:p w14:paraId="36B6C358"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82" w:type="pct"/>
            <w:tcBorders>
              <w:top w:val="nil"/>
              <w:left w:val="nil"/>
              <w:bottom w:val="single" w:sz="4" w:space="0" w:color="auto"/>
              <w:right w:val="single" w:sz="4" w:space="0" w:color="auto"/>
            </w:tcBorders>
            <w:shd w:val="clear" w:color="000000" w:fill="FFFFFF"/>
            <w:noWrap/>
            <w:vAlign w:val="center"/>
            <w:hideMark/>
          </w:tcPr>
          <w:p w14:paraId="1C70D93E"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223" w:type="pct"/>
            <w:tcBorders>
              <w:top w:val="nil"/>
              <w:left w:val="nil"/>
              <w:bottom w:val="single" w:sz="4" w:space="0" w:color="auto"/>
              <w:right w:val="single" w:sz="4" w:space="0" w:color="auto"/>
            </w:tcBorders>
            <w:shd w:val="clear" w:color="000000" w:fill="FFFFFF"/>
            <w:noWrap/>
            <w:vAlign w:val="center"/>
            <w:hideMark/>
          </w:tcPr>
          <w:p w14:paraId="304AE3EF"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w:t>
            </w:r>
          </w:p>
        </w:tc>
        <w:tc>
          <w:tcPr>
            <w:tcW w:w="167" w:type="pct"/>
            <w:tcBorders>
              <w:top w:val="nil"/>
              <w:left w:val="nil"/>
              <w:bottom w:val="single" w:sz="4" w:space="0" w:color="auto"/>
              <w:right w:val="single" w:sz="4" w:space="0" w:color="auto"/>
            </w:tcBorders>
            <w:shd w:val="clear" w:color="000000" w:fill="FFFFFF"/>
            <w:noWrap/>
            <w:vAlign w:val="center"/>
            <w:hideMark/>
          </w:tcPr>
          <w:p w14:paraId="44171B72"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 </w:t>
            </w:r>
          </w:p>
        </w:tc>
        <w:tc>
          <w:tcPr>
            <w:tcW w:w="202" w:type="pct"/>
            <w:tcBorders>
              <w:top w:val="nil"/>
              <w:left w:val="nil"/>
              <w:bottom w:val="single" w:sz="4" w:space="0" w:color="auto"/>
              <w:right w:val="single" w:sz="4" w:space="0" w:color="auto"/>
            </w:tcBorders>
            <w:shd w:val="clear" w:color="000000" w:fill="FFFFFF"/>
            <w:noWrap/>
            <w:vAlign w:val="center"/>
            <w:hideMark/>
          </w:tcPr>
          <w:p w14:paraId="4584B32A"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0EDA286E"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c>
          <w:tcPr>
            <w:tcW w:w="143" w:type="pct"/>
            <w:tcBorders>
              <w:top w:val="nil"/>
              <w:left w:val="nil"/>
              <w:bottom w:val="single" w:sz="4" w:space="0" w:color="auto"/>
              <w:right w:val="single" w:sz="4" w:space="0" w:color="auto"/>
            </w:tcBorders>
            <w:shd w:val="clear" w:color="000000" w:fill="FFFFFF"/>
            <w:noWrap/>
            <w:vAlign w:val="center"/>
            <w:hideMark/>
          </w:tcPr>
          <w:p w14:paraId="624DB317"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02" w:type="pct"/>
            <w:tcBorders>
              <w:top w:val="nil"/>
              <w:left w:val="nil"/>
              <w:bottom w:val="single" w:sz="4" w:space="0" w:color="auto"/>
              <w:right w:val="single" w:sz="4" w:space="0" w:color="auto"/>
            </w:tcBorders>
            <w:shd w:val="clear" w:color="000000" w:fill="FFFFFF"/>
            <w:noWrap/>
            <w:vAlign w:val="center"/>
            <w:hideMark/>
          </w:tcPr>
          <w:p w14:paraId="59DC5CDC"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82" w:type="pct"/>
            <w:tcBorders>
              <w:top w:val="nil"/>
              <w:left w:val="nil"/>
              <w:bottom w:val="single" w:sz="4" w:space="0" w:color="auto"/>
              <w:right w:val="single" w:sz="4" w:space="0" w:color="auto"/>
            </w:tcBorders>
            <w:shd w:val="clear" w:color="000000" w:fill="FFFFFF"/>
            <w:noWrap/>
            <w:vAlign w:val="center"/>
            <w:hideMark/>
          </w:tcPr>
          <w:p w14:paraId="75E34626"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198" w:type="pct"/>
            <w:tcBorders>
              <w:top w:val="nil"/>
              <w:left w:val="nil"/>
              <w:bottom w:val="single" w:sz="4" w:space="0" w:color="auto"/>
              <w:right w:val="single" w:sz="4" w:space="0" w:color="auto"/>
            </w:tcBorders>
            <w:shd w:val="clear" w:color="000000" w:fill="FFFFFF"/>
            <w:noWrap/>
            <w:vAlign w:val="center"/>
            <w:hideMark/>
          </w:tcPr>
          <w:p w14:paraId="2B072507"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p>
        </w:tc>
        <w:tc>
          <w:tcPr>
            <w:tcW w:w="237" w:type="pct"/>
            <w:tcBorders>
              <w:top w:val="nil"/>
              <w:left w:val="nil"/>
              <w:bottom w:val="single" w:sz="4" w:space="0" w:color="auto"/>
              <w:right w:val="single" w:sz="4" w:space="0" w:color="auto"/>
            </w:tcBorders>
            <w:shd w:val="clear" w:color="000000" w:fill="FFFFFF"/>
            <w:vAlign w:val="center"/>
            <w:hideMark/>
          </w:tcPr>
          <w:p w14:paraId="4C2455E2"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w:t>
            </w:r>
          </w:p>
        </w:tc>
        <w:tc>
          <w:tcPr>
            <w:tcW w:w="221" w:type="pct"/>
            <w:tcBorders>
              <w:top w:val="nil"/>
              <w:left w:val="nil"/>
              <w:bottom w:val="single" w:sz="4" w:space="0" w:color="auto"/>
              <w:right w:val="single" w:sz="4" w:space="0" w:color="auto"/>
            </w:tcBorders>
            <w:shd w:val="clear" w:color="000000" w:fill="FFFFFF"/>
            <w:vAlign w:val="center"/>
            <w:hideMark/>
          </w:tcPr>
          <w:p w14:paraId="28FF9EDD" w14:textId="77777777" w:rsidR="00AF4702" w:rsidRPr="00DA7F6A" w:rsidRDefault="00AF4702" w:rsidP="00AF4702">
            <w:pPr>
              <w:spacing w:after="0" w:line="240" w:lineRule="auto"/>
              <w:jc w:val="center"/>
              <w:rPr>
                <w:rFonts w:ascii="Times New Roman" w:eastAsia="Times New Roman" w:hAnsi="Times New Roman" w:cs="Times New Roman"/>
                <w:sz w:val="8"/>
                <w:lang w:val="sq-AL" w:eastAsia="sq-AL"/>
              </w:rPr>
            </w:pPr>
            <w:r w:rsidRPr="00DA7F6A">
              <w:rPr>
                <w:rFonts w:ascii="Times New Roman" w:eastAsia="Times New Roman" w:hAnsi="Times New Roman" w:cs="Times New Roman"/>
                <w:sz w:val="8"/>
                <w:lang w:val="sq-AL" w:eastAsia="sq-AL"/>
              </w:rPr>
              <w:t> </w:t>
            </w:r>
          </w:p>
        </w:tc>
      </w:tr>
      <w:tr w:rsidR="00AF4702" w:rsidRPr="00DA7F6A" w14:paraId="30154269" w14:textId="77777777" w:rsidTr="00AF4702">
        <w:trPr>
          <w:trHeight w:val="20"/>
        </w:trPr>
        <w:tc>
          <w:tcPr>
            <w:tcW w:w="109" w:type="pct"/>
            <w:tcBorders>
              <w:top w:val="nil"/>
              <w:left w:val="single" w:sz="4" w:space="0" w:color="auto"/>
              <w:bottom w:val="single" w:sz="4" w:space="0" w:color="auto"/>
              <w:right w:val="single" w:sz="4" w:space="0" w:color="auto"/>
            </w:tcBorders>
            <w:shd w:val="clear" w:color="000000" w:fill="BFBFBF"/>
            <w:noWrap/>
            <w:vAlign w:val="center"/>
            <w:hideMark/>
          </w:tcPr>
          <w:p w14:paraId="12F73C76"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 </w:t>
            </w:r>
          </w:p>
        </w:tc>
        <w:tc>
          <w:tcPr>
            <w:tcW w:w="1362" w:type="pct"/>
            <w:gridSpan w:val="6"/>
            <w:tcBorders>
              <w:top w:val="single" w:sz="4" w:space="0" w:color="auto"/>
              <w:left w:val="nil"/>
              <w:bottom w:val="single" w:sz="4" w:space="0" w:color="auto"/>
              <w:right w:val="single" w:sz="4" w:space="0" w:color="000000"/>
            </w:tcBorders>
            <w:shd w:val="clear" w:color="000000" w:fill="BFBFBF"/>
            <w:noWrap/>
            <w:vAlign w:val="center"/>
            <w:hideMark/>
          </w:tcPr>
          <w:p w14:paraId="31D74054"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Vlera Totale</w:t>
            </w:r>
          </w:p>
        </w:tc>
        <w:tc>
          <w:tcPr>
            <w:tcW w:w="174" w:type="pct"/>
            <w:tcBorders>
              <w:top w:val="nil"/>
              <w:left w:val="nil"/>
              <w:bottom w:val="single" w:sz="4" w:space="0" w:color="auto"/>
              <w:right w:val="single" w:sz="4" w:space="0" w:color="auto"/>
            </w:tcBorders>
            <w:shd w:val="clear" w:color="000000" w:fill="BFBFBF"/>
            <w:noWrap/>
            <w:vAlign w:val="center"/>
            <w:hideMark/>
          </w:tcPr>
          <w:p w14:paraId="29CB989B"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9,826.50</w:t>
            </w:r>
          </w:p>
        </w:tc>
        <w:tc>
          <w:tcPr>
            <w:tcW w:w="202" w:type="pct"/>
            <w:tcBorders>
              <w:top w:val="nil"/>
              <w:left w:val="nil"/>
              <w:bottom w:val="single" w:sz="4" w:space="0" w:color="auto"/>
              <w:right w:val="single" w:sz="4" w:space="0" w:color="auto"/>
            </w:tcBorders>
            <w:shd w:val="clear" w:color="000000" w:fill="BFBFBF"/>
            <w:noWrap/>
            <w:vAlign w:val="center"/>
            <w:hideMark/>
          </w:tcPr>
          <w:p w14:paraId="02AA2DBB"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2,690.20</w:t>
            </w:r>
          </w:p>
        </w:tc>
        <w:tc>
          <w:tcPr>
            <w:tcW w:w="182" w:type="pct"/>
            <w:tcBorders>
              <w:top w:val="nil"/>
              <w:left w:val="nil"/>
              <w:bottom w:val="single" w:sz="4" w:space="0" w:color="auto"/>
              <w:right w:val="single" w:sz="4" w:space="0" w:color="auto"/>
            </w:tcBorders>
            <w:shd w:val="clear" w:color="000000" w:fill="BFBFBF"/>
            <w:noWrap/>
            <w:vAlign w:val="center"/>
            <w:hideMark/>
          </w:tcPr>
          <w:p w14:paraId="55A913FB"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23" w:type="pct"/>
            <w:tcBorders>
              <w:top w:val="nil"/>
              <w:left w:val="nil"/>
              <w:bottom w:val="single" w:sz="4" w:space="0" w:color="auto"/>
              <w:right w:val="single" w:sz="4" w:space="0" w:color="auto"/>
            </w:tcBorders>
            <w:shd w:val="clear" w:color="000000" w:fill="BFBFBF"/>
            <w:noWrap/>
            <w:vAlign w:val="center"/>
            <w:hideMark/>
          </w:tcPr>
          <w:p w14:paraId="5270751A"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1,205,209.60</w:t>
            </w:r>
          </w:p>
        </w:tc>
        <w:tc>
          <w:tcPr>
            <w:tcW w:w="188" w:type="pct"/>
            <w:tcBorders>
              <w:top w:val="nil"/>
              <w:left w:val="nil"/>
              <w:bottom w:val="single" w:sz="4" w:space="0" w:color="auto"/>
              <w:right w:val="single" w:sz="4" w:space="0" w:color="auto"/>
            </w:tcBorders>
            <w:shd w:val="clear" w:color="000000" w:fill="BFBFBF"/>
            <w:noWrap/>
            <w:vAlign w:val="center"/>
            <w:hideMark/>
          </w:tcPr>
          <w:p w14:paraId="3F494D06"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10,777.10</w:t>
            </w:r>
          </w:p>
        </w:tc>
        <w:tc>
          <w:tcPr>
            <w:tcW w:w="202" w:type="pct"/>
            <w:tcBorders>
              <w:top w:val="nil"/>
              <w:left w:val="nil"/>
              <w:bottom w:val="single" w:sz="4" w:space="0" w:color="auto"/>
              <w:right w:val="single" w:sz="4" w:space="0" w:color="auto"/>
            </w:tcBorders>
            <w:shd w:val="clear" w:color="000000" w:fill="BFBFBF"/>
            <w:noWrap/>
            <w:vAlign w:val="center"/>
            <w:hideMark/>
          </w:tcPr>
          <w:p w14:paraId="7A1CAC34"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1,195.10</w:t>
            </w:r>
          </w:p>
        </w:tc>
        <w:tc>
          <w:tcPr>
            <w:tcW w:w="182" w:type="pct"/>
            <w:tcBorders>
              <w:top w:val="nil"/>
              <w:left w:val="nil"/>
              <w:bottom w:val="single" w:sz="4" w:space="0" w:color="auto"/>
              <w:right w:val="single" w:sz="4" w:space="0" w:color="auto"/>
            </w:tcBorders>
            <w:shd w:val="clear" w:color="000000" w:fill="BFBFBF"/>
            <w:noWrap/>
            <w:vAlign w:val="center"/>
            <w:hideMark/>
          </w:tcPr>
          <w:p w14:paraId="39073C9B"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223" w:type="pct"/>
            <w:tcBorders>
              <w:top w:val="nil"/>
              <w:left w:val="nil"/>
              <w:bottom w:val="single" w:sz="4" w:space="0" w:color="auto"/>
              <w:right w:val="single" w:sz="4" w:space="0" w:color="auto"/>
            </w:tcBorders>
            <w:shd w:val="clear" w:color="000000" w:fill="BFBFBF"/>
            <w:noWrap/>
            <w:vAlign w:val="center"/>
            <w:hideMark/>
          </w:tcPr>
          <w:p w14:paraId="65ACC792"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5,069,614.20</w:t>
            </w:r>
          </w:p>
        </w:tc>
        <w:tc>
          <w:tcPr>
            <w:tcW w:w="167" w:type="pct"/>
            <w:tcBorders>
              <w:top w:val="nil"/>
              <w:left w:val="nil"/>
              <w:bottom w:val="single" w:sz="4" w:space="0" w:color="auto"/>
              <w:right w:val="single" w:sz="4" w:space="0" w:color="auto"/>
            </w:tcBorders>
            <w:shd w:val="clear" w:color="000000" w:fill="BFBFBF"/>
            <w:noWrap/>
            <w:vAlign w:val="center"/>
            <w:hideMark/>
          </w:tcPr>
          <w:p w14:paraId="30710DE6"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 xml:space="preserve">  355.90 </w:t>
            </w:r>
          </w:p>
        </w:tc>
        <w:tc>
          <w:tcPr>
            <w:tcW w:w="202" w:type="pct"/>
            <w:tcBorders>
              <w:top w:val="nil"/>
              <w:left w:val="nil"/>
              <w:bottom w:val="single" w:sz="4" w:space="0" w:color="auto"/>
              <w:right w:val="single" w:sz="4" w:space="0" w:color="auto"/>
            </w:tcBorders>
            <w:shd w:val="clear" w:color="000000" w:fill="BFBFBF"/>
            <w:noWrap/>
            <w:vAlign w:val="center"/>
            <w:hideMark/>
          </w:tcPr>
          <w:p w14:paraId="7C2EEC92"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 xml:space="preserve">  355.90 </w:t>
            </w:r>
          </w:p>
        </w:tc>
        <w:tc>
          <w:tcPr>
            <w:tcW w:w="399" w:type="pct"/>
            <w:tcBorders>
              <w:top w:val="nil"/>
              <w:left w:val="nil"/>
              <w:bottom w:val="single" w:sz="4" w:space="0" w:color="auto"/>
              <w:right w:val="single" w:sz="4" w:space="0" w:color="auto"/>
            </w:tcBorders>
            <w:shd w:val="clear" w:color="000000" w:fill="BFBFBF"/>
            <w:noWrap/>
            <w:vAlign w:val="center"/>
            <w:hideMark/>
          </w:tcPr>
          <w:p w14:paraId="2F3689D6"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 xml:space="preserve">                       13,641,971.30 </w:t>
            </w:r>
          </w:p>
        </w:tc>
        <w:tc>
          <w:tcPr>
            <w:tcW w:w="143" w:type="pct"/>
            <w:tcBorders>
              <w:top w:val="nil"/>
              <w:left w:val="nil"/>
              <w:bottom w:val="single" w:sz="4" w:space="0" w:color="auto"/>
              <w:right w:val="single" w:sz="4" w:space="0" w:color="auto"/>
            </w:tcBorders>
            <w:shd w:val="clear" w:color="000000" w:fill="BFBFBF"/>
            <w:noWrap/>
            <w:vAlign w:val="center"/>
            <w:hideMark/>
          </w:tcPr>
          <w:p w14:paraId="5A52A6B0"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w:t>
            </w:r>
          </w:p>
        </w:tc>
        <w:tc>
          <w:tcPr>
            <w:tcW w:w="202" w:type="pct"/>
            <w:tcBorders>
              <w:top w:val="nil"/>
              <w:left w:val="nil"/>
              <w:bottom w:val="single" w:sz="4" w:space="0" w:color="auto"/>
              <w:right w:val="single" w:sz="4" w:space="0" w:color="auto"/>
            </w:tcBorders>
            <w:shd w:val="clear" w:color="000000" w:fill="BFBFBF"/>
            <w:noWrap/>
            <w:vAlign w:val="center"/>
            <w:hideMark/>
          </w:tcPr>
          <w:p w14:paraId="2FD1A6E0"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w:t>
            </w:r>
          </w:p>
        </w:tc>
        <w:tc>
          <w:tcPr>
            <w:tcW w:w="182" w:type="pct"/>
            <w:tcBorders>
              <w:top w:val="nil"/>
              <w:left w:val="nil"/>
              <w:bottom w:val="single" w:sz="4" w:space="0" w:color="auto"/>
              <w:right w:val="single" w:sz="4" w:space="0" w:color="auto"/>
            </w:tcBorders>
            <w:shd w:val="clear" w:color="000000" w:fill="BFBFBF"/>
            <w:noWrap/>
            <w:vAlign w:val="center"/>
            <w:hideMark/>
          </w:tcPr>
          <w:p w14:paraId="18FB994C"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p>
        </w:tc>
        <w:tc>
          <w:tcPr>
            <w:tcW w:w="198" w:type="pct"/>
            <w:tcBorders>
              <w:top w:val="nil"/>
              <w:left w:val="nil"/>
              <w:bottom w:val="single" w:sz="4" w:space="0" w:color="auto"/>
              <w:right w:val="single" w:sz="4" w:space="0" w:color="auto"/>
            </w:tcBorders>
            <w:shd w:val="clear" w:color="000000" w:fill="BFBFBF"/>
            <w:noWrap/>
            <w:vAlign w:val="center"/>
            <w:hideMark/>
          </w:tcPr>
          <w:p w14:paraId="0734BBC0"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w:t>
            </w:r>
          </w:p>
        </w:tc>
        <w:tc>
          <w:tcPr>
            <w:tcW w:w="237" w:type="pct"/>
            <w:tcBorders>
              <w:top w:val="nil"/>
              <w:left w:val="nil"/>
              <w:bottom w:val="single" w:sz="4" w:space="0" w:color="auto"/>
              <w:right w:val="single" w:sz="4" w:space="0" w:color="auto"/>
            </w:tcBorders>
            <w:shd w:val="clear" w:color="000000" w:fill="BFBFBF"/>
            <w:noWrap/>
            <w:vAlign w:val="center"/>
            <w:hideMark/>
          </w:tcPr>
          <w:p w14:paraId="0D135EA3" w14:textId="77777777" w:rsidR="00AF4702" w:rsidRPr="00DA7F6A" w:rsidRDefault="00AF4702" w:rsidP="00AF4702">
            <w:pPr>
              <w:spacing w:after="0" w:line="240" w:lineRule="auto"/>
              <w:jc w:val="center"/>
              <w:rPr>
                <w:rFonts w:ascii="Times New Roman" w:eastAsia="Times New Roman" w:hAnsi="Times New Roman" w:cs="Times New Roman"/>
                <w:b/>
                <w:bCs/>
                <w:sz w:val="8"/>
                <w:szCs w:val="24"/>
                <w:lang w:val="sq-AL" w:eastAsia="sq-AL"/>
              </w:rPr>
            </w:pPr>
            <w:r w:rsidRPr="00DA7F6A">
              <w:rPr>
                <w:rFonts w:ascii="Times New Roman" w:eastAsia="Times New Roman" w:hAnsi="Times New Roman" w:cs="Times New Roman"/>
                <w:b/>
                <w:bCs/>
                <w:sz w:val="8"/>
                <w:szCs w:val="24"/>
                <w:lang w:val="sq-AL" w:eastAsia="sq-AL"/>
              </w:rPr>
              <w:t>19,916,795.10</w:t>
            </w:r>
          </w:p>
        </w:tc>
        <w:tc>
          <w:tcPr>
            <w:tcW w:w="221" w:type="pct"/>
            <w:tcBorders>
              <w:top w:val="nil"/>
              <w:left w:val="nil"/>
              <w:bottom w:val="single" w:sz="4" w:space="0" w:color="auto"/>
              <w:right w:val="single" w:sz="4" w:space="0" w:color="auto"/>
            </w:tcBorders>
            <w:shd w:val="clear" w:color="000000" w:fill="BFBFBF"/>
            <w:noWrap/>
            <w:vAlign w:val="center"/>
            <w:hideMark/>
          </w:tcPr>
          <w:p w14:paraId="3B225B4C" w14:textId="77777777" w:rsidR="00AF4702" w:rsidRPr="00DA7F6A" w:rsidRDefault="00AF4702" w:rsidP="00AF4702">
            <w:pPr>
              <w:spacing w:after="0" w:line="240" w:lineRule="auto"/>
              <w:jc w:val="center"/>
              <w:rPr>
                <w:rFonts w:ascii="Times New Roman" w:eastAsia="Times New Roman" w:hAnsi="Times New Roman" w:cs="Times New Roman"/>
                <w:sz w:val="8"/>
                <w:szCs w:val="24"/>
                <w:lang w:val="sq-AL" w:eastAsia="sq-AL"/>
              </w:rPr>
            </w:pPr>
            <w:r w:rsidRPr="00DA7F6A">
              <w:rPr>
                <w:rFonts w:ascii="Times New Roman" w:eastAsia="Times New Roman" w:hAnsi="Times New Roman" w:cs="Times New Roman"/>
                <w:sz w:val="8"/>
                <w:szCs w:val="24"/>
                <w:lang w:val="sq-AL" w:eastAsia="sq-AL"/>
              </w:rPr>
              <w:t> </w:t>
            </w:r>
          </w:p>
        </w:tc>
      </w:tr>
    </w:tbl>
    <w:p w14:paraId="1F3AEFC6" w14:textId="77777777" w:rsidR="00DA7F6A" w:rsidRPr="00DA7F6A" w:rsidRDefault="00DA7F6A" w:rsidP="00DA7F6A">
      <w:pPr>
        <w:shd w:val="clear" w:color="auto" w:fill="FFFFFF" w:themeFill="background1"/>
        <w:spacing w:after="0" w:line="240" w:lineRule="auto"/>
        <w:jc w:val="center"/>
        <w:rPr>
          <w:rFonts w:ascii="Garamond" w:hAnsi="Garamond" w:cs="Times New Roman"/>
          <w:color w:val="FFFFFF" w:themeColor="background1"/>
          <w:sz w:val="24"/>
          <w:szCs w:val="24"/>
          <w:lang w:val="sq-AL"/>
        </w:rPr>
      </w:pPr>
      <w:r w:rsidRPr="00DA7F6A">
        <w:rPr>
          <w:rFonts w:ascii="Garamond" w:hAnsi="Garamond" w:cs="Times New Roman"/>
          <w:color w:val="FFFFFF" w:themeColor="background1"/>
          <w:sz w:val="24"/>
          <w:szCs w:val="24"/>
          <w:lang w:val="sq-AL"/>
        </w:rPr>
        <w:t>Miratoi:          E. Bytyçi</w:t>
      </w:r>
    </w:p>
    <w:p w14:paraId="7572783C" w14:textId="7F5A8227" w:rsidR="008678C1" w:rsidRPr="00DA7F6A" w:rsidRDefault="008678C1" w:rsidP="00DA7F6A">
      <w:pPr>
        <w:shd w:val="clear" w:color="auto" w:fill="FFFFFF" w:themeFill="background1"/>
        <w:spacing w:after="0" w:line="240" w:lineRule="auto"/>
        <w:jc w:val="center"/>
        <w:rPr>
          <w:rFonts w:ascii="Garamond" w:eastAsia="Calibri" w:hAnsi="Garamond" w:cs="Times New Roman"/>
          <w:caps/>
          <w:noProof/>
          <w:color w:val="FFFFFF" w:themeColor="background1"/>
          <w:sz w:val="24"/>
          <w:szCs w:val="24"/>
        </w:rPr>
      </w:pPr>
    </w:p>
    <w:sectPr w:rsidR="008678C1" w:rsidRPr="00DA7F6A" w:rsidSect="00AF4702">
      <w:pgSz w:w="15840" w:h="12240" w:orient="landscape"/>
      <w:pgMar w:top="1418" w:right="1418" w:bottom="1418" w:left="1418" w:header="720" w:footer="35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A8835A" w14:textId="77777777" w:rsidR="00273B2D" w:rsidRDefault="00273B2D">
      <w:pPr>
        <w:spacing w:after="0" w:line="240" w:lineRule="auto"/>
      </w:pPr>
      <w:r>
        <w:separator/>
      </w:r>
    </w:p>
  </w:endnote>
  <w:endnote w:type="continuationSeparator" w:id="0">
    <w:p w14:paraId="6F9C6809" w14:textId="77777777" w:rsidR="00273B2D" w:rsidRDefault="00273B2D">
      <w:pPr>
        <w:spacing w:after="0" w:line="240" w:lineRule="auto"/>
      </w:pPr>
      <w:r>
        <w:continuationSeparator/>
      </w:r>
    </w:p>
  </w:endnote>
  <w:endnote w:type="continuationNotice" w:id="1">
    <w:p w14:paraId="42B69590" w14:textId="77777777" w:rsidR="00273B2D" w:rsidRDefault="00273B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C9FC42" w14:textId="77777777" w:rsidR="00273B2D" w:rsidRDefault="00273B2D">
      <w:pPr>
        <w:spacing w:after="0" w:line="240" w:lineRule="auto"/>
      </w:pPr>
      <w:r>
        <w:separator/>
      </w:r>
    </w:p>
  </w:footnote>
  <w:footnote w:type="continuationSeparator" w:id="0">
    <w:p w14:paraId="1DC508D2" w14:textId="77777777" w:rsidR="00273B2D" w:rsidRDefault="00273B2D">
      <w:pPr>
        <w:spacing w:after="0" w:line="240" w:lineRule="auto"/>
      </w:pPr>
      <w:r>
        <w:continuationSeparator/>
      </w:r>
    </w:p>
  </w:footnote>
  <w:footnote w:type="continuationNotice" w:id="1">
    <w:p w14:paraId="5A21561F" w14:textId="77777777" w:rsidR="00273B2D" w:rsidRDefault="00273B2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AD2"/>
    <w:rsid w:val="00000712"/>
    <w:rsid w:val="00002507"/>
    <w:rsid w:val="000361B8"/>
    <w:rsid w:val="00042150"/>
    <w:rsid w:val="00047B94"/>
    <w:rsid w:val="000606CE"/>
    <w:rsid w:val="0006119A"/>
    <w:rsid w:val="00077B41"/>
    <w:rsid w:val="00086384"/>
    <w:rsid w:val="000874AC"/>
    <w:rsid w:val="00095C6D"/>
    <w:rsid w:val="000C03D5"/>
    <w:rsid w:val="000E1F77"/>
    <w:rsid w:val="001020DD"/>
    <w:rsid w:val="00133A13"/>
    <w:rsid w:val="00137164"/>
    <w:rsid w:val="00164511"/>
    <w:rsid w:val="00173F1D"/>
    <w:rsid w:val="00183B11"/>
    <w:rsid w:val="0018654E"/>
    <w:rsid w:val="00191CEA"/>
    <w:rsid w:val="001A5E69"/>
    <w:rsid w:val="001A7D19"/>
    <w:rsid w:val="001B3037"/>
    <w:rsid w:val="001D48F8"/>
    <w:rsid w:val="001D77A5"/>
    <w:rsid w:val="001F37B0"/>
    <w:rsid w:val="001F4FE8"/>
    <w:rsid w:val="001F6C7A"/>
    <w:rsid w:val="00200517"/>
    <w:rsid w:val="0021102D"/>
    <w:rsid w:val="0021752F"/>
    <w:rsid w:val="00226B7C"/>
    <w:rsid w:val="002667E9"/>
    <w:rsid w:val="00272A14"/>
    <w:rsid w:val="00273B2D"/>
    <w:rsid w:val="00281B66"/>
    <w:rsid w:val="0028409F"/>
    <w:rsid w:val="002D0D95"/>
    <w:rsid w:val="002E60FB"/>
    <w:rsid w:val="002F4478"/>
    <w:rsid w:val="003017A2"/>
    <w:rsid w:val="003165AB"/>
    <w:rsid w:val="003214F0"/>
    <w:rsid w:val="00330D0D"/>
    <w:rsid w:val="00331D11"/>
    <w:rsid w:val="0037307C"/>
    <w:rsid w:val="00373414"/>
    <w:rsid w:val="0038457F"/>
    <w:rsid w:val="00393BBB"/>
    <w:rsid w:val="003B0095"/>
    <w:rsid w:val="003C0EC4"/>
    <w:rsid w:val="003D428F"/>
    <w:rsid w:val="003D6524"/>
    <w:rsid w:val="003E4F93"/>
    <w:rsid w:val="003F7DAE"/>
    <w:rsid w:val="00421BAD"/>
    <w:rsid w:val="004250DC"/>
    <w:rsid w:val="00440DDB"/>
    <w:rsid w:val="00442E8C"/>
    <w:rsid w:val="004704B6"/>
    <w:rsid w:val="00473934"/>
    <w:rsid w:val="00482766"/>
    <w:rsid w:val="00484A9E"/>
    <w:rsid w:val="004A2463"/>
    <w:rsid w:val="004B491B"/>
    <w:rsid w:val="004B5B97"/>
    <w:rsid w:val="004B627A"/>
    <w:rsid w:val="004D03A8"/>
    <w:rsid w:val="004F15C0"/>
    <w:rsid w:val="00523509"/>
    <w:rsid w:val="00525868"/>
    <w:rsid w:val="00534A94"/>
    <w:rsid w:val="00535BBC"/>
    <w:rsid w:val="005405CC"/>
    <w:rsid w:val="00560E56"/>
    <w:rsid w:val="00561501"/>
    <w:rsid w:val="00561DC7"/>
    <w:rsid w:val="00564690"/>
    <w:rsid w:val="00570AF1"/>
    <w:rsid w:val="005813A2"/>
    <w:rsid w:val="00581AD9"/>
    <w:rsid w:val="005837EA"/>
    <w:rsid w:val="00590393"/>
    <w:rsid w:val="00596A83"/>
    <w:rsid w:val="005A6A53"/>
    <w:rsid w:val="005D67D9"/>
    <w:rsid w:val="0060778A"/>
    <w:rsid w:val="00610F83"/>
    <w:rsid w:val="00621E45"/>
    <w:rsid w:val="00630409"/>
    <w:rsid w:val="00634195"/>
    <w:rsid w:val="00634E62"/>
    <w:rsid w:val="006377CD"/>
    <w:rsid w:val="00650AB4"/>
    <w:rsid w:val="00651FAD"/>
    <w:rsid w:val="00654984"/>
    <w:rsid w:val="00660449"/>
    <w:rsid w:val="00676266"/>
    <w:rsid w:val="00680E5A"/>
    <w:rsid w:val="0069208E"/>
    <w:rsid w:val="00693B98"/>
    <w:rsid w:val="006A1E1A"/>
    <w:rsid w:val="006B7D22"/>
    <w:rsid w:val="006D019B"/>
    <w:rsid w:val="006E4C45"/>
    <w:rsid w:val="006E4FB1"/>
    <w:rsid w:val="00706927"/>
    <w:rsid w:val="007212AE"/>
    <w:rsid w:val="00741250"/>
    <w:rsid w:val="007440D3"/>
    <w:rsid w:val="00754B6B"/>
    <w:rsid w:val="007576E2"/>
    <w:rsid w:val="007668C4"/>
    <w:rsid w:val="00766AEC"/>
    <w:rsid w:val="0079652D"/>
    <w:rsid w:val="00797B9B"/>
    <w:rsid w:val="007A0BEE"/>
    <w:rsid w:val="007A2B98"/>
    <w:rsid w:val="007B4A8D"/>
    <w:rsid w:val="007F487B"/>
    <w:rsid w:val="007F788E"/>
    <w:rsid w:val="008070EC"/>
    <w:rsid w:val="00811655"/>
    <w:rsid w:val="008172EB"/>
    <w:rsid w:val="008207A6"/>
    <w:rsid w:val="00830AD2"/>
    <w:rsid w:val="008311B7"/>
    <w:rsid w:val="00835D9A"/>
    <w:rsid w:val="00851628"/>
    <w:rsid w:val="008660E5"/>
    <w:rsid w:val="008678C1"/>
    <w:rsid w:val="008733D0"/>
    <w:rsid w:val="00874A9D"/>
    <w:rsid w:val="00877159"/>
    <w:rsid w:val="0088146C"/>
    <w:rsid w:val="0088311B"/>
    <w:rsid w:val="008A444B"/>
    <w:rsid w:val="008C0CB3"/>
    <w:rsid w:val="008E069F"/>
    <w:rsid w:val="008E1A99"/>
    <w:rsid w:val="008E7BDF"/>
    <w:rsid w:val="009118DE"/>
    <w:rsid w:val="009167D8"/>
    <w:rsid w:val="00921F9F"/>
    <w:rsid w:val="00926E70"/>
    <w:rsid w:val="00942DC6"/>
    <w:rsid w:val="009474E0"/>
    <w:rsid w:val="009538CA"/>
    <w:rsid w:val="0096241B"/>
    <w:rsid w:val="009646BA"/>
    <w:rsid w:val="0096675A"/>
    <w:rsid w:val="00970987"/>
    <w:rsid w:val="00973499"/>
    <w:rsid w:val="009773D7"/>
    <w:rsid w:val="009921B3"/>
    <w:rsid w:val="0099466C"/>
    <w:rsid w:val="009959E9"/>
    <w:rsid w:val="009E30F7"/>
    <w:rsid w:val="009E34D8"/>
    <w:rsid w:val="009F66CD"/>
    <w:rsid w:val="00A16612"/>
    <w:rsid w:val="00A231DE"/>
    <w:rsid w:val="00A25316"/>
    <w:rsid w:val="00A25A2D"/>
    <w:rsid w:val="00A26819"/>
    <w:rsid w:val="00A43966"/>
    <w:rsid w:val="00A6216E"/>
    <w:rsid w:val="00A83A14"/>
    <w:rsid w:val="00A84B54"/>
    <w:rsid w:val="00A863D2"/>
    <w:rsid w:val="00A904C6"/>
    <w:rsid w:val="00A97960"/>
    <w:rsid w:val="00AA1B4B"/>
    <w:rsid w:val="00AA244E"/>
    <w:rsid w:val="00AA3182"/>
    <w:rsid w:val="00AA6130"/>
    <w:rsid w:val="00AA6198"/>
    <w:rsid w:val="00AB3821"/>
    <w:rsid w:val="00AC13F3"/>
    <w:rsid w:val="00AF4702"/>
    <w:rsid w:val="00AF7F26"/>
    <w:rsid w:val="00B02410"/>
    <w:rsid w:val="00B20576"/>
    <w:rsid w:val="00B20E2A"/>
    <w:rsid w:val="00B22954"/>
    <w:rsid w:val="00B22A6C"/>
    <w:rsid w:val="00B34C4A"/>
    <w:rsid w:val="00B540B2"/>
    <w:rsid w:val="00B55054"/>
    <w:rsid w:val="00B85565"/>
    <w:rsid w:val="00B90B87"/>
    <w:rsid w:val="00B9662A"/>
    <w:rsid w:val="00BA67E8"/>
    <w:rsid w:val="00BA75B0"/>
    <w:rsid w:val="00BB1873"/>
    <w:rsid w:val="00BC73F2"/>
    <w:rsid w:val="00BC7533"/>
    <w:rsid w:val="00BE2F27"/>
    <w:rsid w:val="00BF2DA6"/>
    <w:rsid w:val="00C00B26"/>
    <w:rsid w:val="00C01B45"/>
    <w:rsid w:val="00C15862"/>
    <w:rsid w:val="00C21B0C"/>
    <w:rsid w:val="00C27034"/>
    <w:rsid w:val="00C273B8"/>
    <w:rsid w:val="00C332DE"/>
    <w:rsid w:val="00C37847"/>
    <w:rsid w:val="00C465E8"/>
    <w:rsid w:val="00C52DDC"/>
    <w:rsid w:val="00C55C54"/>
    <w:rsid w:val="00C61EEF"/>
    <w:rsid w:val="00C64D59"/>
    <w:rsid w:val="00C75E58"/>
    <w:rsid w:val="00C90B9F"/>
    <w:rsid w:val="00C91348"/>
    <w:rsid w:val="00C92C35"/>
    <w:rsid w:val="00CA5EC1"/>
    <w:rsid w:val="00CA78A4"/>
    <w:rsid w:val="00CB22A2"/>
    <w:rsid w:val="00CB3DA2"/>
    <w:rsid w:val="00CE634D"/>
    <w:rsid w:val="00CF0492"/>
    <w:rsid w:val="00CF358E"/>
    <w:rsid w:val="00CF6AA4"/>
    <w:rsid w:val="00D04B39"/>
    <w:rsid w:val="00D238AD"/>
    <w:rsid w:val="00D32DE2"/>
    <w:rsid w:val="00D352A2"/>
    <w:rsid w:val="00D43F8D"/>
    <w:rsid w:val="00D576EE"/>
    <w:rsid w:val="00D73C0D"/>
    <w:rsid w:val="00D866DC"/>
    <w:rsid w:val="00D97812"/>
    <w:rsid w:val="00DA7F6A"/>
    <w:rsid w:val="00DD3237"/>
    <w:rsid w:val="00DF4CBF"/>
    <w:rsid w:val="00E26029"/>
    <w:rsid w:val="00E3694D"/>
    <w:rsid w:val="00E41318"/>
    <w:rsid w:val="00E424F7"/>
    <w:rsid w:val="00E4734C"/>
    <w:rsid w:val="00E84335"/>
    <w:rsid w:val="00EA7C79"/>
    <w:rsid w:val="00EB7576"/>
    <w:rsid w:val="00ED1F4E"/>
    <w:rsid w:val="00ED3DB0"/>
    <w:rsid w:val="00EE073C"/>
    <w:rsid w:val="00EE108E"/>
    <w:rsid w:val="00EE55F9"/>
    <w:rsid w:val="00F26139"/>
    <w:rsid w:val="00F26E66"/>
    <w:rsid w:val="00F313D6"/>
    <w:rsid w:val="00F32A17"/>
    <w:rsid w:val="00F415DB"/>
    <w:rsid w:val="00F43C52"/>
    <w:rsid w:val="00F53689"/>
    <w:rsid w:val="00F53BD5"/>
    <w:rsid w:val="00F63C64"/>
    <w:rsid w:val="00F90122"/>
    <w:rsid w:val="00FA2D3A"/>
    <w:rsid w:val="00FA5FBD"/>
    <w:rsid w:val="00FA711E"/>
    <w:rsid w:val="00FB11B8"/>
    <w:rsid w:val="00FC61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5727812"/>
  <w15:chartTrackingRefBased/>
  <w15:docId w15:val="{E20F872E-CDC5-48D2-9D80-7F784F9D9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0AD2"/>
  </w:style>
  <w:style w:type="paragraph" w:styleId="Heading8">
    <w:name w:val="heading 8"/>
    <w:basedOn w:val="Normal"/>
    <w:next w:val="Normal"/>
    <w:link w:val="Heading8Char"/>
    <w:qFormat/>
    <w:rsid w:val="00830AD2"/>
    <w:pPr>
      <w:keepNext/>
      <w:spacing w:after="0" w:line="240" w:lineRule="auto"/>
      <w:outlineLvl w:val="7"/>
    </w:pPr>
    <w:rPr>
      <w:rFonts w:ascii="Arial" w:eastAsia="Times New Roman" w:hAnsi="Arial" w:cs="Times New Roman"/>
      <w:sz w:val="24"/>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830AD2"/>
    <w:rPr>
      <w:rFonts w:ascii="Arial" w:eastAsia="Times New Roman" w:hAnsi="Arial" w:cs="Times New Roman"/>
      <w:sz w:val="24"/>
      <w:szCs w:val="20"/>
      <w:lang w:val="x-none" w:eastAsia="x-none"/>
    </w:rPr>
  </w:style>
  <w:style w:type="paragraph" w:styleId="Footer">
    <w:name w:val="footer"/>
    <w:basedOn w:val="Normal"/>
    <w:link w:val="FooterChar"/>
    <w:unhideWhenUsed/>
    <w:rsid w:val="00830AD2"/>
    <w:pPr>
      <w:tabs>
        <w:tab w:val="center" w:pos="4680"/>
        <w:tab w:val="right" w:pos="936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rsid w:val="00830AD2"/>
    <w:rPr>
      <w:rFonts w:ascii="Times New Roman" w:eastAsia="Times New Roman" w:hAnsi="Times New Roman" w:cs="Times New Roman"/>
      <w:sz w:val="24"/>
      <w:szCs w:val="20"/>
    </w:rPr>
  </w:style>
  <w:style w:type="character" w:styleId="Hyperlink">
    <w:name w:val="Hyperlink"/>
    <w:rsid w:val="00830AD2"/>
    <w:rPr>
      <w:color w:val="0000FF"/>
      <w:u w:val="single"/>
    </w:rPr>
  </w:style>
  <w:style w:type="paragraph" w:styleId="BodyText2">
    <w:name w:val="Body Text 2"/>
    <w:basedOn w:val="Normal"/>
    <w:link w:val="BodyText2Char"/>
    <w:rsid w:val="00830AD2"/>
    <w:pPr>
      <w:spacing w:after="0" w:line="240" w:lineRule="auto"/>
      <w:jc w:val="both"/>
    </w:pPr>
    <w:rPr>
      <w:rFonts w:ascii="Arial" w:eastAsia="Times New Roman" w:hAnsi="Arial" w:cs="Times New Roman"/>
      <w:sz w:val="26"/>
      <w:szCs w:val="24"/>
      <w:lang w:val="x-none" w:eastAsia="x-none"/>
    </w:rPr>
  </w:style>
  <w:style w:type="character" w:customStyle="1" w:styleId="BodyText2Char">
    <w:name w:val="Body Text 2 Char"/>
    <w:basedOn w:val="DefaultParagraphFont"/>
    <w:link w:val="BodyText2"/>
    <w:rsid w:val="00830AD2"/>
    <w:rPr>
      <w:rFonts w:ascii="Arial" w:eastAsia="Times New Roman" w:hAnsi="Arial" w:cs="Times New Roman"/>
      <w:sz w:val="26"/>
      <w:szCs w:val="24"/>
      <w:lang w:val="x-none" w:eastAsia="x-none"/>
    </w:rPr>
  </w:style>
  <w:style w:type="paragraph" w:styleId="Subtitle">
    <w:name w:val="Subtitle"/>
    <w:basedOn w:val="Normal"/>
    <w:link w:val="SubtitleChar"/>
    <w:qFormat/>
    <w:rsid w:val="00830AD2"/>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830AD2"/>
    <w:rPr>
      <w:rFonts w:ascii="Bookman Old Style" w:eastAsia="Times New Roman" w:hAnsi="Bookman Old Style" w:cs="Times New Roman"/>
      <w:b/>
      <w:bCs/>
      <w:sz w:val="36"/>
      <w:szCs w:val="24"/>
      <w:u w:val="single"/>
    </w:rPr>
  </w:style>
  <w:style w:type="paragraph" w:styleId="BalloonText">
    <w:name w:val="Balloon Text"/>
    <w:basedOn w:val="Normal"/>
    <w:link w:val="BalloonTextChar"/>
    <w:uiPriority w:val="99"/>
    <w:semiHidden/>
    <w:unhideWhenUsed/>
    <w:rsid w:val="00BC73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3F2"/>
    <w:rPr>
      <w:rFonts w:ascii="Segoe UI" w:hAnsi="Segoe UI" w:cs="Segoe UI"/>
      <w:sz w:val="18"/>
      <w:szCs w:val="18"/>
    </w:rPr>
  </w:style>
  <w:style w:type="paragraph" w:styleId="NoSpacing">
    <w:name w:val="No Spacing"/>
    <w:link w:val="NoSpacingChar"/>
    <w:qFormat/>
    <w:rsid w:val="00B55054"/>
    <w:pPr>
      <w:spacing w:after="0" w:line="240" w:lineRule="auto"/>
    </w:pPr>
  </w:style>
  <w:style w:type="paragraph" w:styleId="Header">
    <w:name w:val="header"/>
    <w:basedOn w:val="Normal"/>
    <w:link w:val="HeaderChar"/>
    <w:uiPriority w:val="99"/>
    <w:unhideWhenUsed/>
    <w:rsid w:val="00D238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38AD"/>
  </w:style>
  <w:style w:type="character" w:customStyle="1" w:styleId="NoSpacingChar">
    <w:name w:val="No Spacing Char"/>
    <w:link w:val="NoSpacing"/>
    <w:uiPriority w:val="1"/>
    <w:rsid w:val="00766AEC"/>
  </w:style>
  <w:style w:type="paragraph" w:styleId="ListParagraph">
    <w:name w:val="List Paragraph"/>
    <w:basedOn w:val="Normal"/>
    <w:uiPriority w:val="34"/>
    <w:qFormat/>
    <w:rsid w:val="00F53BD5"/>
    <w:pPr>
      <w:ind w:left="720"/>
      <w:contextualSpacing/>
    </w:pPr>
  </w:style>
  <w:style w:type="paragraph" w:customStyle="1" w:styleId="xcontentpasted0">
    <w:name w:val="x_contentpasted0"/>
    <w:basedOn w:val="Normal"/>
    <w:rsid w:val="00FA2D3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458411">
      <w:bodyDiv w:val="1"/>
      <w:marLeft w:val="0"/>
      <w:marRight w:val="0"/>
      <w:marTop w:val="0"/>
      <w:marBottom w:val="0"/>
      <w:divBdr>
        <w:top w:val="none" w:sz="0" w:space="0" w:color="auto"/>
        <w:left w:val="none" w:sz="0" w:space="0" w:color="auto"/>
        <w:bottom w:val="none" w:sz="0" w:space="0" w:color="auto"/>
        <w:right w:val="none" w:sz="0" w:space="0" w:color="auto"/>
      </w:divBdr>
    </w:div>
    <w:div w:id="782269393">
      <w:bodyDiv w:val="1"/>
      <w:marLeft w:val="0"/>
      <w:marRight w:val="0"/>
      <w:marTop w:val="0"/>
      <w:marBottom w:val="0"/>
      <w:divBdr>
        <w:top w:val="none" w:sz="0" w:space="0" w:color="auto"/>
        <w:left w:val="none" w:sz="0" w:space="0" w:color="auto"/>
        <w:bottom w:val="none" w:sz="0" w:space="0" w:color="auto"/>
        <w:right w:val="none" w:sz="0" w:space="0" w:color="auto"/>
      </w:divBdr>
    </w:div>
    <w:div w:id="1576277704">
      <w:bodyDiv w:val="1"/>
      <w:marLeft w:val="0"/>
      <w:marRight w:val="0"/>
      <w:marTop w:val="0"/>
      <w:marBottom w:val="0"/>
      <w:divBdr>
        <w:top w:val="none" w:sz="0" w:space="0" w:color="auto"/>
        <w:left w:val="none" w:sz="0" w:space="0" w:color="auto"/>
        <w:bottom w:val="none" w:sz="0" w:space="0" w:color="auto"/>
        <w:right w:val="none" w:sz="0" w:space="0" w:color="auto"/>
      </w:divBdr>
    </w:div>
    <w:div w:id="2056806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924-9</Nr_x002e__x0020_akti>
    <Data_x0020_e_x0020_Krijimit xmlns="0e656187-b300-4fb0-8bf4-3a50f872073c">2026-08-26T07:40:49Z</Data_x0020_e_x0020_Krijimit>
    <URL xmlns="0e656187-b300-4fb0-8bf4-3a50f872073c" xsi:nil="true"/>
    <Institucion_x0020_Pergjegjes xmlns="0e656187-b300-4fb0-8bf4-3a50f872073c">http://qbz.gov.al/resource/authority/legal-institution/65|agjencia-shteterore-per-shpronesimin</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2026-08-25T00:00:00Z</Date_x0020_protokolli>
    <Titulli xmlns="0e656187-b300-4fb0-8bf4-3a50f872073c">Për shpronësimin, për interes publik, të pronarëve të pasurive të paluajtshme, pronë private, që preken nga realizimi projektit “Ndërtimi i Nyjes që lidh rrugën e Laknasit me projektin "Zgjerimi i superstradës Tiranë-Durrës"</Titulli>
    <Modifikuesi xmlns="0e656187-b300-4fb0-8bf4-3a50f872073c">elnejda.cokalli</Modifikuesi>
    <Nr_x002e__x0020_prot_x0020_QBZ xmlns="0e656187-b300-4fb0-8bf4-3a50f872073c">1881</Nr_x002e__x0020_prot_x0020_QBZ>
    <Data_x0020_e_x0020_Modifikimit xmlns="0e656187-b300-4fb0-8bf4-3a50f872073c">2026-08-26T07:55:30Z</Data_x0020_e_x0020_Modifikimit>
    <Dekretuar xmlns="0e656187-b300-4fb0-8bf4-3a50f872073c">false</Dekretuar>
    <Data xmlns="0e656187-b300-4fb0-8bf4-3a50f872073c">2026-08-25T00:00:00Z</Data>
    <Nr_x002e__x0020_protokolli_x0020_i_x0020_aktit xmlns="0e656187-b300-4fb0-8bf4-3a50f872073c">924/9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AFD9A0459094292B6F6A7A32925EE1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AFD9A0459094292B6F6A7A32925EE1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615E91-A4D5-40B5-89C4-3F41A1950738}">
  <ds:schemaRefs>
    <ds:schemaRef ds:uri="http://schemas.openxmlformats.org/package/2006/metadata/core-properties"/>
    <ds:schemaRef ds:uri="0e656187-b300-4fb0-8bf4-3a50f872073c"/>
    <ds:schemaRef ds:uri="http://schemas.microsoft.com/office/2006/documentManagement/types"/>
    <ds:schemaRef ds:uri="http://purl.org/dc/dcmitype/"/>
    <ds:schemaRef ds:uri="http://www.w3.org/XML/1998/namespace"/>
    <ds:schemaRef ds:uri="http://purl.org/dc/elements/1.1/"/>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0A52E269-924E-4850-A329-C1C9E88A66E4}">
  <ds:schemaRefs>
    <ds:schemaRef ds:uri="http://schemas.microsoft.com/sharepoint/v3/contenttype/forms"/>
  </ds:schemaRefs>
</ds:datastoreItem>
</file>

<file path=customXml/itemProps3.xml><?xml version="1.0" encoding="utf-8"?>
<ds:datastoreItem xmlns:ds="http://schemas.openxmlformats.org/officeDocument/2006/customXml" ds:itemID="{3298B97F-D055-40D4-9E33-DAF08C713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94AEA3B-05A6-4045-9BCF-F75A3E0814F5}">
  <ds:schemaRefs>
    <ds:schemaRef ds:uri="http://schemas.microsoft.com/sharepoint/v3/contenttype/forms"/>
  </ds:schemaRefs>
</ds:datastoreItem>
</file>

<file path=customXml/itemProps5.xml><?xml version="1.0" encoding="utf-8"?>
<ds:datastoreItem xmlns:ds="http://schemas.openxmlformats.org/officeDocument/2006/customXml" ds:itemID="{6CD04762-E9C3-4E5A-9B4F-804BA5D448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B6BE7D6-5F43-4AB7-9562-77EC9049A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662</Words>
  <Characters>3776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Për shpronësimin, për interes publik, të pronarëve të pasurive të paluajtshme, pronë private, që preken nga realizimi projektit “Ndërtimi i Nyjes që lidh rrugën e Laknasit me projektin "Zgjerimi i superstradës Tiranë-Durrës"</vt:lpstr>
    </vt:vector>
  </TitlesOfParts>
  <Company>Qeveria e Shqipërisë</Company>
  <LinksUpToDate>false</LinksUpToDate>
  <CharactersWithSpaces>4430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që preken nga realizimi projektit “Ndërtimi i Nyjes që lidh rrugën e Laknasit me projektin "Zgjerimi i superstradës Tiranë-Durrës"</dc:title>
  <dc:creator>Besmira Nuredini</dc:creator>
  <cp:lastModifiedBy>Entela Suli</cp:lastModifiedBy>
  <cp:revision>5</cp:revision>
  <cp:lastPrinted>2026-08-25T10:10:00Z</cp:lastPrinted>
  <dcterms:created xsi:type="dcterms:W3CDTF">2026-08-26T07:54:00Z</dcterms:created>
  <dcterms:modified xsi:type="dcterms:W3CDTF">2026-08-26T08:16:00Z</dcterms:modified>
</cp:coreProperties>
</file>