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181" w:rsidRPr="00D52D62" w:rsidRDefault="00665181" w:rsidP="00665181">
      <w:pPr>
        <w:pStyle w:val="Akti"/>
      </w:pPr>
      <w:bookmarkStart w:id="0" w:name="_GoBack"/>
      <w:bookmarkEnd w:id="0"/>
      <w:r w:rsidRPr="00D52D62">
        <w:t>KËRKESË</w:t>
      </w:r>
    </w:p>
    <w:p w:rsidR="00665181" w:rsidRPr="00D52D62" w:rsidRDefault="00665181" w:rsidP="00665181">
      <w:pPr>
        <w:pStyle w:val="Paragrafi"/>
      </w:pPr>
    </w:p>
    <w:p w:rsidR="00665181" w:rsidRPr="00D52D62" w:rsidRDefault="00665181" w:rsidP="00665181">
      <w:pPr>
        <w:pStyle w:val="Paragrafi"/>
      </w:pPr>
      <w:r w:rsidRPr="00D52D62">
        <w:t>Xhemal Xhafer Xhelili lindur në vitin 1938, dhe banues në Vlorë, kërkon shpalljen të zhdukur të djalit të tij Fatmir Xhelili.</w:t>
      </w:r>
    </w:p>
    <w:p w:rsidR="00665181" w:rsidRPr="00D52D62" w:rsidRDefault="00665181" w:rsidP="00665181">
      <w:pPr>
        <w:pStyle w:val="Autoriteti"/>
      </w:pPr>
    </w:p>
    <w:p w:rsidR="00665181" w:rsidRPr="00D52D62" w:rsidRDefault="00665181" w:rsidP="00665181">
      <w:pPr>
        <w:pStyle w:val="Autoriteti"/>
      </w:pPr>
      <w:r w:rsidRPr="00D52D62">
        <w:t xml:space="preserve">     Kërkues</w:t>
      </w:r>
    </w:p>
    <w:p w:rsidR="00665181" w:rsidRPr="00D52D62" w:rsidRDefault="00665181" w:rsidP="00665181">
      <w:pPr>
        <w:pStyle w:val="AutoritetiEmer"/>
      </w:pPr>
      <w:r w:rsidRPr="00D52D62">
        <w:t>Xhemal Xhelili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83D2A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5181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0B11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FE4226-0674-46ED-9AAE-7D065F59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2019-03-14T15:22:00Z</dcterms:created>
  <dcterms:modified xsi:type="dcterms:W3CDTF">2019-03-14T15:22:00Z</dcterms:modified>
</cp:coreProperties>
</file>