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1C0" w:rsidRPr="007C4121" w:rsidRDefault="001471C0" w:rsidP="001471C0">
      <w:pPr>
        <w:pStyle w:val="Paragrafi"/>
        <w:ind w:firstLine="0"/>
      </w:pPr>
      <w:bookmarkStart w:id="0" w:name="_GoBack"/>
      <w:bookmarkEnd w:id="0"/>
    </w:p>
    <w:p w:rsidR="001471C0" w:rsidRPr="007C4121" w:rsidRDefault="001471C0" w:rsidP="001471C0">
      <w:pPr>
        <w:pStyle w:val="Titulli"/>
      </w:pPr>
      <w:r w:rsidRPr="007C4121">
        <w:t>Shpallje kërkese për shpronësim</w:t>
      </w:r>
    </w:p>
    <w:p w:rsidR="001471C0" w:rsidRPr="007C4121" w:rsidRDefault="001471C0" w:rsidP="001471C0">
      <w:pPr>
        <w:pStyle w:val="Paragrafi"/>
      </w:pPr>
    </w:p>
    <w:p w:rsidR="001471C0" w:rsidRPr="007C4121" w:rsidRDefault="001471C0" w:rsidP="001471C0">
      <w:pPr>
        <w:pStyle w:val="Paragrafi"/>
      </w:pPr>
      <w:r w:rsidRPr="007C4121">
        <w:t>Ministria e Rregullimit të Territorit dhe Turizmit shpall kërkesën për shpronësim publik të objektit “Ndërtim Ujësjellësi Korçë.”</w:t>
      </w:r>
    </w:p>
    <w:p w:rsidR="001471C0" w:rsidRPr="007C4121" w:rsidRDefault="001471C0" w:rsidP="001471C0">
      <w:pPr>
        <w:pStyle w:val="Paragrafi"/>
      </w:pPr>
      <w:r w:rsidRPr="007C4121">
        <w:t>Subjekti kërkues i këtij objekti është bashkia Korçë. Me anë të këtij publikimi në shtyp kërkojmë të vëmë në dijeni personat që preken nga ky shpronësim. Vënia në dijeni konsiston në masën e vlerësimit të llogaritur nga Komisioni i Posaçëm i Shpronësimit pranë Ministrisë së Rregullimit të Territorit dhe Turizmit për secilin person sipas listës emërore të mëposhtme.</w:t>
      </w:r>
    </w:p>
    <w:p w:rsidR="001471C0" w:rsidRPr="007C4121" w:rsidRDefault="001471C0" w:rsidP="001471C0">
      <w:pPr>
        <w:pStyle w:val="Paragrafi"/>
      </w:pPr>
      <w:r w:rsidRPr="007C4121">
        <w:t>Ky publikim do të jetë me periudhë një javore dhe brenda 15 ditëve nga data e fundit e publikimit në gazetë, personat që kanë emrat në listën emërore kanë të drejtë të paraqesin pretendimet e tyre të shoqëruara me dokumentet përkatëse në Ministrinë kompetente (MRTT).</w:t>
      </w:r>
    </w:p>
    <w:p w:rsidR="001471C0" w:rsidRPr="007C4121" w:rsidRDefault="001471C0" w:rsidP="001471C0">
      <w:pPr>
        <w:pStyle w:val="Paragrafi"/>
      </w:pPr>
    </w:p>
    <w:p w:rsidR="001471C0" w:rsidRPr="007C4121" w:rsidRDefault="001471C0" w:rsidP="001471C0">
      <w:pPr>
        <w:pStyle w:val="Paragrafi"/>
      </w:pPr>
      <w:r w:rsidRPr="007C4121">
        <w:t>Lista emërore e personave që do të shpronësohen për ndërtimin e ujësjellësit të Korçës</w:t>
      </w:r>
    </w:p>
    <w:p w:rsidR="001471C0" w:rsidRPr="007C4121" w:rsidRDefault="001471C0" w:rsidP="001471C0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869"/>
        <w:gridCol w:w="1772"/>
        <w:gridCol w:w="1773"/>
        <w:gridCol w:w="1773"/>
      </w:tblGrid>
      <w:tr w:rsidR="001471C0" w:rsidRPr="007C4121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1471C0" w:rsidRPr="007C4121" w:rsidRDefault="001471C0" w:rsidP="001471C0">
            <w:pPr>
              <w:pStyle w:val="Tabele"/>
            </w:pPr>
            <w:r w:rsidRPr="007C4121">
              <w:t>Nr</w:t>
            </w:r>
          </w:p>
        </w:tc>
        <w:tc>
          <w:tcPr>
            <w:tcW w:w="2869" w:type="dxa"/>
          </w:tcPr>
          <w:p w:rsidR="001471C0" w:rsidRPr="007C4121" w:rsidRDefault="001471C0" w:rsidP="001471C0">
            <w:pPr>
              <w:pStyle w:val="Tabele"/>
            </w:pPr>
            <w:r w:rsidRPr="007C4121">
              <w:t>Emri, atësia, mbiemri</w:t>
            </w:r>
          </w:p>
        </w:tc>
        <w:tc>
          <w:tcPr>
            <w:tcW w:w="1772" w:type="dxa"/>
          </w:tcPr>
          <w:p w:rsidR="001471C0" w:rsidRPr="007C4121" w:rsidRDefault="001471C0" w:rsidP="001471C0">
            <w:pPr>
              <w:pStyle w:val="Tabele"/>
            </w:pPr>
            <w:r w:rsidRPr="007C4121">
              <w:t>Sipërfaqja m2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Çmimi Lek/m2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Vlera lek</w:t>
            </w:r>
          </w:p>
        </w:tc>
      </w:tr>
      <w:tr w:rsidR="001471C0" w:rsidRPr="007C4121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1471C0" w:rsidRPr="007C4121" w:rsidRDefault="001471C0" w:rsidP="001471C0">
            <w:pPr>
              <w:pStyle w:val="Tabele"/>
            </w:pPr>
            <w:r w:rsidRPr="007C4121">
              <w:t>1</w:t>
            </w:r>
          </w:p>
        </w:tc>
        <w:tc>
          <w:tcPr>
            <w:tcW w:w="2869" w:type="dxa"/>
          </w:tcPr>
          <w:p w:rsidR="001471C0" w:rsidRPr="007C4121" w:rsidRDefault="001471C0" w:rsidP="001471C0">
            <w:pPr>
              <w:pStyle w:val="Tabele"/>
            </w:pPr>
            <w:r w:rsidRPr="007C4121">
              <w:t>Fatmira Demirali Cucllari</w:t>
            </w:r>
          </w:p>
        </w:tc>
        <w:tc>
          <w:tcPr>
            <w:tcW w:w="1772" w:type="dxa"/>
          </w:tcPr>
          <w:p w:rsidR="001471C0" w:rsidRPr="007C4121" w:rsidRDefault="001471C0" w:rsidP="001471C0">
            <w:pPr>
              <w:pStyle w:val="Tabele"/>
            </w:pPr>
            <w:r w:rsidRPr="007C4121">
              <w:t>500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700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350000</w:t>
            </w:r>
          </w:p>
        </w:tc>
      </w:tr>
      <w:tr w:rsidR="001471C0" w:rsidRPr="007C4121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1471C0" w:rsidRPr="007C4121" w:rsidRDefault="001471C0" w:rsidP="001471C0">
            <w:pPr>
              <w:pStyle w:val="Tabele"/>
            </w:pPr>
            <w:r w:rsidRPr="007C4121">
              <w:t>2</w:t>
            </w:r>
          </w:p>
        </w:tc>
        <w:tc>
          <w:tcPr>
            <w:tcW w:w="2869" w:type="dxa"/>
          </w:tcPr>
          <w:p w:rsidR="001471C0" w:rsidRPr="007C4121" w:rsidRDefault="001471C0" w:rsidP="001471C0">
            <w:pPr>
              <w:pStyle w:val="Tabele"/>
            </w:pPr>
            <w:r w:rsidRPr="007C4121">
              <w:t>Eqerem Bektash Kupe</w:t>
            </w:r>
          </w:p>
        </w:tc>
        <w:tc>
          <w:tcPr>
            <w:tcW w:w="1772" w:type="dxa"/>
          </w:tcPr>
          <w:p w:rsidR="001471C0" w:rsidRPr="007C4121" w:rsidRDefault="001471C0" w:rsidP="001471C0">
            <w:pPr>
              <w:pStyle w:val="Tabele"/>
            </w:pPr>
            <w:r w:rsidRPr="007C4121">
              <w:t>200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700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140000</w:t>
            </w:r>
          </w:p>
        </w:tc>
      </w:tr>
      <w:tr w:rsidR="001471C0" w:rsidRPr="007C4121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1471C0" w:rsidRPr="007C4121" w:rsidRDefault="001471C0" w:rsidP="001471C0">
            <w:pPr>
              <w:pStyle w:val="Tabele"/>
            </w:pPr>
          </w:p>
        </w:tc>
        <w:tc>
          <w:tcPr>
            <w:tcW w:w="2869" w:type="dxa"/>
          </w:tcPr>
          <w:p w:rsidR="001471C0" w:rsidRPr="007C4121" w:rsidRDefault="001471C0" w:rsidP="001471C0">
            <w:pPr>
              <w:pStyle w:val="Tabele"/>
            </w:pPr>
          </w:p>
        </w:tc>
        <w:tc>
          <w:tcPr>
            <w:tcW w:w="1772" w:type="dxa"/>
          </w:tcPr>
          <w:p w:rsidR="001471C0" w:rsidRPr="007C4121" w:rsidRDefault="001471C0" w:rsidP="001471C0">
            <w:pPr>
              <w:pStyle w:val="Tabele"/>
            </w:pP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</w:p>
        </w:tc>
      </w:tr>
      <w:tr w:rsidR="001471C0" w:rsidRPr="007C4121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1471C0" w:rsidRPr="007C4121" w:rsidRDefault="001471C0" w:rsidP="001471C0">
            <w:pPr>
              <w:pStyle w:val="Tabele"/>
            </w:pPr>
          </w:p>
        </w:tc>
        <w:tc>
          <w:tcPr>
            <w:tcW w:w="2869" w:type="dxa"/>
          </w:tcPr>
          <w:p w:rsidR="001471C0" w:rsidRPr="007C4121" w:rsidRDefault="001471C0" w:rsidP="001471C0">
            <w:pPr>
              <w:pStyle w:val="Tabele"/>
            </w:pPr>
            <w:r w:rsidRPr="007C4121">
              <w:t>Shuma</w:t>
            </w:r>
          </w:p>
        </w:tc>
        <w:tc>
          <w:tcPr>
            <w:tcW w:w="1772" w:type="dxa"/>
          </w:tcPr>
          <w:p w:rsidR="001471C0" w:rsidRPr="007C4121" w:rsidRDefault="001471C0" w:rsidP="001471C0">
            <w:pPr>
              <w:pStyle w:val="Tabele"/>
            </w:pPr>
            <w:r w:rsidRPr="007C4121">
              <w:t>700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700</w:t>
            </w:r>
          </w:p>
        </w:tc>
        <w:tc>
          <w:tcPr>
            <w:tcW w:w="1773" w:type="dxa"/>
          </w:tcPr>
          <w:p w:rsidR="001471C0" w:rsidRPr="007C4121" w:rsidRDefault="001471C0" w:rsidP="001471C0">
            <w:pPr>
              <w:pStyle w:val="Tabele"/>
            </w:pPr>
            <w:r w:rsidRPr="007C4121">
              <w:t>490000</w:t>
            </w:r>
          </w:p>
        </w:tc>
      </w:tr>
    </w:tbl>
    <w:p w:rsidR="001471C0" w:rsidRPr="007C4121" w:rsidRDefault="001471C0" w:rsidP="001471C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471C0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A368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EA8A39-17FB-48A2-ABC5-4EF444AA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1C0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2019-03-14T15:23:00Z</dcterms:created>
  <dcterms:modified xsi:type="dcterms:W3CDTF">2019-03-14T15:23:00Z</dcterms:modified>
</cp:coreProperties>
</file>