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A95" w:rsidRPr="00D37A40" w:rsidRDefault="00896A95" w:rsidP="00D37A40">
      <w:pPr>
        <w:pStyle w:val="Akti"/>
        <w:rPr>
          <w:b w:val="0"/>
        </w:rPr>
      </w:pPr>
      <w:bookmarkStart w:id="0" w:name="_GoBack"/>
      <w:bookmarkEnd w:id="0"/>
      <w:r w:rsidRPr="00D37A40">
        <w:rPr>
          <w:b w:val="0"/>
        </w:rPr>
        <w:t>KËRKESË</w:t>
      </w:r>
    </w:p>
    <w:p w:rsidR="00896A95" w:rsidRDefault="00896A95" w:rsidP="00896A95">
      <w:pPr>
        <w:pStyle w:val="Paragrafi"/>
      </w:pPr>
    </w:p>
    <w:p w:rsidR="00896A95" w:rsidRDefault="00896A95" w:rsidP="00896A95">
      <w:pPr>
        <w:pStyle w:val="Paragrafi"/>
      </w:pPr>
      <w:r>
        <w:t>Shtetësja Arsino Nushi banuese në Marinëz kërkon shpalljen të vdekur të vëllait të saj, shtetasit Stalin Konomit.</w:t>
      </w:r>
    </w:p>
    <w:p w:rsidR="00896A95" w:rsidRDefault="00896A95" w:rsidP="00896A95">
      <w:pPr>
        <w:pStyle w:val="Paragrafi"/>
      </w:pPr>
    </w:p>
    <w:p w:rsidR="00896A95" w:rsidRDefault="00896A95" w:rsidP="00896A95">
      <w:pPr>
        <w:pStyle w:val="Autoriteti"/>
      </w:pPr>
      <w:r>
        <w:t>KËRKUESE</w:t>
      </w:r>
    </w:p>
    <w:p w:rsidR="00896A95" w:rsidRDefault="00896A95" w:rsidP="00896A95">
      <w:pPr>
        <w:pStyle w:val="AutoritetiEmer"/>
      </w:pPr>
      <w:r>
        <w:t>Arsino Nushi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291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6A9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7A40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582EEF-DFAA-4F83-86D8-23A338F8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