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E19" w:rsidRPr="00D562B8" w:rsidRDefault="00213E19" w:rsidP="00213E19">
      <w:pPr>
        <w:pStyle w:val="Titulli"/>
        <w:keepNext w:val="0"/>
        <w:rPr>
          <w:lang w:val="de-DE"/>
        </w:rPr>
      </w:pPr>
      <w:bookmarkStart w:id="0" w:name="_GoBack"/>
      <w:bookmarkEnd w:id="0"/>
      <w:r w:rsidRPr="00D562B8">
        <w:rPr>
          <w:lang w:val="de-DE"/>
        </w:rPr>
        <w:t>Kërkesë</w:t>
      </w:r>
    </w:p>
    <w:p w:rsidR="00213E19" w:rsidRPr="00D562B8" w:rsidRDefault="00213E19" w:rsidP="00213E19">
      <w:pPr>
        <w:pStyle w:val="Paragrafi"/>
        <w:rPr>
          <w:lang w:val="de-DE"/>
        </w:rPr>
      </w:pPr>
    </w:p>
    <w:p w:rsidR="00213E19" w:rsidRPr="00D562B8" w:rsidRDefault="00213E19" w:rsidP="00213E19">
      <w:pPr>
        <w:pStyle w:val="Paragrafi"/>
        <w:rPr>
          <w:lang w:val="de-DE"/>
        </w:rPr>
      </w:pPr>
      <w:r w:rsidRPr="00D562B8">
        <w:rPr>
          <w:lang w:val="de-DE"/>
        </w:rPr>
        <w:t>Shtetësja Tatjana Kacaj kërkon shpalljen të vdekur të bashkëshortit të saj, Ilirjan Kacaj, lindur dhe banues në Shkodër.</w:t>
      </w:r>
    </w:p>
    <w:p w:rsidR="00213E19" w:rsidRPr="00D562B8" w:rsidRDefault="00213E19" w:rsidP="00213E19">
      <w:pPr>
        <w:pStyle w:val="Paragrafi"/>
        <w:rPr>
          <w:lang w:val="de-DE"/>
        </w:rPr>
      </w:pPr>
    </w:p>
    <w:p w:rsidR="00213E19" w:rsidRDefault="00213E19" w:rsidP="00213E19">
      <w:pPr>
        <w:pStyle w:val="Autoriteti"/>
        <w:keepNext w:val="0"/>
      </w:pPr>
      <w:r>
        <w:t>Kërkuese</w:t>
      </w:r>
    </w:p>
    <w:p w:rsidR="00213E19" w:rsidRDefault="00213E19" w:rsidP="00213E19">
      <w:pPr>
        <w:pStyle w:val="AutoritetiEmer"/>
      </w:pPr>
      <w:r>
        <w:t>Tatjana Kacaj</w:t>
      </w:r>
    </w:p>
    <w:p w:rsidR="00213E19" w:rsidRDefault="00213E19" w:rsidP="00213E19">
      <w:pPr>
        <w:widowControl w:val="0"/>
        <w:rPr>
          <w:rFonts w:ascii="CG Times" w:hAnsi="CG Times"/>
          <w:b/>
          <w:sz w:val="22"/>
          <w:szCs w:val="22"/>
          <w:lang w:val="en-GB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213E19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10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F2A48">
      <w:r>
        <w:separator/>
      </w:r>
    </w:p>
  </w:endnote>
  <w:endnote w:type="continuationSeparator" w:id="0">
    <w:p w:rsidR="00000000" w:rsidRDefault="003F2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E19" w:rsidRDefault="00213E19" w:rsidP="00213E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13E19" w:rsidRDefault="00213E19" w:rsidP="00213E1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E19" w:rsidRDefault="00213E19" w:rsidP="00213E1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F2A48">
      <w:rPr>
        <w:rStyle w:val="PageNumber"/>
        <w:noProof/>
      </w:rPr>
      <w:t>2107</w:t>
    </w:r>
    <w:r>
      <w:rPr>
        <w:rStyle w:val="PageNumber"/>
      </w:rPr>
      <w:fldChar w:fldCharType="end"/>
    </w:r>
  </w:p>
  <w:p w:rsidR="00213E19" w:rsidRDefault="00213E19" w:rsidP="00213E1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F2A48">
      <w:r>
        <w:separator/>
      </w:r>
    </w:p>
  </w:footnote>
  <w:footnote w:type="continuationSeparator" w:id="0">
    <w:p w:rsidR="00000000" w:rsidRDefault="003F2A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3E19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2A48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BC9506-68A7-4C91-97B6-144297B7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1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213E1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13E19"/>
  </w:style>
  <w:style w:type="character" w:customStyle="1" w:styleId="ParagrafiChar">
    <w:name w:val="Paragrafi Char"/>
    <w:basedOn w:val="DefaultParagraphFont"/>
    <w:link w:val="Paragrafi"/>
    <w:rsid w:val="00213E1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13E1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