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56A" w:rsidRPr="008013C8" w:rsidRDefault="00B5056A" w:rsidP="00B5056A">
      <w:pPr>
        <w:pStyle w:val="Akti"/>
      </w:pPr>
      <w:bookmarkStart w:id="0" w:name="_GoBack"/>
      <w:bookmarkEnd w:id="0"/>
      <w:r w:rsidRPr="008013C8">
        <w:t>KËRKESË</w:t>
      </w:r>
    </w:p>
    <w:p w:rsidR="00B5056A" w:rsidRPr="008013C8" w:rsidRDefault="00B5056A" w:rsidP="00B5056A">
      <w:pPr>
        <w:pStyle w:val="Paragrafi"/>
        <w:rPr>
          <w:lang w:val="en-GB"/>
        </w:rPr>
      </w:pPr>
    </w:p>
    <w:p w:rsidR="00B5056A" w:rsidRPr="008013C8" w:rsidRDefault="00B5056A" w:rsidP="00B5056A">
      <w:pPr>
        <w:pStyle w:val="Paragrafi"/>
        <w:rPr>
          <w:lang w:val="en-GB"/>
        </w:rPr>
      </w:pPr>
      <w:r w:rsidRPr="008013C8">
        <w:rPr>
          <w:lang w:val="en-GB"/>
        </w:rPr>
        <w:t>Shtetasi Taulant Avdurramani, i biri Nazmiut dhe i Floreshës, i datëlindjes 1967, lindur dhe banues në Fier</w:t>
      </w:r>
      <w:r>
        <w:rPr>
          <w:lang w:val="en-GB"/>
        </w:rPr>
        <w:t>,</w:t>
      </w:r>
      <w:r w:rsidRPr="008013C8">
        <w:rPr>
          <w:lang w:val="en-GB"/>
        </w:rPr>
        <w:t xml:space="preserve"> kërkon shpalljen të v</w:t>
      </w:r>
      <w:r>
        <w:rPr>
          <w:lang w:val="en-GB"/>
        </w:rPr>
        <w:t>dekur të babait të tij, Nazmi Av</w:t>
      </w:r>
      <w:r w:rsidRPr="008013C8">
        <w:rPr>
          <w:lang w:val="en-GB"/>
        </w:rPr>
        <w:t>dur</w:t>
      </w:r>
      <w:r>
        <w:rPr>
          <w:lang w:val="en-GB"/>
        </w:rPr>
        <w:t>r</w:t>
      </w:r>
      <w:r w:rsidRPr="008013C8">
        <w:rPr>
          <w:lang w:val="en-GB"/>
        </w:rPr>
        <w:t>amani.</w:t>
      </w:r>
    </w:p>
    <w:p w:rsidR="00B5056A" w:rsidRPr="008013C8" w:rsidRDefault="00B5056A" w:rsidP="00B5056A">
      <w:pPr>
        <w:pStyle w:val="Paragrafi"/>
        <w:rPr>
          <w:lang w:val="en-GB"/>
        </w:rPr>
      </w:pPr>
    </w:p>
    <w:p w:rsidR="00B5056A" w:rsidRPr="008013C8" w:rsidRDefault="00B5056A" w:rsidP="00B5056A">
      <w:pPr>
        <w:pStyle w:val="Autoriteti"/>
      </w:pPr>
      <w:r w:rsidRPr="008013C8">
        <w:t>KËRKUESI</w:t>
      </w:r>
    </w:p>
    <w:p w:rsidR="00B5056A" w:rsidRPr="008013C8" w:rsidRDefault="00B5056A" w:rsidP="00B5056A">
      <w:pPr>
        <w:pStyle w:val="AutoritetiEmer"/>
      </w:pPr>
      <w:r w:rsidRPr="008013C8">
        <w:t>Taulant Avdurramani</w:t>
      </w:r>
    </w:p>
    <w:p w:rsidR="00B5056A" w:rsidRPr="00C84B66" w:rsidRDefault="00B5056A" w:rsidP="00B5056A">
      <w:pPr>
        <w:pStyle w:val="Paragrafi"/>
        <w:rPr>
          <w:szCs w:val="22"/>
        </w:rPr>
      </w:pPr>
    </w:p>
    <w:p w:rsidR="000178C2" w:rsidRPr="00C84B66" w:rsidRDefault="000178C2" w:rsidP="00B5056A">
      <w:pPr>
        <w:pStyle w:val="Paragrafi"/>
      </w:pPr>
    </w:p>
    <w:sectPr w:rsidR="000178C2" w:rsidRPr="00C84B66" w:rsidSect="00B5056A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450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22997">
      <w:r>
        <w:separator/>
      </w:r>
    </w:p>
  </w:endnote>
  <w:endnote w:type="continuationSeparator" w:id="0">
    <w:p w:rsidR="00000000" w:rsidRDefault="00722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56A" w:rsidRDefault="00B5056A" w:rsidP="00B5056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056A" w:rsidRDefault="00B5056A" w:rsidP="00B5056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56A" w:rsidRPr="003677C2" w:rsidRDefault="00B5056A" w:rsidP="00B5056A">
    <w:pPr>
      <w:pStyle w:val="Footer"/>
      <w:framePr w:wrap="around" w:vAnchor="text" w:hAnchor="margin" w:xAlign="outside" w:y="1"/>
      <w:rPr>
        <w:rStyle w:val="PageNumber"/>
      </w:rPr>
    </w:pPr>
    <w:r w:rsidRPr="003677C2">
      <w:rPr>
        <w:rStyle w:val="PageNumber"/>
      </w:rPr>
      <w:fldChar w:fldCharType="begin"/>
    </w:r>
    <w:r w:rsidRPr="003677C2">
      <w:rPr>
        <w:rStyle w:val="PageNumber"/>
      </w:rPr>
      <w:instrText xml:space="preserve">PAGE  </w:instrText>
    </w:r>
    <w:r w:rsidRPr="003677C2">
      <w:rPr>
        <w:rStyle w:val="PageNumber"/>
      </w:rPr>
      <w:fldChar w:fldCharType="separate"/>
    </w:r>
    <w:r w:rsidR="00722997">
      <w:rPr>
        <w:rStyle w:val="PageNumber"/>
        <w:noProof/>
      </w:rPr>
      <w:t>4507</w:t>
    </w:r>
    <w:r w:rsidRPr="003677C2">
      <w:rPr>
        <w:rStyle w:val="PageNumber"/>
      </w:rPr>
      <w:fldChar w:fldCharType="end"/>
    </w:r>
  </w:p>
  <w:p w:rsidR="00B5056A" w:rsidRDefault="00B5056A" w:rsidP="00B5056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22997">
      <w:r>
        <w:separator/>
      </w:r>
    </w:p>
  </w:footnote>
  <w:footnote w:type="continuationSeparator" w:id="0">
    <w:p w:rsidR="00000000" w:rsidRDefault="00722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056A"/>
    <w:rsid w:val="000178C2"/>
    <w:rsid w:val="00722997"/>
    <w:rsid w:val="00B5056A"/>
    <w:rsid w:val="00C84B66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5BAF64-4D06-4AE9-BEF0-11F68C4A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56A"/>
    <w:rPr>
      <w:rFonts w:ascii="Tahoma" w:hAnsi="Tahoma"/>
      <w:sz w:val="24"/>
      <w:szCs w:val="24"/>
      <w:lang w:val="sq-AL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5056A"/>
    <w:rPr>
      <w:rFonts w:ascii="CG Times" w:hAnsi="CG Times"/>
      <w:b/>
      <w:sz w:val="22"/>
      <w:szCs w:val="22"/>
      <w:lang w:val="en-GB" w:eastAsia="en-US" w:bidi="ar-SA"/>
    </w:rPr>
  </w:style>
  <w:style w:type="paragraph" w:styleId="Footer">
    <w:name w:val="footer"/>
    <w:basedOn w:val="Normal"/>
    <w:rsid w:val="00B5056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0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