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C2A" w:rsidRDefault="005E2C2A" w:rsidP="005E2C2A">
      <w:pPr>
        <w:pStyle w:val="Institucioni"/>
      </w:pPr>
      <w:bookmarkStart w:id="0" w:name="_GoBack"/>
      <w:bookmarkEnd w:id="0"/>
      <w:r>
        <w:t>KëRKESë</w:t>
      </w:r>
    </w:p>
    <w:p w:rsidR="005E2C2A" w:rsidRDefault="005E2C2A" w:rsidP="005E2C2A">
      <w:pPr>
        <w:pStyle w:val="Institucioni"/>
      </w:pPr>
    </w:p>
    <w:p w:rsidR="005E2C2A" w:rsidRPr="001306E2" w:rsidRDefault="005E2C2A" w:rsidP="005E2C2A">
      <w:pPr>
        <w:pStyle w:val="Paragrafi0"/>
      </w:pPr>
      <w:r>
        <w:t>Zyra e gjendjes civile e komunës Melan, përfaqësuar nga përgjegjësja e zyrës znj.Vaska Jonuzi, kërkon s</w:t>
      </w:r>
      <w:r w:rsidRPr="001306E2">
        <w:t>hpalljen t</w:t>
      </w:r>
      <w:r>
        <w:t>ë</w:t>
      </w:r>
      <w:r w:rsidRPr="001306E2">
        <w:t xml:space="preserve"> vdekur t</w:t>
      </w:r>
      <w:r>
        <w:t>ë</w:t>
      </w:r>
      <w:r w:rsidRPr="001306E2">
        <w:t xml:space="preserve"> shtetases Mentije Marke</w:t>
      </w:r>
      <w:r>
        <w:t>,</w:t>
      </w:r>
      <w:r w:rsidRPr="001306E2">
        <w:t xml:space="preserve"> e bija e Ramadanit dhe e Meleqes</w:t>
      </w:r>
      <w:r>
        <w:t>,</w:t>
      </w:r>
      <w:r w:rsidRPr="001306E2">
        <w:t xml:space="preserve"> e dat</w:t>
      </w:r>
      <w:r>
        <w:t>ë</w:t>
      </w:r>
      <w:r w:rsidRPr="001306E2">
        <w:t>lindjes 10.8.1928, banuese n</w:t>
      </w:r>
      <w:r>
        <w:t>ë</w:t>
      </w:r>
      <w:r w:rsidRPr="001306E2">
        <w:t xml:space="preserve"> Grev</w:t>
      </w:r>
      <w:r>
        <w:t>ë</w:t>
      </w:r>
      <w:r w:rsidRPr="001306E2">
        <w:t>, komuna Melan.</w:t>
      </w:r>
    </w:p>
    <w:sectPr w:rsidR="005E2C2A" w:rsidRPr="001306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2C2A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0F3FCE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2C2A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46B6EF-E418-4654-9EB2-C4996483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