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3BE" w:rsidRDefault="004823BE" w:rsidP="004823BE">
      <w:pPr>
        <w:pStyle w:val="Institucioni"/>
      </w:pPr>
      <w:bookmarkStart w:id="0" w:name="_GoBack"/>
      <w:bookmarkEnd w:id="0"/>
      <w:r>
        <w:t>KëRKESë</w:t>
      </w:r>
    </w:p>
    <w:p w:rsidR="004823BE" w:rsidRDefault="004823BE" w:rsidP="004823BE">
      <w:pPr>
        <w:pStyle w:val="Paragrafi0"/>
      </w:pPr>
    </w:p>
    <w:p w:rsidR="004823BE" w:rsidRDefault="004823BE" w:rsidP="004823BE">
      <w:pPr>
        <w:pStyle w:val="Paragrafi0"/>
      </w:pPr>
      <w:r>
        <w:t>Zyra e gjendjes civile e komunës Melan, përfaqësuar nga përgjegjësja e zyrës znj.Vaska Jonuzi, kërkon s</w:t>
      </w:r>
      <w:r w:rsidRPr="001306E2">
        <w:t>hpalljen t</w:t>
      </w:r>
      <w:r>
        <w:t>ë vdekur</w:t>
      </w:r>
      <w:r w:rsidRPr="001306E2">
        <w:t xml:space="preserve"> </w:t>
      </w:r>
      <w:r>
        <w:t xml:space="preserve">të </w:t>
      </w:r>
      <w:r w:rsidRPr="001306E2">
        <w:t>shtetas</w:t>
      </w:r>
      <w:r>
        <w:t>it</w:t>
      </w:r>
      <w:r w:rsidRPr="001306E2">
        <w:t xml:space="preserve"> </w:t>
      </w:r>
      <w:r>
        <w:t>Zeqir Ismaili, i biri i Xheladinit dhe i Vahides, i datëlindjes 17.1.1916, banues në Rabdisht, komuna Melan.</w:t>
      </w:r>
    </w:p>
    <w:sectPr w:rsidR="004823B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23BE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23BE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19AA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23C753-924A-4769-AF13-8CF21B79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