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06D" w:rsidRDefault="00D6006D" w:rsidP="00D6006D">
      <w:pPr>
        <w:pStyle w:val="Titulli0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Kërkesë</w:t>
      </w:r>
    </w:p>
    <w:p w:rsidR="00D6006D" w:rsidRDefault="00D6006D" w:rsidP="00D6006D">
      <w:pPr>
        <w:pStyle w:val="Paragrafi0"/>
        <w:rPr>
          <w:rFonts w:eastAsia="Batang"/>
          <w:lang w:eastAsia="ja-JP"/>
        </w:rPr>
      </w:pPr>
    </w:p>
    <w:p w:rsidR="00D6006D" w:rsidRDefault="00D6006D" w:rsidP="00D6006D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Shtetasi Xhavid Maci, banues në Tiranë, kërkon shpalljen të vdekur të shtetasit Bajram Maci.</w:t>
      </w:r>
    </w:p>
    <w:p w:rsidR="00D6006D" w:rsidRDefault="00D6006D" w:rsidP="00D6006D">
      <w:pPr>
        <w:pStyle w:val="Paragrafi0"/>
        <w:rPr>
          <w:rFonts w:eastAsia="Batang"/>
          <w:lang w:eastAsia="ja-JP"/>
        </w:rPr>
      </w:pPr>
    </w:p>
    <w:p w:rsidR="00D6006D" w:rsidRDefault="00D6006D" w:rsidP="00D6006D">
      <w:pPr>
        <w:pStyle w:val="Autoriteti"/>
        <w:keepNext w:val="0"/>
        <w:rPr>
          <w:lang w:eastAsia="ja-JP"/>
        </w:rPr>
      </w:pPr>
      <w:r>
        <w:rPr>
          <w:lang w:eastAsia="ja-JP"/>
        </w:rPr>
        <w:t>Kërkuesi</w:t>
      </w:r>
    </w:p>
    <w:p w:rsidR="00D6006D" w:rsidRDefault="00D6006D" w:rsidP="00D6006D">
      <w:pPr>
        <w:pStyle w:val="AutoritetiEmer"/>
        <w:rPr>
          <w:lang w:eastAsia="ja-JP"/>
        </w:rPr>
      </w:pPr>
      <w:r>
        <w:rPr>
          <w:lang w:eastAsia="ja-JP"/>
        </w:rPr>
        <w:t>Xhavid Maci</w:t>
      </w:r>
    </w:p>
    <w:sectPr w:rsidR="00D6006D" w:rsidSect="00D6006D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64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C2A05">
      <w:r>
        <w:separator/>
      </w:r>
    </w:p>
  </w:endnote>
  <w:endnote w:type="continuationSeparator" w:id="0">
    <w:p w:rsidR="00000000" w:rsidRDefault="003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06D" w:rsidRDefault="00D6006D" w:rsidP="00D6006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006D" w:rsidRDefault="00D6006D" w:rsidP="00D6006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06D" w:rsidRPr="00E12EBE" w:rsidRDefault="00D6006D" w:rsidP="00D6006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12EBE">
      <w:rPr>
        <w:rStyle w:val="PageNumber"/>
        <w:rFonts w:ascii="CG Times" w:hAnsi="CG Times"/>
        <w:sz w:val="22"/>
        <w:szCs w:val="22"/>
      </w:rPr>
      <w:fldChar w:fldCharType="begin"/>
    </w:r>
    <w:r w:rsidRPr="00E12EB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12EB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6485</w:t>
    </w:r>
    <w:r w:rsidRPr="00E12EBE">
      <w:rPr>
        <w:rStyle w:val="PageNumber"/>
        <w:rFonts w:ascii="CG Times" w:hAnsi="CG Times"/>
        <w:sz w:val="22"/>
        <w:szCs w:val="22"/>
      </w:rPr>
      <w:fldChar w:fldCharType="end"/>
    </w:r>
  </w:p>
  <w:p w:rsidR="00D6006D" w:rsidRDefault="00D6006D" w:rsidP="00D6006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C2A05">
      <w:r>
        <w:separator/>
      </w:r>
    </w:p>
  </w:footnote>
  <w:footnote w:type="continuationSeparator" w:id="0">
    <w:p w:rsidR="00000000" w:rsidRDefault="003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006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2A05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06D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E53AE-471B-4884-A8C8-CA149679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06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D600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006D"/>
    <w:rPr>
      <w:rFonts w:ascii="Tahoma" w:eastAsia="MS Mincho" w:hAnsi="Tahoma"/>
      <w:lang w:val="en-GB" w:eastAsia="en-GB" w:bidi="ar-SA"/>
    </w:rPr>
  </w:style>
  <w:style w:type="character" w:customStyle="1" w:styleId="AutoritetiChar">
    <w:name w:val="Autoriteti Char"/>
    <w:basedOn w:val="DefaultParagraphFont"/>
    <w:link w:val="Autoriteti"/>
    <w:rsid w:val="00D6006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6006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