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07" w:rsidRPr="00610F82" w:rsidRDefault="00FE3507" w:rsidP="00FE3507">
      <w:pPr>
        <w:pStyle w:val="TitulliTitull"/>
        <w:rPr>
          <w:b/>
          <w:lang w:eastAsia="ja-JP"/>
        </w:rPr>
      </w:pPr>
      <w:bookmarkStart w:id="0" w:name="_GoBack"/>
      <w:bookmarkEnd w:id="0"/>
      <w:r w:rsidRPr="00610F82">
        <w:rPr>
          <w:b/>
          <w:lang w:eastAsia="ja-JP"/>
        </w:rPr>
        <w:t>Kërkesë</w:t>
      </w:r>
    </w:p>
    <w:p w:rsidR="00FE3507" w:rsidRPr="00142440" w:rsidRDefault="00FE3507" w:rsidP="00FE3507">
      <w:pPr>
        <w:pStyle w:val="Paragrafi"/>
        <w:rPr>
          <w:lang w:val="sq-AL" w:eastAsia="ja-JP"/>
        </w:rPr>
      </w:pPr>
    </w:p>
    <w:p w:rsidR="00FE3507" w:rsidRDefault="00FE3507" w:rsidP="00FE3507">
      <w:pPr>
        <w:pStyle w:val="Paragrafi"/>
        <w:rPr>
          <w:lang w:val="sq-AL" w:eastAsia="ja-JP"/>
        </w:rPr>
      </w:pPr>
      <w:r>
        <w:rPr>
          <w:lang w:val="sq-AL" w:eastAsia="ja-JP"/>
        </w:rPr>
        <w:t>Shtetasit, Nurije Bathorja, Myslym Bathorja dhe Hamide Zenkollari (Bathorja) kërkojnë pranë Gjykatës së Rrethit Gjyqësor, Tiranë, shpalljen të zhdukur të shtetasit Skënder Bathorja, i biri i Shyqyriut dhe i Nurijes, i datëlindjes 10.7.1970 dhe caktimin e z.Myslym Bathorja si kujdestar të administrimit të pasurisë së tij.</w:t>
      </w:r>
    </w:p>
    <w:p w:rsidR="00FE3507" w:rsidRDefault="00FE3507" w:rsidP="00FE3507">
      <w:pPr>
        <w:pStyle w:val="Paragrafi"/>
        <w:rPr>
          <w:lang w:val="sq-AL" w:eastAsia="ja-JP"/>
        </w:rPr>
      </w:pPr>
    </w:p>
    <w:p w:rsidR="00FE3507" w:rsidRDefault="00FE3507" w:rsidP="00FE3507">
      <w:pPr>
        <w:pStyle w:val="Autoriteti"/>
        <w:rPr>
          <w:lang w:eastAsia="ja-JP"/>
        </w:rPr>
      </w:pPr>
      <w:r>
        <w:rPr>
          <w:lang w:eastAsia="ja-JP"/>
        </w:rPr>
        <w:t>Kërkues</w:t>
      </w:r>
    </w:p>
    <w:p w:rsidR="00FE3507" w:rsidRDefault="00FE3507" w:rsidP="00FE3507">
      <w:pPr>
        <w:pStyle w:val="AutoritetiEmer"/>
        <w:rPr>
          <w:lang w:eastAsia="ja-JP"/>
        </w:rPr>
      </w:pPr>
      <w:r>
        <w:rPr>
          <w:lang w:eastAsia="ja-JP"/>
        </w:rPr>
        <w:t>Nurije Bathorja</w:t>
      </w:r>
    </w:p>
    <w:p w:rsidR="00FE3507" w:rsidRDefault="00FE3507" w:rsidP="00FE3507">
      <w:pPr>
        <w:pStyle w:val="AutoritetiEmer"/>
        <w:rPr>
          <w:lang w:eastAsia="ja-JP"/>
        </w:rPr>
      </w:pPr>
      <w:r>
        <w:rPr>
          <w:lang w:eastAsia="ja-JP"/>
        </w:rPr>
        <w:t>Myslym Bathorja</w:t>
      </w:r>
    </w:p>
    <w:p w:rsidR="00FE3507" w:rsidRPr="00142440" w:rsidRDefault="00FE3507" w:rsidP="00FE3507">
      <w:pPr>
        <w:pStyle w:val="AutoritetiEmer"/>
        <w:rPr>
          <w:lang w:eastAsia="ja-JP"/>
        </w:rPr>
      </w:pPr>
      <w:r>
        <w:rPr>
          <w:lang w:eastAsia="ja-JP"/>
        </w:rPr>
        <w:t>Hamide Zenkollari (Bathorja)</w:t>
      </w:r>
    </w:p>
    <w:sectPr w:rsidR="00FE3507" w:rsidRPr="001424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507"/>
    <w:rsid w:val="0000709E"/>
    <w:rsid w:val="000168D2"/>
    <w:rsid w:val="00034533"/>
    <w:rsid w:val="00074ECB"/>
    <w:rsid w:val="000E26BA"/>
    <w:rsid w:val="000E4149"/>
    <w:rsid w:val="001125E5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3507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CB8AB9-226E-4F60-AF12-15754EFA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507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