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13A" w:rsidRPr="000C6155" w:rsidRDefault="00F8713A" w:rsidP="00F8713A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0C6155">
        <w:rPr>
          <w:rFonts w:ascii="Garamond" w:eastAsia="MS Mincho" w:hAnsi="Garamond" w:cs="CG Times"/>
          <w:b/>
          <w:sz w:val="24"/>
          <w:lang w:val="sq-AL"/>
        </w:rPr>
        <w:t>KËRKESË</w:t>
      </w:r>
    </w:p>
    <w:p w:rsidR="00F8713A" w:rsidRPr="000C6155" w:rsidRDefault="00F8713A" w:rsidP="00F8713A">
      <w:pPr>
        <w:pStyle w:val="Hapesira7"/>
        <w:rPr>
          <w:lang w:val="sq-AL"/>
        </w:rPr>
      </w:pPr>
    </w:p>
    <w:p w:rsidR="00F8713A" w:rsidRPr="000C6155" w:rsidRDefault="00F8713A" w:rsidP="00F8713A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0C6155">
        <w:rPr>
          <w:rFonts w:ascii="Garamond" w:eastAsia="MS Mincho" w:hAnsi="Garamond" w:cs="CG Times"/>
          <w:sz w:val="24"/>
          <w:lang w:val="sq-AL"/>
        </w:rPr>
        <w:t>Shtetasja Gjenovefa Ndrio, e bija e Timothea dhe Kalianthi, lindur më 21.12.1937 dhe banuese në Vlorë, kërkon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0C6155">
        <w:rPr>
          <w:rFonts w:ascii="Garamond" w:eastAsia="MS Mincho" w:hAnsi="Garamond" w:cs="CG Times"/>
          <w:sz w:val="24"/>
          <w:lang w:val="sq-AL"/>
        </w:rPr>
        <w:t xml:space="preserve"> pranë Gjykatës së Rrethit Gjyqësor Vlorë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0C6155">
        <w:rPr>
          <w:rFonts w:ascii="Garamond" w:eastAsia="MS Mincho" w:hAnsi="Garamond" w:cs="CG Times"/>
          <w:sz w:val="24"/>
          <w:lang w:val="sq-AL"/>
        </w:rPr>
        <w:t xml:space="preserve"> shpalljen të vdekur të djalit të saj shtetasit Elidon Thoma Ndrio, i biri i Thomait dhe i Gjinovefës, lindur në Vlorë më 12.5.1973 dhe vdekur më 12.10.1993. </w:t>
      </w:r>
    </w:p>
    <w:p w:rsidR="00F8713A" w:rsidRPr="000C6155" w:rsidRDefault="00F8713A" w:rsidP="00F8713A">
      <w:pPr>
        <w:pStyle w:val="Hapesira7"/>
        <w:rPr>
          <w:lang w:val="sq-AL"/>
        </w:rPr>
      </w:pPr>
    </w:p>
    <w:p w:rsidR="00F8713A" w:rsidRPr="00465B37" w:rsidRDefault="00F8713A" w:rsidP="00F8713A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</w:rPr>
      </w:pPr>
      <w:r w:rsidRPr="00465B37">
        <w:rPr>
          <w:rFonts w:ascii="Garamond" w:eastAsia="MS Mincho" w:hAnsi="Garamond" w:cs="CG Times"/>
          <w:sz w:val="24"/>
        </w:rPr>
        <w:t>KËRKUESE</w:t>
      </w:r>
    </w:p>
    <w:p w:rsidR="00F8713A" w:rsidRDefault="00F8713A" w:rsidP="00F8713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</w:rPr>
      </w:pPr>
      <w:proofErr w:type="spellStart"/>
      <w:r w:rsidRPr="00465B37">
        <w:rPr>
          <w:rFonts w:ascii="Garamond" w:eastAsia="MS Mincho" w:hAnsi="Garamond" w:cs="CG Times"/>
          <w:b/>
          <w:sz w:val="24"/>
        </w:rPr>
        <w:t>Gjenovefa</w:t>
      </w:r>
      <w:proofErr w:type="spellEnd"/>
      <w:r w:rsidRPr="00465B37">
        <w:rPr>
          <w:rFonts w:ascii="Garamond" w:eastAsia="MS Mincho" w:hAnsi="Garamond" w:cs="CG Times"/>
          <w:b/>
          <w:sz w:val="24"/>
        </w:rPr>
        <w:t xml:space="preserve"> </w:t>
      </w:r>
      <w:proofErr w:type="spellStart"/>
      <w:r w:rsidRPr="00465B37">
        <w:rPr>
          <w:rFonts w:ascii="Garamond" w:eastAsia="MS Mincho" w:hAnsi="Garamond" w:cs="CG Times"/>
          <w:b/>
          <w:sz w:val="24"/>
        </w:rPr>
        <w:t>Ndrio</w:t>
      </w:r>
      <w:proofErr w:type="spellEnd"/>
    </w:p>
    <w:p w:rsidR="00F8713A" w:rsidRDefault="00F8713A" w:rsidP="00F8713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</w:rPr>
      </w:pPr>
    </w:p>
    <w:p w:rsidR="00F8713A" w:rsidRDefault="00F8713A" w:rsidP="00F8713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AED"/>
    <w:rsid w:val="00256AED"/>
    <w:rsid w:val="004F59B3"/>
    <w:rsid w:val="00F8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CC907-8502-4A0B-A1B8-2E3C6EFA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13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8713A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2017-03-27T08:04:00Z</dcterms:created>
  <dcterms:modified xsi:type="dcterms:W3CDTF">2017-03-27T08:04:00Z</dcterms:modified>
</cp:coreProperties>
</file>