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44" w:rsidRPr="0027720A" w:rsidRDefault="002E6E44" w:rsidP="002E6E44">
      <w:pPr>
        <w:pStyle w:val="Paragrafi"/>
        <w:jc w:val="center"/>
        <w:rPr>
          <w:b/>
          <w:bCs/>
          <w:spacing w:val="-1"/>
          <w:lang w:val="sq-AL"/>
        </w:rPr>
      </w:pPr>
      <w:r w:rsidRPr="0027720A">
        <w:rPr>
          <w:b/>
          <w:bCs/>
          <w:spacing w:val="-1"/>
          <w:lang w:val="sq-AL"/>
        </w:rPr>
        <w:t>KËRKESË</w:t>
      </w:r>
    </w:p>
    <w:p w:rsidR="002E6E44" w:rsidRPr="00C361B5" w:rsidRDefault="002E6E44" w:rsidP="002E6E44">
      <w:pPr>
        <w:pStyle w:val="Paragrafi"/>
        <w:rPr>
          <w:bCs/>
          <w:spacing w:val="-1"/>
          <w:sz w:val="12"/>
          <w:lang w:val="sq-AL"/>
        </w:rPr>
      </w:pPr>
    </w:p>
    <w:p w:rsidR="002E6E44" w:rsidRPr="00C361B5" w:rsidRDefault="002E6E44" w:rsidP="002E6E44">
      <w:pPr>
        <w:pStyle w:val="Paragrafi"/>
        <w:rPr>
          <w:bCs/>
          <w:spacing w:val="-1"/>
          <w:lang w:val="sq-AL"/>
        </w:rPr>
      </w:pPr>
      <w:r w:rsidRPr="00C361B5">
        <w:rPr>
          <w:bCs/>
          <w:spacing w:val="-1"/>
          <w:lang w:val="sq-AL"/>
        </w:rPr>
        <w:t>Shtetasi Shpresim Balla, i dat</w:t>
      </w:r>
      <w:r>
        <w:rPr>
          <w:bCs/>
          <w:spacing w:val="-1"/>
          <w:lang w:val="sq-AL"/>
        </w:rPr>
        <w:t>ë</w:t>
      </w:r>
      <w:r w:rsidRPr="00C361B5">
        <w:rPr>
          <w:bCs/>
          <w:spacing w:val="-1"/>
          <w:lang w:val="sq-AL"/>
        </w:rPr>
        <w:t>lindjes</w:t>
      </w:r>
      <w:r>
        <w:rPr>
          <w:bCs/>
          <w:spacing w:val="-1"/>
          <w:lang w:val="sq-AL"/>
        </w:rPr>
        <w:t xml:space="preserve"> 10.5.1966, </w:t>
      </w:r>
      <w:r w:rsidRPr="00C361B5">
        <w:rPr>
          <w:bCs/>
          <w:spacing w:val="-1"/>
          <w:lang w:val="sq-AL"/>
        </w:rPr>
        <w:t>kërkon pranë Gjykatës së Rrethit Gjyqësor Vlorë, shpalljen të zhdukur të vëllait të tij, shtetasit Veli Idriz Balla.</w:t>
      </w:r>
    </w:p>
    <w:p w:rsidR="002E6E44" w:rsidRPr="00C361B5" w:rsidRDefault="002E6E44" w:rsidP="002E6E44">
      <w:pPr>
        <w:pStyle w:val="Paragrafi"/>
        <w:rPr>
          <w:bCs/>
          <w:spacing w:val="-1"/>
          <w:sz w:val="14"/>
          <w:lang w:val="sq-AL"/>
        </w:rPr>
      </w:pPr>
    </w:p>
    <w:p w:rsidR="002E6E44" w:rsidRPr="00C361B5" w:rsidRDefault="002E6E44" w:rsidP="002E6E44">
      <w:pPr>
        <w:pStyle w:val="Paragrafi"/>
        <w:jc w:val="right"/>
        <w:rPr>
          <w:bCs/>
          <w:spacing w:val="-1"/>
          <w:lang w:val="sq-AL"/>
        </w:rPr>
      </w:pPr>
      <w:r w:rsidRPr="00C361B5">
        <w:rPr>
          <w:bCs/>
          <w:spacing w:val="-1"/>
          <w:lang w:val="sq-AL"/>
        </w:rPr>
        <w:t>KËRKUES</w:t>
      </w:r>
    </w:p>
    <w:p w:rsidR="002E6E44" w:rsidRPr="00C361B5" w:rsidRDefault="002E6E44" w:rsidP="002E6E44">
      <w:pPr>
        <w:pStyle w:val="Paragrafi"/>
        <w:jc w:val="right"/>
        <w:rPr>
          <w:b/>
          <w:bCs/>
          <w:spacing w:val="-1"/>
          <w:lang w:val="sq-AL"/>
        </w:rPr>
      </w:pPr>
      <w:r w:rsidRPr="00C361B5">
        <w:rPr>
          <w:b/>
          <w:bCs/>
          <w:spacing w:val="-1"/>
          <w:lang w:val="sq-AL"/>
        </w:rPr>
        <w:t>Shpresim Balla</w:t>
      </w:r>
    </w:p>
    <w:p w:rsidR="006E3B2F" w:rsidRDefault="006E3B2F">
      <w:bookmarkStart w:id="0" w:name="_GoBack"/>
      <w:bookmarkEnd w:id="0"/>
    </w:p>
    <w:sectPr w:rsidR="006E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76"/>
    <w:rsid w:val="002E6E44"/>
    <w:rsid w:val="00627176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C106F5-7EAE-4D4C-A201-B003E3D4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6E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6E4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2018-05-28T13:44:00Z</dcterms:created>
  <dcterms:modified xsi:type="dcterms:W3CDTF">2018-05-28T13:44:00Z</dcterms:modified>
</cp:coreProperties>
</file>